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EE5" w:rsidRDefault="00FD1EE5" w:rsidP="00FD1EE5">
      <w:pPr>
        <w:pStyle w:val="1"/>
        <w:spacing w:before="57" w:after="57"/>
        <w:rPr>
          <w:lang w:val="el-GR"/>
        </w:rPr>
      </w:pPr>
      <w:bookmarkStart w:id="0" w:name="_Toc214357235"/>
      <w:r>
        <w:rPr>
          <w:rFonts w:ascii="Calibri" w:hAnsi="Calibri" w:cs="Calibri"/>
          <w:lang w:val="el-GR"/>
        </w:rPr>
        <w:t>ΠΑΡΑΡΤΗΜΑΤΑ</w:t>
      </w:r>
      <w:bookmarkEnd w:id="0"/>
    </w:p>
    <w:p w:rsidR="00FD1EE5" w:rsidRDefault="00FD1EE5" w:rsidP="00FD1EE5">
      <w:pPr>
        <w:rPr>
          <w:lang w:val="el-GR"/>
        </w:rPr>
      </w:pPr>
    </w:p>
    <w:p w:rsidR="00FD1EE5" w:rsidRDefault="00FD1EE5" w:rsidP="00FD1EE5">
      <w:pPr>
        <w:pStyle w:val="2"/>
        <w:tabs>
          <w:tab w:val="clear" w:pos="567"/>
          <w:tab w:val="left" w:pos="0"/>
        </w:tabs>
        <w:spacing w:before="57" w:after="57"/>
        <w:ind w:left="0" w:firstLine="0"/>
        <w:rPr>
          <w:rFonts w:eastAsia="SimSun"/>
          <w:i/>
          <w:iCs/>
          <w:color w:val="5B9BD5"/>
          <w:lang w:val="el-GR"/>
        </w:rPr>
      </w:pPr>
      <w:bookmarkStart w:id="1" w:name="_Toc214357236"/>
      <w:r>
        <w:rPr>
          <w:lang w:val="el-GR"/>
        </w:rPr>
        <w:t>ΠΑΡΑΡΤΗΜΑ Ι – Αναλυτική Περιγραφή Φυσικού και Οικονομικού Αντικειμένου της Σύμβασης</w:t>
      </w:r>
      <w:bookmarkEnd w:id="1"/>
      <w:r>
        <w:rPr>
          <w:lang w:val="el-GR"/>
        </w:rPr>
        <w:t xml:space="preserve"> </w:t>
      </w:r>
    </w:p>
    <w:p w:rsidR="00FD1EE5" w:rsidRDefault="00FD1EE5" w:rsidP="00FD1EE5">
      <w:pPr>
        <w:suppressAutoHyphens w:val="0"/>
        <w:autoSpaceDE w:val="0"/>
        <w:spacing w:before="57" w:after="57"/>
        <w:rPr>
          <w:rFonts w:eastAsia="SimSun"/>
          <w:szCs w:val="22"/>
          <w:lang w:val="el-GR"/>
        </w:rPr>
      </w:pPr>
    </w:p>
    <w:p w:rsidR="00FD1EE5" w:rsidRPr="000C4284" w:rsidRDefault="00FD1EE5" w:rsidP="00FD1EE5">
      <w:pPr>
        <w:suppressAutoHyphens w:val="0"/>
        <w:autoSpaceDE w:val="0"/>
        <w:spacing w:before="57" w:after="57"/>
        <w:rPr>
          <w:lang w:val="el-GR"/>
        </w:rPr>
      </w:pPr>
      <w:r>
        <w:rPr>
          <w:rFonts w:eastAsia="SimSun"/>
          <w:szCs w:val="22"/>
          <w:lang w:val="el-GR"/>
        </w:rPr>
        <w:t xml:space="preserve">ΠΕΡΙΒΑΛΛΟΝ ΤΗΣ ΣΥΜΒΑΣΗΣ </w:t>
      </w:r>
    </w:p>
    <w:p w:rsidR="00FD1EE5" w:rsidRPr="00957981" w:rsidRDefault="00FD1EE5" w:rsidP="00FD1EE5">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FD1EE5" w:rsidRDefault="00FD1EE5" w:rsidP="00FD1EE5">
      <w:pPr>
        <w:suppressAutoHyphens w:val="0"/>
        <w:autoSpaceDE w:val="0"/>
        <w:spacing w:after="60"/>
        <w:rPr>
          <w:rFonts w:eastAsia="SimSun"/>
          <w:szCs w:val="22"/>
          <w:lang w:val="el-GR"/>
        </w:rPr>
      </w:pPr>
      <w:r>
        <w:rPr>
          <w:rFonts w:eastAsia="SimSun"/>
          <w:szCs w:val="22"/>
          <w:lang w:val="el-GR"/>
        </w:rPr>
        <w:t>Οργανωτική δομή της Α.Α.</w:t>
      </w:r>
    </w:p>
    <w:p w:rsidR="00FD1EE5" w:rsidRPr="00957981" w:rsidRDefault="00FD1EE5" w:rsidP="00FD1EE5">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FD1EE5" w:rsidRPr="00957981" w:rsidRDefault="00FD1EE5" w:rsidP="00FD1EE5">
      <w:pPr>
        <w:suppressAutoHyphens w:val="0"/>
        <w:autoSpaceDE w:val="0"/>
        <w:spacing w:after="60"/>
        <w:rPr>
          <w:lang w:val="el-GR"/>
        </w:rPr>
      </w:pPr>
      <w:r w:rsidRPr="00957981">
        <w:rPr>
          <w:lang w:val="el-GR"/>
        </w:rPr>
        <w:t>Γ.Ν. Αγίου Νικολάου</w:t>
      </w:r>
    </w:p>
    <w:p w:rsidR="00FD1EE5" w:rsidRPr="00957981" w:rsidRDefault="00FD1EE5" w:rsidP="00FD1EE5">
      <w:pPr>
        <w:suppressAutoHyphens w:val="0"/>
        <w:autoSpaceDE w:val="0"/>
        <w:spacing w:after="60"/>
        <w:rPr>
          <w:lang w:val="el-GR"/>
        </w:rPr>
      </w:pPr>
      <w:r w:rsidRPr="00957981">
        <w:rPr>
          <w:lang w:val="el-GR"/>
        </w:rPr>
        <w:t>Γ.Ν. – Κ.Υ. Ιεράπετρας</w:t>
      </w:r>
    </w:p>
    <w:p w:rsidR="00FD1EE5" w:rsidRPr="00957981" w:rsidRDefault="00FD1EE5" w:rsidP="00FD1EE5">
      <w:pPr>
        <w:suppressAutoHyphens w:val="0"/>
        <w:autoSpaceDE w:val="0"/>
        <w:spacing w:after="60"/>
        <w:rPr>
          <w:lang w:val="el-GR"/>
        </w:rPr>
      </w:pPr>
      <w:r w:rsidRPr="00957981">
        <w:rPr>
          <w:lang w:val="el-GR"/>
        </w:rPr>
        <w:t>Γ.Ν. – Κ.Υ. Σητείας.</w:t>
      </w:r>
    </w:p>
    <w:p w:rsidR="00FD1EE5" w:rsidRDefault="00FD1EE5" w:rsidP="00FD1EE5">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FD1EE5" w:rsidRDefault="00FD1EE5" w:rsidP="00FD1EE5">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FD1EE5" w:rsidRDefault="00FD1EE5" w:rsidP="00FD1EE5">
      <w:pPr>
        <w:pStyle w:val="normalwithoutspacing"/>
        <w:spacing w:before="57" w:after="57"/>
        <w:rPr>
          <w:rFonts w:eastAsia="SimSun"/>
          <w:i/>
          <w:iCs/>
          <w:color w:val="5B9BD5"/>
          <w:szCs w:val="22"/>
        </w:rPr>
      </w:pPr>
    </w:p>
    <w:p w:rsidR="00FD1EE5" w:rsidRDefault="00FD1EE5" w:rsidP="00FD1EE5">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FD1EE5" w:rsidRDefault="00FD1EE5" w:rsidP="00FD1EE5">
      <w:pPr>
        <w:suppressAutoHyphens w:val="0"/>
        <w:autoSpaceDE w:val="0"/>
        <w:spacing w:before="57" w:after="57"/>
        <w:rPr>
          <w:rFonts w:eastAsia="SimSun"/>
          <w:b/>
          <w:szCs w:val="22"/>
          <w:lang w:val="el-GR"/>
        </w:rPr>
      </w:pPr>
      <w:r w:rsidRPr="00C7551B">
        <w:rPr>
          <w:rFonts w:eastAsia="SimSun"/>
          <w:b/>
          <w:szCs w:val="22"/>
          <w:lang w:val="el-GR"/>
        </w:rPr>
        <w:t>ΑΝΤΙΚΕΙΜΕΝΟ ΤΗΣ ΣΥΜΒΑΣΗΣ</w:t>
      </w:r>
    </w:p>
    <w:p w:rsidR="00FD1EE5" w:rsidRDefault="00FD1EE5" w:rsidP="00FD1EE5">
      <w:pPr>
        <w:suppressAutoHyphens w:val="0"/>
        <w:autoSpaceDE w:val="0"/>
        <w:spacing w:before="57" w:after="57"/>
        <w:rPr>
          <w:rFonts w:eastAsia="SimSun"/>
          <w:b/>
          <w:szCs w:val="22"/>
          <w:lang w:val="el-GR"/>
        </w:rPr>
      </w:pPr>
    </w:p>
    <w:p w:rsidR="00FD1EE5" w:rsidRDefault="00FD1EE5" w:rsidP="00FD1EE5">
      <w:pPr>
        <w:pStyle w:val="normalwithoutspacing"/>
        <w:spacing w:before="57" w:after="57"/>
      </w:pPr>
      <w:r>
        <w:t>Αντικείμενο της σύμβασης  είναι η προμήθεια αντιδραστηρίων ανοσολογικών εξετάσεων για τις ανάγκες του Γ.Ν. Λασιθίου (Ο.Μ. Έδρας, Α.Ο.Μ. Ιεράπετρας, Α.Ο.Μ. Σητείας) και για το Γ.Ν. – Κ.Υ. Νεάπολης “Διαλυνάκειο” με ταυτόχρονη παραχώρηση συνοδού εξοπλισμού αναλυτή.</w:t>
      </w:r>
    </w:p>
    <w:p w:rsidR="00FD1EE5" w:rsidRPr="006F7866" w:rsidRDefault="00FD1EE5" w:rsidP="00FD1EE5">
      <w:pPr>
        <w:pStyle w:val="normalwithoutspacing"/>
      </w:pPr>
      <w:r w:rsidRPr="006F7866">
        <w:t>Φορέας χρηματοδότη</w:t>
      </w:r>
      <w:r>
        <w:t>σης της παρούσας σύμβασης είναι τα Νοσοκομεία Ο.Μ.Ε. Αγ. Νικόλαος, Α.Ο.Μ. Ιεράπετρας, Α.Ο.Μ. Σητείας και το ΓΝ-ΚΥ Νεαπόλεως «Διαλυνάκειο».</w:t>
      </w:r>
      <w:r w:rsidRPr="006F7866">
        <w:t xml:space="preserve"> Η δαπάνη για την εν λόγω σύμβαση βαρύνει την με Κ.Α.: </w:t>
      </w:r>
      <w:r>
        <w:t>1359</w:t>
      </w:r>
      <w:r w:rsidRPr="006F7866">
        <w:t xml:space="preserve"> σχετική πίστωση του τακτικού προϋπολογισμού του οικονομικού έτους </w:t>
      </w:r>
      <w:r>
        <w:t>2023, 2024 , 2025</w:t>
      </w:r>
      <w:r w:rsidRPr="006F7866">
        <w:t xml:space="preserve">  τ</w:t>
      </w:r>
      <w:r>
        <w:t>ων</w:t>
      </w:r>
      <w:r w:rsidRPr="006F7866">
        <w:t xml:space="preserve"> Φορέ</w:t>
      </w:r>
      <w:r>
        <w:t>ων.</w:t>
      </w:r>
    </w:p>
    <w:p w:rsidR="00FD1EE5" w:rsidRPr="00C7551B" w:rsidRDefault="00FD1EE5" w:rsidP="00FD1EE5">
      <w:pPr>
        <w:suppressAutoHyphens w:val="0"/>
        <w:autoSpaceDE w:val="0"/>
        <w:spacing w:before="57" w:after="57"/>
        <w:rPr>
          <w:rFonts w:eastAsia="SimSun"/>
          <w:b/>
          <w:szCs w:val="22"/>
          <w:lang w:val="el-GR"/>
        </w:rPr>
      </w:pPr>
    </w:p>
    <w:p w:rsidR="00FD1EE5" w:rsidRPr="000E2C6F" w:rsidRDefault="00FD1EE5" w:rsidP="00FD1EE5">
      <w:pPr>
        <w:keepNext/>
        <w:keepLines/>
        <w:spacing w:after="240" w:line="293" w:lineRule="exact"/>
        <w:ind w:right="-58"/>
        <w:rPr>
          <w:rFonts w:asciiTheme="minorHAnsi" w:hAnsiTheme="minorHAnsi" w:cstheme="minorHAnsi"/>
          <w:b/>
          <w:highlight w:val="lightGray"/>
          <w:lang w:val="el-GR"/>
        </w:rPr>
      </w:pPr>
      <w:r w:rsidRPr="000E2C6F">
        <w:rPr>
          <w:rFonts w:asciiTheme="minorHAnsi" w:hAnsiTheme="minorHAnsi" w:cstheme="minorHAnsi"/>
          <w:b/>
          <w:highlight w:val="lightGray"/>
          <w:lang w:val="el-GR"/>
        </w:rPr>
        <w:t>ΜΕΡΟΣ Α</w:t>
      </w:r>
    </w:p>
    <w:p w:rsidR="00FD1EE5" w:rsidRPr="000E2C6F" w:rsidRDefault="00FD1EE5" w:rsidP="00FD1EE5">
      <w:pPr>
        <w:keepNext/>
        <w:keepLines/>
        <w:spacing w:after="240" w:line="293" w:lineRule="exact"/>
        <w:ind w:right="-58"/>
        <w:rPr>
          <w:rFonts w:asciiTheme="minorHAnsi" w:hAnsiTheme="minorHAnsi" w:cstheme="minorHAnsi"/>
          <w:highlight w:val="lightGray"/>
          <w:lang w:val="el-GR"/>
        </w:rPr>
      </w:pPr>
      <w:r w:rsidRPr="000E2C6F">
        <w:rPr>
          <w:rFonts w:asciiTheme="minorHAnsi" w:hAnsiTheme="minorHAnsi" w:cstheme="minorHAnsi"/>
          <w:highlight w:val="lightGray"/>
          <w:lang w:val="el-GR"/>
        </w:rPr>
        <w:t>ΚΕΦΑΛΑΙΟ 1: ΓΕΝΙΚΟΙ ΟΡΟΙ ΤΕΧΝΙΚΩΝ ΠΡΟΔΙΑΓΡΑΦΩΝ (ΑΦΟΡΑ ΤΜΗΜΑΤΑ 1-4)</w:t>
      </w:r>
    </w:p>
    <w:p w:rsidR="00FD1EE5" w:rsidRPr="00B02A35" w:rsidRDefault="00FD1EE5" w:rsidP="00FD1EE5">
      <w:pPr>
        <w:pStyle w:val="aff1"/>
        <w:keepNext/>
        <w:keepLines/>
        <w:numPr>
          <w:ilvl w:val="0"/>
          <w:numId w:val="26"/>
        </w:numPr>
        <w:spacing w:line="293" w:lineRule="exact"/>
        <w:ind w:left="0" w:right="-58"/>
        <w:jc w:val="both"/>
        <w:rPr>
          <w:rFonts w:asciiTheme="minorHAnsi" w:hAnsiTheme="minorHAnsi" w:cstheme="minorHAnsi"/>
        </w:rPr>
      </w:pPr>
      <w:bookmarkStart w:id="2" w:name="bookmark33"/>
      <w:r w:rsidRPr="00B02A35">
        <w:rPr>
          <w:rFonts w:asciiTheme="minorHAnsi" w:hAnsiTheme="minorHAnsi" w:cstheme="minorHAnsi"/>
        </w:rPr>
        <w:t>Αντικείμενο προμήθειας.</w:t>
      </w:r>
      <w:bookmarkEnd w:id="2"/>
    </w:p>
    <w:p w:rsidR="00FD1EE5" w:rsidRPr="00B02A35" w:rsidRDefault="00FD1EE5" w:rsidP="00FD1EE5">
      <w:pPr>
        <w:pStyle w:val="2f5"/>
        <w:numPr>
          <w:ilvl w:val="0"/>
          <w:numId w:val="13"/>
        </w:numPr>
        <w:shd w:val="clear" w:color="auto" w:fill="auto"/>
        <w:tabs>
          <w:tab w:val="left" w:pos="394"/>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Οι παρούσες τεχνικές προδιαγραφές αφορούν την ανάδειξη χορηγητών για την προμήθεια των υλικών, τα οποία περιγράφονται στο ΚΕΦΑΛΑΙΟ 2 που απαιτούνται για την διενέργεια των εξετάσεων που αναγράφονται στους πίνακες του ΜΕΡΟΥΣ Β του παρόντος Παραρτήματος προς κάλυψη των αναγκών των Νοσοκομείων Αγίου Νικολάου, Ιεράπετρας Σητείας και Νεάπολης για χρονικό διάστημα ενός έτους με δυνατότητα παράτασης ενός έτους καθώς και τις απαιτήσεις, τον τρόπο ελέγχου και παραλαβής αυτών.</w:t>
      </w:r>
    </w:p>
    <w:p w:rsidR="00FD1EE5" w:rsidRPr="00B02A35" w:rsidRDefault="00FD1EE5" w:rsidP="00FD1EE5">
      <w:pPr>
        <w:pStyle w:val="2f5"/>
        <w:numPr>
          <w:ilvl w:val="0"/>
          <w:numId w:val="13"/>
        </w:numPr>
        <w:shd w:val="clear" w:color="auto" w:fill="auto"/>
        <w:tabs>
          <w:tab w:val="left" w:pos="380"/>
        </w:tabs>
        <w:spacing w:after="240"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Ο αναγραφόμενος αριθμός για κάθε εξέταση των πινάκων του ΜΕΡΟΥΣ Β του παρόντος Παραρτήματος είναι ο πιθανός ετήσιος αριθμός εξετάσεων του κάθε Νοσοκομείου.</w:t>
      </w:r>
    </w:p>
    <w:p w:rsidR="00FD1EE5" w:rsidRPr="00B02A35" w:rsidRDefault="00FD1EE5" w:rsidP="00FD1EE5">
      <w:pPr>
        <w:pStyle w:val="aff1"/>
        <w:keepNext/>
        <w:keepLines/>
        <w:numPr>
          <w:ilvl w:val="0"/>
          <w:numId w:val="26"/>
        </w:numPr>
        <w:spacing w:line="293" w:lineRule="exact"/>
        <w:ind w:left="0" w:right="-58"/>
        <w:jc w:val="both"/>
        <w:rPr>
          <w:rFonts w:asciiTheme="minorHAnsi" w:hAnsiTheme="minorHAnsi" w:cstheme="minorHAnsi"/>
        </w:rPr>
      </w:pPr>
      <w:bookmarkStart w:id="3" w:name="bookmark34"/>
      <w:r w:rsidRPr="00B02A35">
        <w:rPr>
          <w:rFonts w:asciiTheme="minorHAnsi" w:hAnsiTheme="minorHAnsi" w:cstheme="minorHAnsi"/>
        </w:rPr>
        <w:t>Όροι διεξαγωγής του διαγωνισμού.</w:t>
      </w:r>
      <w:bookmarkEnd w:id="3"/>
    </w:p>
    <w:p w:rsidR="00FD1EE5" w:rsidRPr="00B02A35" w:rsidRDefault="00FD1EE5" w:rsidP="00FD1EE5">
      <w:pPr>
        <w:pStyle w:val="2f5"/>
        <w:numPr>
          <w:ilvl w:val="2"/>
          <w:numId w:val="13"/>
        </w:numPr>
        <w:shd w:val="clear" w:color="auto" w:fill="auto"/>
        <w:tabs>
          <w:tab w:val="left" w:pos="375"/>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Δείγματα.</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lastRenderedPageBreak/>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FD1EE5" w:rsidRPr="00B02A35" w:rsidRDefault="00FD1EE5" w:rsidP="00FD1EE5">
      <w:pPr>
        <w:pStyle w:val="2f5"/>
        <w:numPr>
          <w:ilvl w:val="2"/>
          <w:numId w:val="13"/>
        </w:numPr>
        <w:shd w:val="clear" w:color="auto" w:fill="auto"/>
        <w:tabs>
          <w:tab w:val="left" w:pos="380"/>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Οι προμηθευτές υποχρεούνται να δηλώσουν:</w:t>
      </w:r>
    </w:p>
    <w:p w:rsidR="00FD1EE5" w:rsidRPr="00B02A35" w:rsidRDefault="00FD1EE5" w:rsidP="00FD1EE5">
      <w:pPr>
        <w:pStyle w:val="2f5"/>
        <w:shd w:val="clear" w:color="auto" w:fill="auto"/>
        <w:tabs>
          <w:tab w:val="left" w:pos="42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α. Χώρα προέλευσης των υλικών.</w:t>
      </w:r>
    </w:p>
    <w:p w:rsidR="00FD1EE5" w:rsidRPr="00B02A35" w:rsidRDefault="00FD1EE5" w:rsidP="00FD1EE5">
      <w:pPr>
        <w:pStyle w:val="2f5"/>
        <w:shd w:val="clear" w:color="auto" w:fill="auto"/>
        <w:tabs>
          <w:tab w:val="left" w:pos="42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β. Εργοστάσιο κατασκευής.</w:t>
      </w:r>
    </w:p>
    <w:p w:rsidR="00FD1EE5" w:rsidRPr="00B02A35" w:rsidRDefault="00FD1EE5" w:rsidP="00FD1EE5">
      <w:pPr>
        <w:pStyle w:val="2f5"/>
        <w:shd w:val="clear" w:color="auto" w:fill="auto"/>
        <w:tabs>
          <w:tab w:val="left" w:pos="42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γ. Χρόνο παράδοσης σε ημερολογιακές ημέρες από την παραγγελία.</w:t>
      </w:r>
    </w:p>
    <w:p w:rsidR="00FD1EE5" w:rsidRPr="00B02A35" w:rsidRDefault="00FD1EE5" w:rsidP="00FD1EE5">
      <w:pPr>
        <w:pStyle w:val="2f5"/>
        <w:shd w:val="clear" w:color="auto" w:fill="auto"/>
        <w:tabs>
          <w:tab w:val="left" w:pos="42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δ. Χρόνο ζωής ( ημερομηνία παραγωγής και λήξεως).</w:t>
      </w:r>
    </w:p>
    <w:p w:rsidR="00FD1EE5" w:rsidRPr="00B02A35" w:rsidRDefault="00FD1EE5" w:rsidP="00FD1EE5">
      <w:pPr>
        <w:pStyle w:val="2f5"/>
        <w:shd w:val="clear" w:color="auto" w:fill="auto"/>
        <w:tabs>
          <w:tab w:val="left" w:pos="42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ε. Τη συσκευασία του υλικού, η οποία πρέπει να είναι του εργοστασίου κατασκευής.</w:t>
      </w:r>
    </w:p>
    <w:p w:rsidR="00FD1EE5" w:rsidRPr="00B02A35" w:rsidRDefault="00FD1EE5" w:rsidP="00FD1EE5">
      <w:pPr>
        <w:pStyle w:val="2f5"/>
        <w:numPr>
          <w:ilvl w:val="2"/>
          <w:numId w:val="13"/>
        </w:numPr>
        <w:shd w:val="clear" w:color="auto" w:fill="auto"/>
        <w:tabs>
          <w:tab w:val="left" w:pos="390"/>
        </w:tabs>
        <w:spacing w:after="244"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 xml:space="preserve">Ο συμμετέχων στο διαγωνισμό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B02A35">
        <w:rPr>
          <w:rFonts w:asciiTheme="minorHAnsi" w:hAnsiTheme="minorHAnsi" w:cstheme="minorHAnsi"/>
          <w:sz w:val="24"/>
          <w:szCs w:val="24"/>
          <w:lang w:val="en-US"/>
        </w:rPr>
        <w:t>in</w:t>
      </w:r>
      <w:r w:rsidRPr="00B02A35">
        <w:rPr>
          <w:rFonts w:asciiTheme="minorHAnsi" w:hAnsiTheme="minorHAnsi" w:cstheme="minorHAnsi"/>
          <w:sz w:val="24"/>
          <w:szCs w:val="24"/>
        </w:rPr>
        <w:t xml:space="preserve"> </w:t>
      </w:r>
      <w:r w:rsidRPr="00B02A35">
        <w:rPr>
          <w:rFonts w:asciiTheme="minorHAnsi" w:hAnsiTheme="minorHAnsi" w:cstheme="minorHAnsi"/>
          <w:sz w:val="24"/>
          <w:szCs w:val="24"/>
          <w:lang w:val="en-US"/>
        </w:rPr>
        <w:t>vitro</w:t>
      </w:r>
      <w:r w:rsidRPr="00B02A35">
        <w:rPr>
          <w:rFonts w:asciiTheme="minorHAnsi" w:hAnsiTheme="minorHAnsi" w:cstheme="minorHAnsi"/>
          <w:sz w:val="24"/>
          <w:szCs w:val="24"/>
        </w:rPr>
        <w:t xml:space="preserve"> αντιδραστηρίων.</w:t>
      </w:r>
    </w:p>
    <w:p w:rsidR="00FD1EE5" w:rsidRPr="00B02A35" w:rsidRDefault="00FD1EE5" w:rsidP="00FD1EE5">
      <w:pPr>
        <w:keepNext/>
        <w:keepLines/>
        <w:numPr>
          <w:ilvl w:val="1"/>
          <w:numId w:val="13"/>
        </w:numPr>
        <w:tabs>
          <w:tab w:val="left" w:pos="270"/>
        </w:tabs>
        <w:suppressAutoHyphens w:val="0"/>
        <w:spacing w:after="0" w:line="288" w:lineRule="exact"/>
        <w:ind w:right="-58"/>
        <w:outlineLvl w:val="1"/>
        <w:rPr>
          <w:rFonts w:asciiTheme="minorHAnsi" w:hAnsiTheme="minorHAnsi" w:cstheme="minorHAnsi"/>
        </w:rPr>
      </w:pPr>
      <w:bookmarkStart w:id="4" w:name="bookmark35"/>
      <w:r w:rsidRPr="00B02A35">
        <w:rPr>
          <w:rFonts w:asciiTheme="minorHAnsi" w:hAnsiTheme="minorHAnsi" w:cstheme="minorHAnsi"/>
        </w:rPr>
        <w:t>Παράδοση- Παραλαβή</w:t>
      </w:r>
      <w:bookmarkEnd w:id="4"/>
    </w:p>
    <w:p w:rsidR="00FD1EE5" w:rsidRPr="00B02A35" w:rsidRDefault="00FD1EE5" w:rsidP="00FD1EE5">
      <w:pPr>
        <w:pStyle w:val="2f5"/>
        <w:numPr>
          <w:ilvl w:val="0"/>
          <w:numId w:val="14"/>
        </w:numPr>
        <w:shd w:val="clear" w:color="auto" w:fill="auto"/>
        <w:tabs>
          <w:tab w:val="left" w:pos="418"/>
        </w:tabs>
        <w:spacing w:line="288"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Η παράδοση των υλικών θα γίνεται τμηματικά εντός 7 ημερών από την διαβίβαση της παραγγελίας, από τις αποθήκες φαρμακείων των Νοσοκομείων.</w:t>
      </w:r>
    </w:p>
    <w:p w:rsidR="00FD1EE5" w:rsidRPr="00B02A35" w:rsidRDefault="00FD1EE5" w:rsidP="00FD1EE5">
      <w:pPr>
        <w:pStyle w:val="2f5"/>
        <w:numPr>
          <w:ilvl w:val="0"/>
          <w:numId w:val="14"/>
        </w:numPr>
        <w:shd w:val="clear" w:color="auto" w:fill="auto"/>
        <w:tabs>
          <w:tab w:val="left" w:pos="394"/>
        </w:tabs>
        <w:spacing w:after="240" w:line="288"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Σαν τόπος παράδοσης των υλικών ορίζονται οι αποθήκες των Νοσοκομείων, με βάση την ισχύουσα σε αυτό διαδικασία.</w:t>
      </w:r>
    </w:p>
    <w:p w:rsidR="00FD1EE5" w:rsidRPr="00B02A35" w:rsidRDefault="00FD1EE5" w:rsidP="00FD1EE5">
      <w:pPr>
        <w:keepNext/>
        <w:keepLines/>
        <w:numPr>
          <w:ilvl w:val="1"/>
          <w:numId w:val="13"/>
        </w:numPr>
        <w:tabs>
          <w:tab w:val="left" w:pos="270"/>
        </w:tabs>
        <w:suppressAutoHyphens w:val="0"/>
        <w:spacing w:after="0" w:line="288" w:lineRule="exact"/>
        <w:ind w:right="-58"/>
        <w:outlineLvl w:val="1"/>
        <w:rPr>
          <w:rFonts w:asciiTheme="minorHAnsi" w:hAnsiTheme="minorHAnsi" w:cstheme="minorHAnsi"/>
        </w:rPr>
      </w:pPr>
      <w:bookmarkStart w:id="5" w:name="bookmark36"/>
      <w:r w:rsidRPr="00B02A35">
        <w:rPr>
          <w:rFonts w:asciiTheme="minorHAnsi" w:hAnsiTheme="minorHAnsi" w:cstheme="minorHAnsi"/>
        </w:rPr>
        <w:t>Τεχνικοί</w:t>
      </w:r>
      <w:r w:rsidRPr="00B02A35">
        <w:rPr>
          <w:rFonts w:asciiTheme="minorHAnsi" w:hAnsiTheme="minorHAnsi" w:cstheme="minorHAnsi"/>
        </w:rPr>
        <w:tab/>
        <w:t>Προσδιορισμοί.</w:t>
      </w:r>
      <w:bookmarkEnd w:id="5"/>
    </w:p>
    <w:p w:rsidR="00FD1EE5" w:rsidRPr="00B02A35" w:rsidRDefault="00FD1EE5" w:rsidP="00FD1EE5">
      <w:pPr>
        <w:pStyle w:val="2f5"/>
        <w:shd w:val="clear" w:color="auto" w:fill="auto"/>
        <w:spacing w:line="288"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4.1Ο διαγωνισμός θα γίνει με βάση τις τεχνικές περιγραφές των υλικών που αναφέρονται στο ΚΕΦΑΛΑΙΟ 2.</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1. 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FD1EE5" w:rsidRPr="00B02A35" w:rsidRDefault="00FD1EE5" w:rsidP="00FD1EE5">
      <w:pPr>
        <w:keepNext/>
        <w:keepLines/>
        <w:numPr>
          <w:ilvl w:val="1"/>
          <w:numId w:val="13"/>
        </w:numPr>
        <w:tabs>
          <w:tab w:val="left" w:pos="270"/>
        </w:tabs>
        <w:suppressAutoHyphens w:val="0"/>
        <w:spacing w:after="0" w:line="288" w:lineRule="exact"/>
        <w:ind w:right="-58"/>
        <w:outlineLvl w:val="1"/>
        <w:rPr>
          <w:rFonts w:asciiTheme="minorHAnsi" w:hAnsiTheme="minorHAnsi" w:cstheme="minorHAnsi"/>
        </w:rPr>
      </w:pPr>
      <w:r w:rsidRPr="00B02A35">
        <w:rPr>
          <w:rFonts w:asciiTheme="minorHAnsi" w:hAnsiTheme="minorHAnsi" w:cstheme="minorHAnsi"/>
        </w:rPr>
        <w:t>Συσκευασία.</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5.1 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5.2 Σε εμφανές σημείο της συσκευασίας, καθώς και σε κάθε μονάδα του περιεχομένου της πρέπει να αναγράφονται οι παρακάτω ΕΝΔΕΙΞΕΙΣ: στα Ελληνικά ή Αγγλικά.</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5.2.1 Επωνυμία και διεύθυνση κατασκευαστή.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FD1EE5" w:rsidRPr="00B02A35" w:rsidRDefault="00FD1EE5" w:rsidP="00FD1EE5">
      <w:pPr>
        <w:pStyle w:val="2f5"/>
        <w:numPr>
          <w:ilvl w:val="0"/>
          <w:numId w:val="15"/>
        </w:numPr>
        <w:shd w:val="clear" w:color="auto" w:fill="auto"/>
        <w:tabs>
          <w:tab w:val="left" w:pos="644"/>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FD1EE5" w:rsidRPr="00B02A35" w:rsidRDefault="00FD1EE5" w:rsidP="00FD1EE5">
      <w:pPr>
        <w:pStyle w:val="2f5"/>
        <w:numPr>
          <w:ilvl w:val="0"/>
          <w:numId w:val="15"/>
        </w:numPr>
        <w:shd w:val="clear" w:color="auto" w:fill="auto"/>
        <w:tabs>
          <w:tab w:val="left" w:pos="663"/>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FD1EE5" w:rsidRPr="00B02A35" w:rsidRDefault="00FD1EE5" w:rsidP="00FD1EE5">
      <w:pPr>
        <w:pStyle w:val="2f5"/>
        <w:numPr>
          <w:ilvl w:val="0"/>
          <w:numId w:val="15"/>
        </w:numPr>
        <w:shd w:val="clear" w:color="auto" w:fill="auto"/>
        <w:tabs>
          <w:tab w:val="left" w:pos="649"/>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Τον κωδικό της παρτίδας, μετά από τη λέξη παρτίδα ή τον αύξοντα αριθμό.</w:t>
      </w:r>
    </w:p>
    <w:p w:rsidR="00FD1EE5" w:rsidRPr="00B02A35" w:rsidRDefault="00FD1EE5" w:rsidP="00FD1EE5">
      <w:pPr>
        <w:pStyle w:val="2f5"/>
        <w:numPr>
          <w:ilvl w:val="0"/>
          <w:numId w:val="15"/>
        </w:numPr>
        <w:shd w:val="clear" w:color="auto" w:fill="auto"/>
        <w:tabs>
          <w:tab w:val="left" w:pos="658"/>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Η ημερομηνία, μέχρι την οποία το προϊόν μπορεί να χρησιμοποιηθεί ασφαλώς, χωρίς υποβιβασμό της επίδοσης.</w:t>
      </w:r>
    </w:p>
    <w:p w:rsidR="00FD1EE5" w:rsidRPr="00B02A35" w:rsidRDefault="00FD1EE5" w:rsidP="00FD1EE5">
      <w:pPr>
        <w:pStyle w:val="2f5"/>
        <w:numPr>
          <w:ilvl w:val="0"/>
          <w:numId w:val="15"/>
        </w:numPr>
        <w:shd w:val="clear" w:color="auto" w:fill="auto"/>
        <w:tabs>
          <w:tab w:val="left" w:pos="654"/>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 xml:space="preserve">Κατά περίπτωση ένδειξη με την οποία θα επισημαίνεται ότι πρόκειται για «προϊόν που χρησιμοποιείται </w:t>
      </w:r>
      <w:r w:rsidRPr="00B02A35">
        <w:rPr>
          <w:rFonts w:asciiTheme="minorHAnsi" w:hAnsiTheme="minorHAnsi" w:cstheme="minorHAnsi"/>
          <w:sz w:val="24"/>
          <w:szCs w:val="24"/>
          <w:lang w:val="en-US"/>
        </w:rPr>
        <w:t>in</w:t>
      </w:r>
      <w:r w:rsidRPr="00B02A35">
        <w:rPr>
          <w:rFonts w:asciiTheme="minorHAnsi" w:hAnsiTheme="minorHAnsi" w:cstheme="minorHAnsi"/>
          <w:sz w:val="24"/>
          <w:szCs w:val="24"/>
        </w:rPr>
        <w:t xml:space="preserve"> </w:t>
      </w:r>
      <w:r w:rsidRPr="00B02A35">
        <w:rPr>
          <w:rFonts w:asciiTheme="minorHAnsi" w:hAnsiTheme="minorHAnsi" w:cstheme="minorHAnsi"/>
          <w:sz w:val="24"/>
          <w:szCs w:val="24"/>
          <w:lang w:val="en-US"/>
        </w:rPr>
        <w:t>vitro</w:t>
      </w:r>
      <w:r w:rsidRPr="00B02A35">
        <w:rPr>
          <w:rFonts w:asciiTheme="minorHAnsi" w:hAnsiTheme="minorHAnsi" w:cstheme="minorHAnsi"/>
          <w:sz w:val="24"/>
          <w:szCs w:val="24"/>
        </w:rPr>
        <w:t>» ή «μόνο για την αξιολόγηση επιδόσεων».</w:t>
      </w:r>
    </w:p>
    <w:p w:rsidR="00FD1EE5" w:rsidRPr="00B02A35" w:rsidRDefault="00FD1EE5" w:rsidP="00FD1EE5">
      <w:pPr>
        <w:pStyle w:val="2f5"/>
        <w:numPr>
          <w:ilvl w:val="0"/>
          <w:numId w:val="15"/>
        </w:numPr>
        <w:shd w:val="clear" w:color="auto" w:fill="auto"/>
        <w:tabs>
          <w:tab w:val="left" w:pos="654"/>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Τις ειδικές συνθήκες αποθήκευσης ή και χειρισμού.</w:t>
      </w:r>
    </w:p>
    <w:p w:rsidR="00FD1EE5" w:rsidRPr="00B02A35" w:rsidRDefault="00FD1EE5" w:rsidP="00FD1EE5">
      <w:pPr>
        <w:pStyle w:val="2f5"/>
        <w:numPr>
          <w:ilvl w:val="0"/>
          <w:numId w:val="16"/>
        </w:numPr>
        <w:shd w:val="clear" w:color="auto" w:fill="auto"/>
        <w:tabs>
          <w:tab w:val="left" w:pos="615"/>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Τις ενδεδειγμένες προειδοποιήσεις ή και προφυλάξεις.</w:t>
      </w:r>
    </w:p>
    <w:p w:rsidR="00FD1EE5" w:rsidRPr="00B02A35" w:rsidRDefault="00FD1EE5" w:rsidP="00FD1EE5">
      <w:pPr>
        <w:pStyle w:val="2f5"/>
        <w:numPr>
          <w:ilvl w:val="0"/>
          <w:numId w:val="16"/>
        </w:numPr>
        <w:shd w:val="clear" w:color="auto" w:fill="auto"/>
        <w:tabs>
          <w:tab w:val="left" w:pos="630"/>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Σε κάθε συσκευασία θα πρέπει να περιλαμβάνονται ΟΔΗΓΙΕΣ ΧΡΗΣΕΩΣ στα Ελληνικά ή Αγγλικά ως εξής: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α. Τα στοιχεία της ετικέτας, πλην των 5.2.4. και 5.2.5.</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 xml:space="preserve">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w:t>
      </w:r>
      <w:r w:rsidRPr="00B02A35">
        <w:rPr>
          <w:rFonts w:asciiTheme="minorHAnsi" w:hAnsiTheme="minorHAnsi" w:cstheme="minorHAnsi"/>
          <w:sz w:val="24"/>
          <w:szCs w:val="24"/>
          <w:lang w:val="en-US"/>
        </w:rPr>
        <w:t>kit</w:t>
      </w:r>
      <w:r w:rsidRPr="00B02A35">
        <w:rPr>
          <w:rFonts w:asciiTheme="minorHAnsi" w:hAnsiTheme="minorHAnsi" w:cstheme="minorHAnsi"/>
          <w:sz w:val="24"/>
          <w:szCs w:val="24"/>
        </w:rPr>
        <w:t xml:space="preserve">). </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γ. Δήλωση ότι το διαγνωστικό προϊόν περιέχει όλα τα συστατικά που απαιτούνται για τη μέτρηση.</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lastRenderedPageBreak/>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η. λεπτομερής περιγραφή της ακολουθητέας διαδικασίας για τη χρήση του προϊόντος.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θ. Τη διαδικασία μετρήσεως που πρέπει να ακολουθείται με το διαγνωστικό προϊόν, συμπεριλαμβανομένων κατά περίπτωση:</w:t>
      </w:r>
    </w:p>
    <w:p w:rsidR="00FD1EE5" w:rsidRPr="00B02A35" w:rsidRDefault="00FD1EE5" w:rsidP="00FD1EE5">
      <w:pPr>
        <w:pStyle w:val="2f5"/>
        <w:numPr>
          <w:ilvl w:val="0"/>
          <w:numId w:val="24"/>
        </w:numPr>
        <w:shd w:val="clear" w:color="auto" w:fill="auto"/>
        <w:tabs>
          <w:tab w:val="left" w:pos="361"/>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Της αρχής της μεθόδου.</w:t>
      </w:r>
    </w:p>
    <w:p w:rsidR="00FD1EE5" w:rsidRPr="00B02A35" w:rsidRDefault="00FD1EE5" w:rsidP="00FD1EE5">
      <w:pPr>
        <w:pStyle w:val="2f5"/>
        <w:numPr>
          <w:ilvl w:val="0"/>
          <w:numId w:val="24"/>
        </w:numPr>
        <w:shd w:val="clear" w:color="auto" w:fill="auto"/>
        <w:tabs>
          <w:tab w:val="left" w:pos="375"/>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Των αναλυτικών χαρακτηριστικών επιδόσεως (ευαισθησία, εξειδίκευση, ακρίβεια, επαναληψιμότητα, αναπαραγωγιμότητα, όρια ανίχνευσης, φάσμα μετρήσεων,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FD1EE5" w:rsidRPr="00B02A35" w:rsidRDefault="00FD1EE5" w:rsidP="00FD1EE5">
      <w:pPr>
        <w:pStyle w:val="2f5"/>
        <w:numPr>
          <w:ilvl w:val="0"/>
          <w:numId w:val="24"/>
        </w:numPr>
        <w:shd w:val="clear" w:color="auto" w:fill="auto"/>
        <w:tabs>
          <w:tab w:val="left" w:pos="370"/>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Των πληροφοριών, που αφορούν κάθε επιπλέον διαδικασία ή χειρισμό, ο οποίος απαιτείται πριν από τη χρησιμοποίηση του διαγνωστικού προϊόντος (π.χ. ανασύσταση, επώαση, έλεγχος οργάνων κ.α )</w:t>
      </w:r>
    </w:p>
    <w:p w:rsidR="00FD1EE5" w:rsidRPr="00B02A35" w:rsidRDefault="00FD1EE5" w:rsidP="00FD1EE5">
      <w:pPr>
        <w:pStyle w:val="2f5"/>
        <w:numPr>
          <w:ilvl w:val="0"/>
          <w:numId w:val="24"/>
        </w:numPr>
        <w:shd w:val="clear" w:color="auto" w:fill="auto"/>
        <w:tabs>
          <w:tab w:val="left" w:pos="394"/>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Ενδείξεων για το πόσον απαιτείται ειδική εκπαίδευση των χρηστών.</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ια. Τα μέτρα που πρέπει να λαμβάνονται, σε περίπτωση αλλαγών στις αναλυτικές επιδόσεις του προϊόντος.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ιβ. Τις κατάλληλες για τους χρήστες πληροφορίες, σχετικά με:</w:t>
      </w:r>
    </w:p>
    <w:p w:rsidR="00FD1EE5" w:rsidRPr="00B02A35" w:rsidRDefault="00FD1EE5" w:rsidP="00FD1EE5">
      <w:pPr>
        <w:pStyle w:val="2f5"/>
        <w:numPr>
          <w:ilvl w:val="0"/>
          <w:numId w:val="23"/>
        </w:numPr>
        <w:shd w:val="clear" w:color="auto" w:fill="auto"/>
        <w:tabs>
          <w:tab w:val="left" w:pos="370"/>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Τον εσωτερικό έλεγχο ποιότητας, συμπεριλαμβανομένων και των διαδικασιών επικύρωσης.</w:t>
      </w:r>
    </w:p>
    <w:p w:rsidR="00FD1EE5" w:rsidRPr="00B02A35" w:rsidRDefault="00FD1EE5" w:rsidP="00FD1EE5">
      <w:pPr>
        <w:pStyle w:val="2f5"/>
        <w:numPr>
          <w:ilvl w:val="0"/>
          <w:numId w:val="23"/>
        </w:numPr>
        <w:shd w:val="clear" w:color="auto" w:fill="auto"/>
        <w:tabs>
          <w:tab w:val="left" w:pos="370"/>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Αναφορά στον τρόπο βαθμονόμησης του προϊόντος.</w:t>
      </w:r>
    </w:p>
    <w:p w:rsidR="00FD1EE5" w:rsidRPr="00B02A35" w:rsidRDefault="00FD1EE5" w:rsidP="00FD1EE5">
      <w:pPr>
        <w:pStyle w:val="2f5"/>
        <w:numPr>
          <w:ilvl w:val="0"/>
          <w:numId w:val="23"/>
        </w:numPr>
        <w:shd w:val="clear" w:color="auto" w:fill="auto"/>
        <w:tabs>
          <w:tab w:val="left" w:pos="375"/>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FD1EE5" w:rsidRPr="00B02A35" w:rsidRDefault="00FD1EE5" w:rsidP="00FD1EE5">
      <w:pPr>
        <w:pStyle w:val="2f5"/>
        <w:numPr>
          <w:ilvl w:val="0"/>
          <w:numId w:val="23"/>
        </w:numPr>
        <w:shd w:val="clear" w:color="auto" w:fill="auto"/>
        <w:tabs>
          <w:tab w:val="left" w:pos="380"/>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Αν το προϊόν πρέπει να χρησιμοποιείται σε συνδυασμό ή να εγκαθίσταται ή να συνδέεται με άλλα ιατροτεχνολογικά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FD1EE5" w:rsidRPr="00B02A35" w:rsidRDefault="00FD1EE5" w:rsidP="00FD1EE5">
      <w:pPr>
        <w:pStyle w:val="2f5"/>
        <w:numPr>
          <w:ilvl w:val="0"/>
          <w:numId w:val="23"/>
        </w:numPr>
        <w:shd w:val="clear" w:color="auto" w:fill="auto"/>
        <w:tabs>
          <w:tab w:val="left" w:pos="361"/>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FD1EE5" w:rsidRPr="00B02A35" w:rsidRDefault="00FD1EE5" w:rsidP="00FD1EE5">
      <w:pPr>
        <w:pStyle w:val="2f5"/>
        <w:numPr>
          <w:ilvl w:val="0"/>
          <w:numId w:val="23"/>
        </w:numPr>
        <w:shd w:val="clear" w:color="auto" w:fill="auto"/>
        <w:tabs>
          <w:tab w:val="left" w:pos="380"/>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Πληροφορίες για την διάθεση των αποβλήτων.</w:t>
      </w:r>
    </w:p>
    <w:p w:rsidR="00FD1EE5" w:rsidRPr="00B02A35" w:rsidRDefault="00FD1EE5" w:rsidP="00FD1EE5">
      <w:pPr>
        <w:pStyle w:val="2f5"/>
        <w:numPr>
          <w:ilvl w:val="0"/>
          <w:numId w:val="23"/>
        </w:numPr>
        <w:shd w:val="clear" w:color="auto" w:fill="auto"/>
        <w:tabs>
          <w:tab w:val="left" w:pos="390"/>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FD1EE5" w:rsidRPr="00B02A35" w:rsidRDefault="00FD1EE5" w:rsidP="00FD1EE5">
      <w:pPr>
        <w:pStyle w:val="2f5"/>
        <w:numPr>
          <w:ilvl w:val="0"/>
          <w:numId w:val="23"/>
        </w:numPr>
        <w:shd w:val="clear" w:color="auto" w:fill="auto"/>
        <w:tabs>
          <w:tab w:val="left" w:pos="370"/>
        </w:tabs>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Τις απαραίτητες οδηγίες για το ενδεχόμενο φθοράς της προστατευτικής συσκευασίας.</w:t>
      </w:r>
    </w:p>
    <w:p w:rsidR="00FD1EE5" w:rsidRPr="00B02A35" w:rsidRDefault="00FD1EE5" w:rsidP="00FD1EE5">
      <w:pPr>
        <w:pStyle w:val="2f5"/>
        <w:numPr>
          <w:ilvl w:val="0"/>
          <w:numId w:val="23"/>
        </w:numPr>
        <w:shd w:val="clear" w:color="auto" w:fill="auto"/>
        <w:spacing w:line="293" w:lineRule="exact"/>
        <w:ind w:left="0" w:right="-58"/>
        <w:jc w:val="both"/>
        <w:rPr>
          <w:rFonts w:asciiTheme="minorHAnsi" w:hAnsiTheme="minorHAnsi" w:cstheme="minorHAnsi"/>
          <w:sz w:val="24"/>
          <w:szCs w:val="24"/>
        </w:rPr>
      </w:pPr>
      <w:r w:rsidRPr="00B02A35">
        <w:rPr>
          <w:rFonts w:asciiTheme="minorHAnsi" w:hAnsiTheme="minorHAnsi" w:cstheme="minorHAnsi"/>
          <w:sz w:val="24"/>
          <w:szCs w:val="24"/>
        </w:rPr>
        <w:t>Λεπτομερή στοιχεία για τις κατάλληλες μεθόδους επαναποστείρωσης ή απολύμανσης.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 xml:space="preserve">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w:t>
      </w:r>
      <w:r w:rsidRPr="00B02A35">
        <w:rPr>
          <w:rFonts w:asciiTheme="minorHAnsi" w:hAnsiTheme="minorHAnsi" w:cstheme="minorHAnsi"/>
          <w:sz w:val="24"/>
          <w:szCs w:val="24"/>
        </w:rPr>
        <w:lastRenderedPageBreak/>
        <w:t>συμπεριλαμβανομένων των ειδικών μέτρων προστασίας, αν το διαγνωστικό προϊόν περιέχει ουσίες ανθρώπινης ή ζωϊκής προέλευσης, πρέπει να εφιστάται η προσοχή των χρηστών στη δυνητική μολυσματική φύση της.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ιδ. Την ημερομηνία εκδόσεως ή της πλέον πρόσφατης αναθεώρησης των οδηγιών χρήσεως.</w:t>
      </w:r>
    </w:p>
    <w:p w:rsidR="00FD1EE5" w:rsidRPr="00B02A35" w:rsidRDefault="00FD1EE5" w:rsidP="00FD1EE5">
      <w:pPr>
        <w:pStyle w:val="2f5"/>
        <w:shd w:val="clear" w:color="auto" w:fill="auto"/>
        <w:spacing w:after="290"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5.2.10. Μετά την κατακύρωση,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FD1EE5" w:rsidRPr="000E2C6F" w:rsidRDefault="00FD1EE5" w:rsidP="00FD1EE5">
      <w:pPr>
        <w:keepNext/>
        <w:keepLines/>
        <w:spacing w:after="248" w:line="230" w:lineRule="exact"/>
        <w:ind w:right="-58"/>
        <w:rPr>
          <w:rFonts w:asciiTheme="minorHAnsi" w:hAnsiTheme="minorHAnsi" w:cstheme="minorHAnsi"/>
          <w:lang w:val="el-GR"/>
        </w:rPr>
      </w:pPr>
      <w:bookmarkStart w:id="6" w:name="bookmark37"/>
      <w:r w:rsidRPr="000E2C6F">
        <w:rPr>
          <w:rFonts w:asciiTheme="minorHAnsi" w:hAnsiTheme="minorHAnsi" w:cstheme="minorHAnsi"/>
          <w:lang w:val="el-GR"/>
        </w:rPr>
        <w:t>6.Άλλοι Ειδικοί όροι.</w:t>
      </w:r>
      <w:bookmarkEnd w:id="6"/>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7C56DB">
        <w:rPr>
          <w:rFonts w:asciiTheme="minorHAnsi" w:hAnsiTheme="minorHAnsi" w:cstheme="minorHAnsi"/>
          <w:sz w:val="24"/>
          <w:szCs w:val="24"/>
        </w:rPr>
        <w:t>6.1. 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α. Τιμές των προσφερομένων βιολογικών και χημικών αντιδραστηρίων, ανά εμβαλλάγιο-συσκευασία, που απαιτούνται για την εκτέλεση των ανωτέρω εξετάσεων.</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 xml:space="preserve">Το κόστος όλων των επιπρόσθετων υλικών, όπως υλικά βαθμονόμησης και ελέγχου (controls, calibrators) και λοιπά αναλώσιμα συμπεριλαμβάνεται στην τιμή ανά τεστ. </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γ. Συνολική τιμή ανά εξέταση συμπεριλαμβανομένων των υλικών βαθμονόμησης και ελέγχου, και αναλωσίμων.</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u w:val="single"/>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(controls, calibrators) και λοιπά αναλώσιμα σε ποσότητες που θα επαρκούν για τη διεξαγωγή των ζητουμένων εξετάσεων.</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δ. Τιμή ανά ομάδα εξετάσεων, όπως αυτές ομαδοποιούνται στους πίνακες του ΜΕΡΟΥΣ Β του παρόντος Παραρτήματος.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 xml:space="preserve">Τα α, γ, δ συνοψίζονται στο υπόδειγμα </w:t>
      </w:r>
      <w:r w:rsidRPr="008F165B">
        <w:rPr>
          <w:rFonts w:asciiTheme="minorHAnsi" w:hAnsiTheme="minorHAnsi" w:cstheme="minorHAnsi"/>
          <w:sz w:val="24"/>
          <w:szCs w:val="24"/>
        </w:rPr>
        <w:t>του Παραρτήματος IV</w:t>
      </w:r>
      <w:r w:rsidRPr="00B02A35">
        <w:rPr>
          <w:rFonts w:asciiTheme="minorHAnsi" w:hAnsiTheme="minorHAnsi" w:cstheme="minorHAnsi"/>
          <w:sz w:val="24"/>
          <w:szCs w:val="24"/>
        </w:rPr>
        <w:t xml:space="preserve"> της διακήρυξης, τα οποία πρέπει να συμπληρωθούν αναλυτικά και κατά περίπτωση από τις εταιρείες.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 xml:space="preserve">Το β συνοψίζεται στους πίνακες ετήσιας συχνότητας χρήσης των υλικών βαθμονόμησης, ελέγχου και λοιπών αναλωσίμων του </w:t>
      </w:r>
      <w:r w:rsidRPr="008F165B">
        <w:rPr>
          <w:rFonts w:asciiTheme="minorHAnsi" w:hAnsiTheme="minorHAnsi" w:cstheme="minorHAnsi"/>
          <w:sz w:val="24"/>
          <w:szCs w:val="24"/>
        </w:rPr>
        <w:t>Παραρτήματος IV.</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B02A35">
        <w:rPr>
          <w:rFonts w:asciiTheme="minorHAnsi" w:hAnsiTheme="minorHAnsi" w:cstheme="minorHAnsi"/>
          <w:sz w:val="24"/>
          <w:szCs w:val="24"/>
          <w:lang w:val="en-US"/>
        </w:rPr>
        <w:t>calibrators</w:t>
      </w:r>
      <w:r w:rsidRPr="00B02A35">
        <w:rPr>
          <w:rFonts w:asciiTheme="minorHAnsi" w:hAnsiTheme="minorHAnsi" w:cstheme="minorHAnsi"/>
          <w:sz w:val="24"/>
          <w:szCs w:val="24"/>
        </w:rPr>
        <w:t xml:space="preserve">, </w:t>
      </w:r>
      <w:r w:rsidRPr="00B02A35">
        <w:rPr>
          <w:rFonts w:asciiTheme="minorHAnsi" w:hAnsiTheme="minorHAnsi" w:cstheme="minorHAnsi"/>
          <w:sz w:val="24"/>
          <w:szCs w:val="24"/>
          <w:lang w:val="en-US"/>
        </w:rPr>
        <w:t>controls</w:t>
      </w:r>
      <w:r w:rsidRPr="00B02A35">
        <w:rPr>
          <w:rFonts w:asciiTheme="minorHAnsi" w:hAnsiTheme="minorHAnsi" w:cstheme="minorHAnsi"/>
          <w:sz w:val="24"/>
          <w:szCs w:val="24"/>
        </w:rPr>
        <w:t>).</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6.2. Δήλωση του συμμετέχοντος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6.3 Ο πιθανός ετήσιος αριθμός των εκτελουμένων εξετάσεων φαίνεται στους πίνακες του ΜΕΡΟΥΣ Β του παρόντος Παραρτήματος.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6.4 Ο αριθμός και το είδος των αναλυτών που θα πρέπει να διαθέσει στα Νοσοκομεία ο προμηθευτής πρέπει να ανταποκρίνεται στις ανάγκες του νοσοκομείου, όπως αυτές περιγράφονται στο ΚΕΦΑΛΑΙΟ 2.</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Η διάρκεια της σύμβασης θα ορισθεί για ένα (1) έτος με δικαίωμα παράτασης για ένα έτος σύμφωνα με τους ειδικότερους όρους της διακήρυξης.</w:t>
      </w:r>
    </w:p>
    <w:p w:rsidR="00FD1EE5" w:rsidRPr="00B02A35" w:rsidRDefault="00FD1EE5" w:rsidP="00FD1EE5">
      <w:pPr>
        <w:pStyle w:val="2f5"/>
        <w:numPr>
          <w:ilvl w:val="0"/>
          <w:numId w:val="17"/>
        </w:numPr>
        <w:shd w:val="clear" w:color="auto" w:fill="auto"/>
        <w:tabs>
          <w:tab w:val="left" w:pos="481"/>
        </w:tabs>
        <w:spacing w:after="240"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Ειδική τριμελής Επιτροπή Ελέγχου της Κατανάλωσης και συμμόρφωσης των όρων της προσφοράς θα συσταθεί με απόφαση του Κοινού Διοικητή των Διασυνδεόμενων Νοσοκομείων Γ.Ν. Λασιθίου και Γ.Ν.-Κ.Υ. Νεάπολης «Διαλυνάκειο», η οποία θα αποτελείται από:</w:t>
      </w:r>
    </w:p>
    <w:p w:rsidR="00FD1EE5" w:rsidRPr="00B02A35" w:rsidRDefault="00FD1EE5" w:rsidP="00FD1EE5">
      <w:pPr>
        <w:pStyle w:val="2f5"/>
        <w:numPr>
          <w:ilvl w:val="1"/>
          <w:numId w:val="17"/>
        </w:numPr>
        <w:shd w:val="clear" w:color="auto" w:fill="auto"/>
        <w:tabs>
          <w:tab w:val="left" w:pos="332"/>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Ένα μέλος από το Ιατρικό ή Επιστημονικό προσωπικό του Νοσοκομείου</w:t>
      </w:r>
    </w:p>
    <w:p w:rsidR="00FD1EE5" w:rsidRPr="00B02A35" w:rsidRDefault="00FD1EE5" w:rsidP="00FD1EE5">
      <w:pPr>
        <w:pStyle w:val="2f5"/>
        <w:numPr>
          <w:ilvl w:val="1"/>
          <w:numId w:val="17"/>
        </w:numPr>
        <w:shd w:val="clear" w:color="auto" w:fill="auto"/>
        <w:tabs>
          <w:tab w:val="left" w:pos="337"/>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lastRenderedPageBreak/>
        <w:t>Ένα μέλος από το προσωπικό της διαχείρισης των υλικών αυτών ή της Βιοϊατρικής Τεχνολογίας του Νοσοκομείου.</w:t>
      </w:r>
    </w:p>
    <w:p w:rsidR="00FD1EE5" w:rsidRPr="00B02A35" w:rsidRDefault="00FD1EE5" w:rsidP="00FD1EE5">
      <w:pPr>
        <w:pStyle w:val="2f5"/>
        <w:numPr>
          <w:ilvl w:val="1"/>
          <w:numId w:val="17"/>
        </w:numPr>
        <w:shd w:val="clear" w:color="auto" w:fill="auto"/>
        <w:tabs>
          <w:tab w:val="left" w:pos="337"/>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Ένα εκπρόσωπο του προμηθευτή.</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Η επιτροπή αυτή θα συνέρχεται ανά τρίμηνο, και θα εξετάζει την κατανάλωση των ειδών, ανάλογα με τον αριθμό των εξετάσεων που θα διενεργεί.</w:t>
      </w:r>
    </w:p>
    <w:p w:rsidR="00FD1EE5" w:rsidRPr="00B02A35" w:rsidRDefault="00FD1EE5" w:rsidP="00FD1EE5">
      <w:pPr>
        <w:pStyle w:val="2f5"/>
        <w:shd w:val="clear" w:color="auto" w:fill="auto"/>
        <w:spacing w:after="290"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Τυχόν διαφορές μεταξύ της προσφοράς του προμηθευτή και της δαπάνης των Νοσοκομείων η οποία θα προκύψει θα βαρύνει τον προμηθευτή. Συνεχιζόμενη διαφορά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w:t>
      </w:r>
    </w:p>
    <w:p w:rsidR="00FD1EE5" w:rsidRDefault="00FD1EE5" w:rsidP="00FD1EE5">
      <w:pPr>
        <w:pStyle w:val="2f5"/>
        <w:shd w:val="clear" w:color="auto" w:fill="auto"/>
        <w:spacing w:after="290"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6.6. Ο ανάδοχος θα καλύπτει το κόστος του εξωτερικού ετήσιου ποιοτικού ελέγχου που εφαρμόζουν τα τμήματα.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FD1EE5" w:rsidRDefault="00FD1EE5" w:rsidP="00FD1EE5">
      <w:pPr>
        <w:pStyle w:val="2f5"/>
        <w:shd w:val="clear" w:color="auto" w:fill="auto"/>
        <w:spacing w:after="290" w:line="293" w:lineRule="exact"/>
        <w:ind w:right="-58" w:firstLine="0"/>
        <w:jc w:val="both"/>
        <w:rPr>
          <w:rFonts w:asciiTheme="minorHAnsi" w:hAnsiTheme="minorHAnsi" w:cstheme="minorHAnsi"/>
          <w:sz w:val="24"/>
          <w:szCs w:val="24"/>
        </w:rPr>
      </w:pPr>
      <w:r w:rsidRPr="00817688">
        <w:rPr>
          <w:rFonts w:asciiTheme="minorHAnsi" w:hAnsiTheme="minorHAnsi" w:cstheme="minorHAnsi"/>
          <w:sz w:val="24"/>
          <w:szCs w:val="24"/>
        </w:rPr>
        <w:t>6.7  Ο προμηθευτής υποχρεούται στην αντικατάσταση των αντιδραστηρίων, σε</w:t>
      </w:r>
      <w:r>
        <w:rPr>
          <w:rFonts w:asciiTheme="minorHAnsi" w:hAnsiTheme="minorHAnsi" w:cstheme="minorHAnsi"/>
          <w:sz w:val="24"/>
          <w:szCs w:val="24"/>
        </w:rPr>
        <w:t xml:space="preserve"> περίπτωση αστοχίας βαθμονόμησης η οποία δεν οφείλεται σε λανθασμένο χειρισμό του προσωπικού του εργαστηρίου. Η αντικατάσταση μπορεί να γίνεται αθροιστικά σε περίπτωση επαναλαμβανόμενων αστοχιών βαθμονόμησης , σε συνεννόηση με το προσωπικού του εργαστηρίου.</w:t>
      </w:r>
    </w:p>
    <w:p w:rsidR="00FD1EE5" w:rsidRPr="00B02A35" w:rsidRDefault="00FD1EE5" w:rsidP="00FD1EE5">
      <w:pPr>
        <w:pStyle w:val="2f5"/>
        <w:shd w:val="clear" w:color="auto" w:fill="auto"/>
        <w:spacing w:after="290" w:line="293" w:lineRule="exact"/>
        <w:ind w:right="-58" w:firstLine="0"/>
        <w:jc w:val="both"/>
        <w:rPr>
          <w:rFonts w:asciiTheme="minorHAnsi" w:hAnsiTheme="minorHAnsi" w:cstheme="minorHAnsi"/>
          <w:sz w:val="24"/>
          <w:szCs w:val="24"/>
        </w:rPr>
      </w:pPr>
      <w:r>
        <w:rPr>
          <w:rFonts w:asciiTheme="minorHAnsi" w:hAnsiTheme="minorHAnsi" w:cstheme="minorHAnsi"/>
          <w:sz w:val="24"/>
          <w:szCs w:val="24"/>
        </w:rPr>
        <w:t>Επίσης σε περίπτωση βλάβης , εν λειτουργία , του αναλυτή με επακόλουθη απώλεια των υπό ανάλυση εξετάσεων, ο προμηθευτής οφείλει να αντικαθιστά τα απολεσθέντα αντιδραστήρια με παροχή δωρεάν αντιδραστηρίων σε συνεννόηση με το προσωπικό του εργαστηρίου.</w:t>
      </w:r>
    </w:p>
    <w:p w:rsidR="00FD1EE5" w:rsidRPr="00B02A35" w:rsidRDefault="00FD1EE5" w:rsidP="00FD1EE5">
      <w:pPr>
        <w:keepNext/>
        <w:keepLines/>
        <w:spacing w:after="248" w:line="230" w:lineRule="exact"/>
        <w:ind w:right="-58"/>
        <w:rPr>
          <w:rFonts w:asciiTheme="minorHAnsi" w:hAnsiTheme="minorHAnsi" w:cstheme="minorHAnsi"/>
        </w:rPr>
      </w:pPr>
      <w:bookmarkStart w:id="7" w:name="bookmark38"/>
      <w:r w:rsidRPr="00B02A35">
        <w:rPr>
          <w:rFonts w:asciiTheme="minorHAnsi" w:hAnsiTheme="minorHAnsi" w:cstheme="minorHAnsi"/>
        </w:rPr>
        <w:t>7.'Ελεγχοι- Απόρριψη υλικών- Αντικατάσταση.</w:t>
      </w:r>
      <w:bookmarkEnd w:id="7"/>
    </w:p>
    <w:p w:rsidR="00FD1EE5" w:rsidRPr="00B02A35" w:rsidRDefault="00FD1EE5" w:rsidP="00FD1EE5">
      <w:pPr>
        <w:pStyle w:val="2f5"/>
        <w:numPr>
          <w:ilvl w:val="0"/>
          <w:numId w:val="18"/>
        </w:numPr>
        <w:shd w:val="clear" w:color="auto" w:fill="auto"/>
        <w:tabs>
          <w:tab w:val="left" w:pos="495"/>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Διευθυντή του Εργαστηρίου, αρκούντως τεκμηριωμένη.</w:t>
      </w:r>
    </w:p>
    <w:p w:rsidR="00FD1EE5" w:rsidRPr="00B02A35" w:rsidRDefault="00FD1EE5" w:rsidP="00FD1EE5">
      <w:pPr>
        <w:pStyle w:val="2f5"/>
        <w:numPr>
          <w:ilvl w:val="0"/>
          <w:numId w:val="18"/>
        </w:numPr>
        <w:shd w:val="clear" w:color="auto" w:fill="auto"/>
        <w:tabs>
          <w:tab w:val="left" w:pos="48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Σε περίπτωση που απορριφθεί από την επιτροπή παραλαβής οριστικά ολόκληρη η συμβατική ποσότητα ή μέρος αυτής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D1EE5" w:rsidRPr="00B02A35" w:rsidRDefault="00FD1EE5" w:rsidP="00FD1EE5">
      <w:pPr>
        <w:pStyle w:val="2f5"/>
        <w:numPr>
          <w:ilvl w:val="0"/>
          <w:numId w:val="18"/>
        </w:numPr>
        <w:shd w:val="clear" w:color="auto" w:fill="auto"/>
        <w:tabs>
          <w:tab w:val="left" w:pos="48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FD1EE5" w:rsidRPr="00B02A35" w:rsidRDefault="00FD1EE5" w:rsidP="00FD1EE5">
      <w:pPr>
        <w:pStyle w:val="2f5"/>
        <w:numPr>
          <w:ilvl w:val="0"/>
          <w:numId w:val="18"/>
        </w:numPr>
        <w:shd w:val="clear" w:color="auto" w:fill="auto"/>
        <w:tabs>
          <w:tab w:val="left" w:pos="48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Η επιστροφή των υλικών που απορρίφθηκαν γίνεται σύμφωνα με τα προβλεπόμενα στις παρ. 2 και 3 του άρθρου 213 του ν. 4412/2016.</w:t>
      </w:r>
    </w:p>
    <w:p w:rsidR="00FD1EE5" w:rsidRPr="00B02A35" w:rsidRDefault="00FD1EE5" w:rsidP="00FD1EE5">
      <w:pPr>
        <w:pStyle w:val="2f5"/>
        <w:numPr>
          <w:ilvl w:val="0"/>
          <w:numId w:val="18"/>
        </w:numPr>
        <w:shd w:val="clear" w:color="auto" w:fill="auto"/>
        <w:tabs>
          <w:tab w:val="left" w:pos="48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FD1EE5" w:rsidRDefault="00FD1EE5" w:rsidP="00FD1EE5">
      <w:pPr>
        <w:spacing w:after="22" w:line="230" w:lineRule="exact"/>
        <w:ind w:right="-58"/>
        <w:rPr>
          <w:rFonts w:asciiTheme="minorHAnsi" w:hAnsiTheme="minorHAnsi" w:cstheme="minorHAnsi"/>
          <w:lang w:eastAsia="en-US"/>
        </w:rPr>
      </w:pPr>
    </w:p>
    <w:p w:rsidR="00FD1EE5" w:rsidRDefault="00FD1EE5" w:rsidP="00FD1EE5">
      <w:pPr>
        <w:spacing w:after="22" w:line="230" w:lineRule="exact"/>
        <w:ind w:right="-58"/>
        <w:rPr>
          <w:rFonts w:asciiTheme="minorHAnsi" w:hAnsiTheme="minorHAnsi" w:cstheme="minorHAnsi"/>
          <w:lang w:eastAsia="en-US"/>
        </w:rPr>
      </w:pPr>
    </w:p>
    <w:p w:rsidR="00FD1EE5" w:rsidRDefault="00FD1EE5" w:rsidP="00FD1EE5">
      <w:pPr>
        <w:spacing w:after="22" w:line="230" w:lineRule="exact"/>
        <w:ind w:right="-58"/>
        <w:rPr>
          <w:rFonts w:asciiTheme="minorHAnsi" w:hAnsiTheme="minorHAnsi" w:cstheme="minorHAnsi"/>
          <w:lang w:eastAsia="en-US"/>
        </w:rPr>
      </w:pPr>
    </w:p>
    <w:p w:rsidR="00FD1EE5" w:rsidRDefault="00FD1EE5" w:rsidP="00FD1EE5">
      <w:pPr>
        <w:spacing w:after="22" w:line="230" w:lineRule="exact"/>
        <w:ind w:right="-58"/>
        <w:rPr>
          <w:rFonts w:asciiTheme="minorHAnsi" w:hAnsiTheme="minorHAnsi" w:cstheme="minorHAnsi"/>
          <w:lang w:eastAsia="en-US"/>
        </w:rPr>
      </w:pPr>
    </w:p>
    <w:p w:rsidR="00FD1EE5" w:rsidRPr="00B02A35" w:rsidRDefault="00FD1EE5" w:rsidP="00FD1EE5">
      <w:pPr>
        <w:spacing w:after="22" w:line="230" w:lineRule="exact"/>
        <w:ind w:right="-58"/>
        <w:rPr>
          <w:rFonts w:asciiTheme="minorHAnsi" w:hAnsiTheme="minorHAnsi" w:cstheme="minorHAnsi"/>
          <w:lang w:eastAsia="en-US"/>
        </w:rPr>
      </w:pPr>
    </w:p>
    <w:p w:rsidR="00FD1EE5" w:rsidRPr="00B02A35" w:rsidRDefault="00FD1EE5" w:rsidP="00FD1EE5">
      <w:pPr>
        <w:spacing w:after="22" w:line="230" w:lineRule="exact"/>
        <w:ind w:right="-58"/>
        <w:rPr>
          <w:rFonts w:asciiTheme="minorHAnsi" w:hAnsiTheme="minorHAnsi" w:cstheme="minorHAnsi"/>
          <w:lang w:eastAsia="en-US"/>
        </w:rPr>
      </w:pPr>
    </w:p>
    <w:p w:rsidR="00FD1EE5" w:rsidRPr="000E2C6F" w:rsidRDefault="00FD1EE5" w:rsidP="00FD1EE5">
      <w:pPr>
        <w:spacing w:after="22" w:line="230" w:lineRule="exact"/>
        <w:ind w:right="-58"/>
        <w:rPr>
          <w:rFonts w:asciiTheme="minorHAnsi" w:hAnsiTheme="minorHAnsi" w:cstheme="minorHAnsi"/>
          <w:b/>
          <w:lang w:val="el-GR" w:eastAsia="en-US"/>
        </w:rPr>
      </w:pPr>
      <w:r w:rsidRPr="000E2C6F">
        <w:rPr>
          <w:rFonts w:asciiTheme="minorHAnsi" w:hAnsiTheme="minorHAnsi" w:cstheme="minorHAnsi"/>
          <w:b/>
          <w:highlight w:val="lightGray"/>
          <w:lang w:val="el-GR" w:eastAsia="en-US"/>
        </w:rPr>
        <w:lastRenderedPageBreak/>
        <w:t>ΚΕΦΑΛΑΙΟ 2 : ΤΕΧΝΙΚΗ ΠΕΡΙΓΡΑΦΗ ΑΝΤΙΔΡΑΣΤΗΡΙΩΝ ΚΑΙ ΑΝΑΛΥΤΩΝ</w:t>
      </w:r>
    </w:p>
    <w:p w:rsidR="00FD1EE5" w:rsidRPr="000E2C6F" w:rsidRDefault="00FD1EE5" w:rsidP="00FD1EE5">
      <w:pPr>
        <w:spacing w:line="293" w:lineRule="exact"/>
        <w:ind w:right="-58"/>
        <w:rPr>
          <w:rFonts w:asciiTheme="minorHAnsi" w:hAnsiTheme="minorHAnsi" w:cstheme="minorHAnsi"/>
          <w:lang w:val="el-GR"/>
        </w:rPr>
      </w:pPr>
    </w:p>
    <w:p w:rsidR="00FD1EE5" w:rsidRPr="00B02A35" w:rsidRDefault="00FD1EE5" w:rsidP="00FD1EE5">
      <w:pPr>
        <w:pStyle w:val="2f5"/>
        <w:numPr>
          <w:ilvl w:val="1"/>
          <w:numId w:val="16"/>
        </w:numPr>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Η τεχνική περιγραφή αυτή καλύπτει τις απαιτήσεις και τον τρόπο ελέγχου και παραλαβής των υπό προμήθεια των αντιδραστηρίων για τους αναλυτές των Νοσοκομείων. Ως «αντιδραστήρια» φέρονται στο εξής όλα τα βιολογικά, βιοχημικά, ή άλλα υλικά που απαιτούνται για την διενέργεια των αντίστοιχων εξετάσεων.</w:t>
      </w:r>
    </w:p>
    <w:p w:rsidR="00FD1EE5" w:rsidRPr="00B02A35" w:rsidRDefault="00FD1EE5" w:rsidP="00FD1EE5">
      <w:pPr>
        <w:spacing w:line="293" w:lineRule="exact"/>
        <w:ind w:right="-58"/>
        <w:rPr>
          <w:rFonts w:asciiTheme="minorHAnsi" w:hAnsiTheme="minorHAnsi" w:cstheme="minorHAnsi"/>
        </w:rPr>
      </w:pPr>
      <w:r w:rsidRPr="00B02A35">
        <w:rPr>
          <w:rFonts w:asciiTheme="minorHAnsi" w:hAnsiTheme="minorHAnsi" w:cstheme="minorHAnsi"/>
        </w:rPr>
        <w:t>ΑΠΑΙΤΗΣΕΙΣ</w:t>
      </w:r>
    </w:p>
    <w:p w:rsidR="00FD1EE5" w:rsidRPr="00B02A35" w:rsidRDefault="00FD1EE5" w:rsidP="00FD1EE5">
      <w:pPr>
        <w:spacing w:line="293" w:lineRule="exact"/>
        <w:ind w:right="-58"/>
        <w:rPr>
          <w:rFonts w:asciiTheme="minorHAnsi" w:hAnsiTheme="minorHAnsi" w:cstheme="minorHAnsi"/>
        </w:rPr>
      </w:pPr>
      <w:r w:rsidRPr="00B02A35">
        <w:rPr>
          <w:rFonts w:asciiTheme="minorHAnsi" w:hAnsiTheme="minorHAnsi" w:cstheme="minorHAnsi"/>
        </w:rPr>
        <w:t>2.1 ΓΕΝΙΚΑ</w:t>
      </w:r>
    </w:p>
    <w:p w:rsidR="00FD1EE5" w:rsidRPr="00B02A35" w:rsidRDefault="00FD1EE5" w:rsidP="00FD1EE5">
      <w:pPr>
        <w:pStyle w:val="2f5"/>
        <w:numPr>
          <w:ilvl w:val="0"/>
          <w:numId w:val="19"/>
        </w:numPr>
        <w:shd w:val="clear" w:color="auto" w:fill="auto"/>
        <w:tabs>
          <w:tab w:val="left" w:pos="655"/>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Τα υπό προμήθεια υλικά πρέπει να είναι καινούργια αμεταχείριστα και κατασκευασμένα με τις τελευταίες επιστημονικές εξελίξεις.</w:t>
      </w:r>
    </w:p>
    <w:p w:rsidR="00FD1EE5" w:rsidRPr="00B02A35" w:rsidRDefault="00FD1EE5" w:rsidP="00FD1EE5">
      <w:pPr>
        <w:pStyle w:val="2f5"/>
        <w:numPr>
          <w:ilvl w:val="0"/>
          <w:numId w:val="19"/>
        </w:numPr>
        <w:shd w:val="clear" w:color="auto" w:fill="auto"/>
        <w:tabs>
          <w:tab w:val="left" w:pos="790"/>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Με αποκλειστική ευθύνη του προμηθευτή, που αποδεικνύεται έγγραφα, θα πρέπει να εξασφαλίζεται η δυνατότητα για συνεχή και πλήρη τεχνική υποστήριξη, δηλαδή επισκευές, ανταλλακτικά και άλλα υλικά, που είναι αναγκαία για τη λειτουργία του μηχανήματος που θα διαθέτει ο προμηθευτής για τη διενέργεια των απαιτουμένων εξετάσεων καθώς και η προμήθεια των απαιτούμενων υλικών βαθμονόμησης και ελέγχου (</w:t>
      </w:r>
      <w:r w:rsidRPr="00B02A35">
        <w:rPr>
          <w:rFonts w:asciiTheme="minorHAnsi" w:hAnsiTheme="minorHAnsi" w:cstheme="minorHAnsi"/>
          <w:sz w:val="24"/>
          <w:szCs w:val="24"/>
          <w:lang w:val="en-US"/>
        </w:rPr>
        <w:t>standards</w:t>
      </w:r>
      <w:r w:rsidRPr="00B02A35">
        <w:rPr>
          <w:rFonts w:asciiTheme="minorHAnsi" w:hAnsiTheme="minorHAnsi" w:cstheme="minorHAnsi"/>
          <w:sz w:val="24"/>
          <w:szCs w:val="24"/>
        </w:rPr>
        <w:t xml:space="preserve">, </w:t>
      </w:r>
      <w:r w:rsidRPr="00B02A35">
        <w:rPr>
          <w:rFonts w:asciiTheme="minorHAnsi" w:hAnsiTheme="minorHAnsi" w:cstheme="minorHAnsi"/>
          <w:sz w:val="24"/>
          <w:szCs w:val="24"/>
          <w:lang w:val="en-US"/>
        </w:rPr>
        <w:t>controls</w:t>
      </w:r>
      <w:r w:rsidRPr="00B02A35">
        <w:rPr>
          <w:rFonts w:asciiTheme="minorHAnsi" w:hAnsiTheme="minorHAnsi" w:cstheme="minorHAnsi"/>
          <w:sz w:val="24"/>
          <w:szCs w:val="24"/>
        </w:rPr>
        <w:t>) και λοιπών αναλωσίμων σε ποσότητες τέτοιες που να μη παρακωλύεται η απρόσκοπτη λειτουργία του αντίστοιχου εργαστηρίου.</w:t>
      </w:r>
    </w:p>
    <w:p w:rsidR="00FD1EE5" w:rsidRPr="000E2C6F" w:rsidRDefault="00FD1EE5" w:rsidP="00FD1EE5">
      <w:pPr>
        <w:spacing w:line="293" w:lineRule="exact"/>
        <w:ind w:right="-58"/>
        <w:rPr>
          <w:rFonts w:asciiTheme="minorHAnsi" w:hAnsiTheme="minorHAnsi" w:cstheme="minorHAnsi"/>
          <w:lang w:val="el-GR"/>
        </w:rPr>
      </w:pPr>
    </w:p>
    <w:p w:rsidR="00FD1EE5" w:rsidRPr="000E2C6F" w:rsidRDefault="00FD1EE5" w:rsidP="00FD1EE5">
      <w:pPr>
        <w:spacing w:line="293" w:lineRule="exact"/>
        <w:ind w:right="-58"/>
        <w:rPr>
          <w:rFonts w:asciiTheme="minorHAnsi" w:hAnsiTheme="minorHAnsi" w:cstheme="minorHAnsi"/>
          <w:lang w:val="el-GR"/>
        </w:rPr>
      </w:pPr>
      <w:r w:rsidRPr="000E2C6F">
        <w:rPr>
          <w:rFonts w:asciiTheme="minorHAnsi" w:hAnsiTheme="minorHAnsi" w:cstheme="minorHAnsi"/>
          <w:lang w:val="el-GR"/>
        </w:rPr>
        <w:t>2.2. ΛΕΙΤΟΥΡΓΙΚΑ- ΦΥΣΙΚΑ ΧΑΡΑΚΤΗΡΙΣΤΙΚΑ ΚΑΙ ΙΔΙΟΤΗΤΕΣ</w:t>
      </w:r>
    </w:p>
    <w:p w:rsidR="00FD1EE5" w:rsidRPr="000E2C6F" w:rsidRDefault="00FD1EE5" w:rsidP="00FD1EE5">
      <w:pPr>
        <w:spacing w:line="293" w:lineRule="exact"/>
        <w:ind w:right="-58"/>
        <w:rPr>
          <w:rFonts w:asciiTheme="minorHAnsi" w:hAnsiTheme="minorHAnsi" w:cstheme="minorHAnsi"/>
          <w:lang w:val="el-GR"/>
        </w:rPr>
      </w:pPr>
      <w:r w:rsidRPr="000E2C6F">
        <w:rPr>
          <w:rStyle w:val="2f2"/>
          <w:rFonts w:asciiTheme="minorHAnsi" w:hAnsiTheme="minorHAnsi" w:cstheme="minorHAnsi"/>
          <w:sz w:val="24"/>
          <w:lang w:val="el-GR"/>
        </w:rPr>
        <w:t>2.2.1. ΒΙΟΛΟΓΙΚΑ ΚΑΙ ΒΙΟΧΗΜΙΚΑ ΑΝΤΙΔΡΑΣΤΗΡΙΑ.</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2.2.1.1.Τα υπό προμήθεια αντιδραστήρια θα πρέπει να πληρούν τους παρακάτω όρους: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2.2.1.1.1. Να ανταποκρίνονται πλήρως στις ανάγκες της Υπηρεσίας για την χρήση τους σε αναλυτές.</w:t>
      </w:r>
    </w:p>
    <w:p w:rsidR="00FD1EE5" w:rsidRPr="00B02A35" w:rsidRDefault="00FD1EE5" w:rsidP="00FD1EE5">
      <w:pPr>
        <w:pStyle w:val="2f5"/>
        <w:numPr>
          <w:ilvl w:val="0"/>
          <w:numId w:val="20"/>
        </w:numPr>
        <w:shd w:val="clear" w:color="auto" w:fill="auto"/>
        <w:tabs>
          <w:tab w:val="left" w:pos="132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Να</w:t>
      </w:r>
      <w:r w:rsidRPr="00B02A35">
        <w:rPr>
          <w:rFonts w:asciiTheme="minorHAnsi" w:hAnsiTheme="minorHAnsi" w:cstheme="minorHAnsi"/>
          <w:sz w:val="24"/>
          <w:szCs w:val="24"/>
        </w:rPr>
        <w:tab/>
        <w:t>συνοδεύονται από σαφείς οδηγίες χρήσεως σύμφωνα με την παρ. 5.2.9. του Κεφαλαίου 1.</w:t>
      </w:r>
    </w:p>
    <w:p w:rsidR="00FD1EE5" w:rsidRPr="00B02A35" w:rsidRDefault="00FD1EE5" w:rsidP="00FD1EE5">
      <w:pPr>
        <w:pStyle w:val="2f5"/>
        <w:numPr>
          <w:ilvl w:val="0"/>
          <w:numId w:val="20"/>
        </w:numPr>
        <w:shd w:val="clear" w:color="auto" w:fill="auto"/>
        <w:tabs>
          <w:tab w:val="left" w:pos="1273"/>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Να έχουν τον κατά το δυνατόν μακρότερο χρόνο λήξεως.</w:t>
      </w:r>
    </w:p>
    <w:p w:rsidR="00FD1EE5" w:rsidRPr="00B02A35" w:rsidRDefault="00FD1EE5" w:rsidP="00FD1EE5">
      <w:pPr>
        <w:pStyle w:val="2f5"/>
        <w:numPr>
          <w:ilvl w:val="0"/>
          <w:numId w:val="20"/>
        </w:numPr>
        <w:shd w:val="clear" w:color="auto" w:fill="auto"/>
        <w:tabs>
          <w:tab w:val="left" w:pos="1114"/>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Να συνοδεύονται υποχρεωτικά από πιστοποιητικά ποιοτικού ελέγχου, όπου τούτο προβλέπεται.</w:t>
      </w:r>
    </w:p>
    <w:p w:rsidR="00FD1EE5" w:rsidRPr="00B02A35" w:rsidRDefault="00FD1EE5" w:rsidP="00FD1EE5">
      <w:pPr>
        <w:pStyle w:val="2f5"/>
        <w:numPr>
          <w:ilvl w:val="0"/>
          <w:numId w:val="20"/>
        </w:numPr>
        <w:shd w:val="clear" w:color="auto" w:fill="auto"/>
        <w:tabs>
          <w:tab w:val="left" w:pos="1028"/>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Να έχουν την κατάλληλη συσκευασία σύμφωνα με την παρ. 5 του Κεφαλαίου 1 και σε μέγεθος που εξυπηρετεί τις ανάγκες των Νοσοκομείων.</w:t>
      </w:r>
    </w:p>
    <w:p w:rsidR="00FD1EE5" w:rsidRPr="00B02A35" w:rsidRDefault="00FD1EE5" w:rsidP="00FD1EE5">
      <w:pPr>
        <w:pStyle w:val="2f5"/>
        <w:numPr>
          <w:ilvl w:val="0"/>
          <w:numId w:val="20"/>
        </w:numPr>
        <w:shd w:val="clear" w:color="auto" w:fill="auto"/>
        <w:tabs>
          <w:tab w:val="left" w:pos="994"/>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Ιδιαίτερες απαιτήσεις.</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α. Το προϊόν θα πρέπει να είναι πρόσφατης παραγωγής και κατά την ημερομηνία παράδοσής του να μην έχουν παρέλθει το 1/4 τουλάχιστον της συνολικής διάρκειας ζωής του.</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FD1EE5" w:rsidRPr="00B02A35" w:rsidRDefault="00FD1EE5" w:rsidP="00FD1EE5">
      <w:pPr>
        <w:pStyle w:val="2f5"/>
        <w:numPr>
          <w:ilvl w:val="0"/>
          <w:numId w:val="20"/>
        </w:numPr>
        <w:shd w:val="clear" w:color="auto" w:fill="auto"/>
        <w:tabs>
          <w:tab w:val="left" w:pos="1014"/>
        </w:tabs>
        <w:spacing w:after="240"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FD1EE5" w:rsidRPr="000E2C6F" w:rsidRDefault="00FD1EE5" w:rsidP="00FD1EE5">
      <w:pPr>
        <w:keepNext/>
        <w:keepLines/>
        <w:spacing w:line="293" w:lineRule="exact"/>
        <w:ind w:right="-58"/>
        <w:rPr>
          <w:rFonts w:asciiTheme="minorHAnsi" w:hAnsiTheme="minorHAnsi" w:cstheme="minorHAnsi"/>
          <w:lang w:val="el-GR"/>
        </w:rPr>
      </w:pPr>
      <w:bookmarkStart w:id="8" w:name="bookmark41"/>
      <w:r w:rsidRPr="000E2C6F">
        <w:rPr>
          <w:rFonts w:asciiTheme="minorHAnsi" w:hAnsiTheme="minorHAnsi" w:cstheme="minorHAnsi"/>
          <w:lang w:val="el-GR"/>
        </w:rPr>
        <w:t>2.2.2. ΕΠΙΣΤΗΜΟΝΙΚΑ ΟΡΓΑΝΑ</w:t>
      </w:r>
      <w:bookmarkEnd w:id="8"/>
    </w:p>
    <w:p w:rsidR="00FD1EE5" w:rsidRPr="000E2C6F" w:rsidRDefault="00FD1EE5" w:rsidP="00FD1EE5">
      <w:pPr>
        <w:keepNext/>
        <w:keepLines/>
        <w:spacing w:line="293" w:lineRule="exact"/>
        <w:ind w:right="-58"/>
        <w:rPr>
          <w:rFonts w:asciiTheme="minorHAnsi" w:hAnsiTheme="minorHAnsi" w:cstheme="minorHAnsi"/>
          <w:lang w:val="el-GR"/>
        </w:rPr>
      </w:pPr>
      <w:bookmarkStart w:id="9" w:name="bookmark42"/>
      <w:r w:rsidRPr="000E2C6F">
        <w:rPr>
          <w:rFonts w:asciiTheme="minorHAnsi" w:hAnsiTheme="minorHAnsi" w:cstheme="minorHAnsi"/>
          <w:lang w:val="el-GR"/>
        </w:rPr>
        <w:t>2.2.2.1 ΤΕΧΝΙΚΕΣ ΠΡΟΔΙΑΓΡΑΦΕΣ ΑΝΟΣΟΛΟΓΙΚΟΥ ΑΝΑΛΥΤΗ</w:t>
      </w:r>
      <w:bookmarkEnd w:id="9"/>
      <w:r w:rsidRPr="000E2C6F">
        <w:rPr>
          <w:rFonts w:asciiTheme="minorHAnsi" w:hAnsiTheme="minorHAnsi" w:cstheme="minorHAnsi"/>
          <w:lang w:val="el-GR"/>
        </w:rPr>
        <w:t xml:space="preserve"> ΟΡΓΑΝΙΚΗΣ ΜΟΝΑΔΑΣ ΕΔΡΑΣ – ΑΓΙΟΣ ΝΙΚΟΛΑΟΣ ΤΜΗΜΑΤΟΣ 1</w:t>
      </w:r>
    </w:p>
    <w:p w:rsidR="00FD1EE5" w:rsidRPr="000E2C6F" w:rsidRDefault="00FD1EE5" w:rsidP="00FD1EE5">
      <w:pPr>
        <w:keepNext/>
        <w:keepLines/>
        <w:spacing w:line="293" w:lineRule="exact"/>
        <w:ind w:right="-58"/>
        <w:rPr>
          <w:rFonts w:asciiTheme="minorHAnsi" w:hAnsiTheme="minorHAnsi" w:cstheme="minorHAnsi"/>
          <w:lang w:val="el-GR"/>
        </w:rPr>
      </w:pPr>
    </w:p>
    <w:p w:rsidR="00FD1EE5" w:rsidRPr="000E2C6F" w:rsidRDefault="00FD1EE5" w:rsidP="00FD1EE5">
      <w:pPr>
        <w:autoSpaceDE w:val="0"/>
        <w:autoSpaceDN w:val="0"/>
        <w:adjustRightInd w:val="0"/>
        <w:spacing w:before="120"/>
        <w:rPr>
          <w:rFonts w:asciiTheme="minorHAnsi" w:hAnsiTheme="minorHAnsi" w:cstheme="minorHAnsi"/>
          <w:lang w:val="el-GR"/>
        </w:rPr>
      </w:pPr>
      <w:bookmarkStart w:id="10" w:name="bookmark50"/>
      <w:r w:rsidRPr="000E2C6F">
        <w:rPr>
          <w:rFonts w:asciiTheme="minorHAnsi" w:hAnsiTheme="minorHAnsi" w:cstheme="minorHAnsi"/>
          <w:lang w:val="el-GR"/>
        </w:rPr>
        <w:t>1. Η ταχύτητα του αναλυτή να είναι τουλάχιστον 180 εξετάσεις την ώρα.</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2. Να διαθέτει ψυγείο (&lt;12ο</w:t>
      </w:r>
      <w:r w:rsidRPr="00B02A35">
        <w:rPr>
          <w:rFonts w:asciiTheme="minorHAnsi" w:hAnsiTheme="minorHAnsi" w:cstheme="minorHAnsi"/>
        </w:rPr>
        <w:t>C</w:t>
      </w:r>
      <w:r w:rsidRPr="000E2C6F">
        <w:rPr>
          <w:rFonts w:asciiTheme="minorHAnsi" w:hAnsiTheme="minorHAnsi" w:cstheme="minorHAnsi"/>
          <w:lang w:val="el-GR"/>
        </w:rPr>
        <w:t>) χωρητικότητας τουλάχιστον 45 θέσεων αντιδραστηρίων και να υπάρχει η δυνατότητα φόρτωσης παραπάνω του ενός αντιδραστηρίου για την ίδια εξέταση, ίδιας ή και διαφορετική παρτίδας.</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lastRenderedPageBreak/>
        <w:t xml:space="preserve">3. Να δέχεται τοποθέτηση συνολικά τουλάχιστον 150 δειγμάτων (ορός, πλάσμα, ούρα) ταυτόχρονα σε σωληνάρια με </w:t>
      </w:r>
      <w:r w:rsidRPr="00B02A35">
        <w:rPr>
          <w:rFonts w:asciiTheme="minorHAnsi" w:hAnsiTheme="minorHAnsi" w:cstheme="minorHAnsi"/>
        </w:rPr>
        <w:t>BAR</w:t>
      </w:r>
      <w:r w:rsidRPr="000E2C6F">
        <w:rPr>
          <w:rFonts w:asciiTheme="minorHAnsi" w:hAnsiTheme="minorHAnsi" w:cstheme="minorHAnsi"/>
          <w:lang w:val="el-GR"/>
        </w:rPr>
        <w:t xml:space="preserve"> </w:t>
      </w:r>
      <w:r w:rsidRPr="00B02A35">
        <w:rPr>
          <w:rFonts w:asciiTheme="minorHAnsi" w:hAnsiTheme="minorHAnsi" w:cstheme="minorHAnsi"/>
        </w:rPr>
        <w:t>CODE</w:t>
      </w:r>
      <w:r w:rsidRPr="000E2C6F">
        <w:rPr>
          <w:rFonts w:asciiTheme="minorHAnsi" w:hAnsiTheme="minorHAnsi" w:cstheme="minorHAnsi"/>
          <w:lang w:val="el-GR"/>
        </w:rPr>
        <w:t xml:space="preserve"> στον δειγματολήπτη του και να είναι συνεχούς φόρτωσης δειγμάτων. Μετά τη δειγματοληψία να μην δεσμεύονται τα δείγματα εντός του αναλυτή.</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 xml:space="preserve">4. Τα υγρά αναλώσιμα του αναλυτή να φέρουν σήμανση (κωδικοποίηση, χρωματική, κλπ) ώστε ο χειριστής να καθοδηγείται για τη σωστή τοποθέτησή τους επί του αναλυτικού συστήματος καθώς επίσης ο αναλυτής να μην επιτρέπει τη φόρτωση σε λάθος θέση επί αυτού των υγρών διαλυμάτων. Όλα τα αναλώσιμα θα πρέπει να αναγνωρίζονται με </w:t>
      </w:r>
      <w:r w:rsidRPr="00B02A35">
        <w:rPr>
          <w:rFonts w:asciiTheme="minorHAnsi" w:hAnsiTheme="minorHAnsi" w:cstheme="minorHAnsi"/>
        </w:rPr>
        <w:t>barcode</w:t>
      </w:r>
      <w:r w:rsidRPr="000E2C6F">
        <w:rPr>
          <w:rFonts w:asciiTheme="minorHAnsi" w:hAnsiTheme="minorHAnsi" w:cstheme="minorHAnsi"/>
          <w:lang w:val="el-GR"/>
        </w:rPr>
        <w:t>. Να υπάρχει επίσης η δυνατότητα φόρτωσης των αναλωσίμων την ώρα της λειτουργίας του αναλυτή.</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5. Ο Αναλυτής να είναι τυχαίας (</w:t>
      </w:r>
      <w:r w:rsidRPr="00B02A35">
        <w:rPr>
          <w:rFonts w:asciiTheme="minorHAnsi" w:hAnsiTheme="minorHAnsi" w:cstheme="minorHAnsi"/>
        </w:rPr>
        <w:t>random</w:t>
      </w:r>
      <w:r w:rsidRPr="000E2C6F">
        <w:rPr>
          <w:rFonts w:asciiTheme="minorHAnsi" w:hAnsiTheme="minorHAnsi" w:cstheme="minorHAnsi"/>
          <w:lang w:val="el-GR"/>
        </w:rPr>
        <w:t>), συνεχούς (</w:t>
      </w:r>
      <w:r w:rsidRPr="00B02A35">
        <w:rPr>
          <w:rFonts w:asciiTheme="minorHAnsi" w:hAnsiTheme="minorHAnsi" w:cstheme="minorHAnsi"/>
        </w:rPr>
        <w:t>continuous</w:t>
      </w:r>
      <w:r w:rsidRPr="000E2C6F">
        <w:rPr>
          <w:rFonts w:asciiTheme="minorHAnsi" w:hAnsiTheme="minorHAnsi" w:cstheme="minorHAnsi"/>
          <w:lang w:val="el-GR"/>
        </w:rPr>
        <w:t>) και αμέσου (</w:t>
      </w:r>
      <w:r w:rsidRPr="00B02A35">
        <w:rPr>
          <w:rFonts w:asciiTheme="minorHAnsi" w:hAnsiTheme="minorHAnsi" w:cstheme="minorHAnsi"/>
        </w:rPr>
        <w:t>immediate</w:t>
      </w:r>
      <w:r w:rsidRPr="000E2C6F">
        <w:rPr>
          <w:rFonts w:asciiTheme="minorHAnsi" w:hAnsiTheme="minorHAnsi" w:cstheme="minorHAnsi"/>
          <w:lang w:val="el-GR"/>
        </w:rPr>
        <w:t>) προσπελάσεως (για τα επείγοντα δείγματα και τα δείγματα ρουτίνας), με μεθοδολογία μέτρησης την χημειοφωταύγεια.</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6. Να διαθέτει μία οθόνη ελέγχου, ένα σημείο φόρτωσης κι εκφόρτωσης δειγμάτων, ποιοτικού</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ελέγχου, υλικών βαθμονόμησης και αντιδραστηρίων και να δύναται να επεκταθεί σε ανοσοβιοχημική μονάδα με μία επίσης οθόνη ελέγχου.</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7. Να υπάρχει η δυνατότητα φόρτωσης των αντιδραστηρίων χωρίς την διακοπή της λειτουργίας του αναλυτή</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 xml:space="preserve">8. </w:t>
      </w:r>
      <w:r w:rsidRPr="00B02A35">
        <w:rPr>
          <w:rFonts w:asciiTheme="minorHAnsi" w:hAnsiTheme="minorHAnsi" w:cstheme="minorHAnsi"/>
        </w:rPr>
        <w:t>O</w:t>
      </w:r>
      <w:r w:rsidRPr="000E2C6F">
        <w:rPr>
          <w:rFonts w:asciiTheme="minorHAnsi" w:hAnsiTheme="minorHAnsi" w:cstheme="minorHAnsi"/>
          <w:lang w:val="el-GR"/>
        </w:rPr>
        <w:t xml:space="preserve"> χρόνος λήψης αποτελέσματος για μια εξέταση να μην υπερβαίνει τα 45 λεπτά για όλες τις ζητούμενες εξετάσεις.</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9. Να μην απαιτούνται συνεχείς βαθμονομήσεις, δηλαδή η βαθμονόμηση (καμπύλη) για κάθε εξέταση να έχει σταθερότητα τουλάχιστον 3 εβδομάδες.</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10. Να δέχεται δείγματα διαφόρων τύπων (ορού, πλάσματος) ταυτόχρονα. Δείγματα διαφόρων τύπων (ορός, πλάσμα), οροί ποιοτικού ελέγχου και διαλύματα βαθμονόμησης, να φορτώνονται όλα σε κοινούς δειγματοφορείς. Να έχει την δυνατότητα διαμόρφωσης θέσεων φόρτωσης του δειγματολήπτη σε θέσεις επειγόντων (</w:t>
      </w:r>
      <w:r w:rsidRPr="00B02A35">
        <w:rPr>
          <w:rFonts w:asciiTheme="minorHAnsi" w:hAnsiTheme="minorHAnsi" w:cstheme="minorHAnsi"/>
        </w:rPr>
        <w:t>STAT</w:t>
      </w:r>
      <w:r w:rsidRPr="000E2C6F">
        <w:rPr>
          <w:rFonts w:asciiTheme="minorHAnsi" w:hAnsiTheme="minorHAnsi" w:cstheme="minorHAnsi"/>
          <w:lang w:val="el-GR"/>
        </w:rPr>
        <w:t>). Να χρησιμοποιούνται κοινοί δειγματοφορείς για τα επείγοντα και τα δείγματα ρουτίνας.</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11. Να υπάρχει σύστημα αναγνώρισης –ανάγνωσης τόσο των δειγμάτων, όσο και των αντιδραστηρίων και με γραμμικό κώδικα (</w:t>
      </w:r>
      <w:r w:rsidRPr="00B02A35">
        <w:rPr>
          <w:rFonts w:asciiTheme="minorHAnsi" w:hAnsiTheme="minorHAnsi" w:cstheme="minorHAnsi"/>
        </w:rPr>
        <w:t>Bar</w:t>
      </w:r>
      <w:r w:rsidRPr="000E2C6F">
        <w:rPr>
          <w:rFonts w:asciiTheme="minorHAnsi" w:hAnsiTheme="minorHAnsi" w:cstheme="minorHAnsi"/>
          <w:lang w:val="el-GR"/>
        </w:rPr>
        <w:t>-</w:t>
      </w:r>
      <w:r w:rsidRPr="00B02A35">
        <w:rPr>
          <w:rFonts w:asciiTheme="minorHAnsi" w:hAnsiTheme="minorHAnsi" w:cstheme="minorHAnsi"/>
        </w:rPr>
        <w:t>code</w:t>
      </w:r>
      <w:r w:rsidRPr="000E2C6F">
        <w:rPr>
          <w:rFonts w:asciiTheme="minorHAnsi" w:hAnsiTheme="minorHAnsi" w:cstheme="minorHAnsi"/>
          <w:lang w:val="el-GR"/>
        </w:rPr>
        <w:t>).</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12. Να έχει δυνατότητα ανίχνευσης στάθμης υγρών, πήγματος και φυσαλίδων σε δείγματα και αντιδραστήρια.</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13. Τα αντιδραστήρια, οι βαθμονομητές και οι οροί ελέγχου να είναι όλα έτοιμοι προς χρήση και να μην απαιτούν ανασύσταση.</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14. Να έχει δυνατότητα αυτόματης αραίωσης, αυτόματης επανάληψης εξέτασης (</w:t>
      </w:r>
      <w:r w:rsidRPr="00B02A35">
        <w:rPr>
          <w:rFonts w:asciiTheme="minorHAnsi" w:hAnsiTheme="minorHAnsi" w:cstheme="minorHAnsi"/>
        </w:rPr>
        <w:t>Rerun</w:t>
      </w:r>
      <w:r w:rsidRPr="000E2C6F">
        <w:rPr>
          <w:rFonts w:asciiTheme="minorHAnsi" w:hAnsiTheme="minorHAnsi" w:cstheme="minorHAnsi"/>
          <w:lang w:val="el-GR"/>
        </w:rPr>
        <w:t>) και αυτόματης εκτέλεσης νέας εξέτασης (</w:t>
      </w:r>
      <w:r w:rsidRPr="00B02A35">
        <w:rPr>
          <w:rFonts w:asciiTheme="minorHAnsi" w:hAnsiTheme="minorHAnsi" w:cstheme="minorHAnsi"/>
        </w:rPr>
        <w:t>Reflex</w:t>
      </w:r>
      <w:r w:rsidRPr="000E2C6F">
        <w:rPr>
          <w:rFonts w:asciiTheme="minorHAnsi" w:hAnsiTheme="minorHAnsi" w:cstheme="minorHAnsi"/>
          <w:lang w:val="el-GR"/>
        </w:rPr>
        <w:t>) ανάλογα με το αποτέλεσμα.</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15. Ο αναλυτής να διαθέτει πρόγραμμα εσωτερικού ελέγχου ποιότητας και να διατηρεί τα δεδομένα για χρονικό διάστημα τουλάχιστον 6 μηνών επάνω στον ίδιο. Να δύναται να μεταφέρει σε εξωτερική μονάδα αποθήκευσης τα αποτελέσματα ποιοτικού ελέγχου.</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 xml:space="preserve">16. Όσον αφορά την εξέταση </w:t>
      </w:r>
      <w:r w:rsidRPr="00B02A35">
        <w:rPr>
          <w:rFonts w:asciiTheme="minorHAnsi" w:hAnsiTheme="minorHAnsi" w:cstheme="minorHAnsi"/>
          <w:lang w:val="en-US"/>
        </w:rPr>
        <w:t>T</w:t>
      </w:r>
      <w:r w:rsidRPr="00B02A35">
        <w:rPr>
          <w:rFonts w:asciiTheme="minorHAnsi" w:hAnsiTheme="minorHAnsi" w:cstheme="minorHAnsi"/>
        </w:rPr>
        <w:t>roponin</w:t>
      </w:r>
      <w:r w:rsidRPr="000E2C6F">
        <w:rPr>
          <w:rFonts w:asciiTheme="minorHAnsi" w:hAnsiTheme="minorHAnsi" w:cstheme="minorHAnsi"/>
          <w:lang w:val="el-GR"/>
        </w:rPr>
        <w:t xml:space="preserve">, θα πρέπει να είναι Υψηλή Ευαισθησίας </w:t>
      </w:r>
      <w:r w:rsidRPr="00B02A35">
        <w:rPr>
          <w:rFonts w:asciiTheme="minorHAnsi" w:hAnsiTheme="minorHAnsi" w:cstheme="minorHAnsi"/>
        </w:rPr>
        <w:t>troponin</w:t>
      </w:r>
      <w:r w:rsidRPr="000E2C6F">
        <w:rPr>
          <w:rFonts w:asciiTheme="minorHAnsi" w:hAnsiTheme="minorHAnsi" w:cstheme="minorHAnsi"/>
          <w:lang w:val="el-GR"/>
        </w:rPr>
        <w:t xml:space="preserve"> </w:t>
      </w:r>
      <w:r w:rsidRPr="00B02A35">
        <w:rPr>
          <w:rFonts w:asciiTheme="minorHAnsi" w:hAnsiTheme="minorHAnsi" w:cstheme="minorHAnsi"/>
        </w:rPr>
        <w:t>I</w:t>
      </w:r>
      <w:r w:rsidRPr="000E2C6F">
        <w:rPr>
          <w:rFonts w:asciiTheme="minorHAnsi" w:hAnsiTheme="minorHAnsi" w:cstheme="minorHAnsi"/>
          <w:lang w:val="el-GR"/>
        </w:rPr>
        <w:t xml:space="preserve"> ή Τ και οι φυσιολογικές τιμές των επιπέδων της τροπονίνης να είναι σαφώς καθορισμένες μεταξύ των δύο φύλων. Τα αποτελέσματα </w:t>
      </w:r>
      <w:r w:rsidRPr="00B02A35">
        <w:rPr>
          <w:rFonts w:asciiTheme="minorHAnsi" w:hAnsiTheme="minorHAnsi" w:cstheme="minorHAnsi"/>
        </w:rPr>
        <w:t>Troponin</w:t>
      </w:r>
      <w:r w:rsidRPr="000E2C6F">
        <w:rPr>
          <w:rFonts w:asciiTheme="minorHAnsi" w:hAnsiTheme="minorHAnsi" w:cstheme="minorHAnsi"/>
          <w:lang w:val="el-GR"/>
        </w:rPr>
        <w:t xml:space="preserve"> </w:t>
      </w:r>
      <w:r w:rsidRPr="00B02A35">
        <w:rPr>
          <w:rFonts w:asciiTheme="minorHAnsi" w:hAnsiTheme="minorHAnsi" w:cstheme="minorHAnsi"/>
        </w:rPr>
        <w:t>I</w:t>
      </w:r>
      <w:r w:rsidRPr="000E2C6F">
        <w:rPr>
          <w:rFonts w:asciiTheme="minorHAnsi" w:hAnsiTheme="minorHAnsi" w:cstheme="minorHAnsi"/>
          <w:lang w:val="el-GR"/>
        </w:rPr>
        <w:t xml:space="preserve">ή Τ, σε δείγματα με αιμοσφαιρίνη έως και 500 </w:t>
      </w:r>
      <w:r w:rsidRPr="00B02A35">
        <w:rPr>
          <w:rFonts w:asciiTheme="minorHAnsi" w:hAnsiTheme="minorHAnsi" w:cstheme="minorHAnsi"/>
        </w:rPr>
        <w:t>mg</w:t>
      </w:r>
      <w:r w:rsidRPr="000E2C6F">
        <w:rPr>
          <w:rFonts w:asciiTheme="minorHAnsi" w:hAnsiTheme="minorHAnsi" w:cstheme="minorHAnsi"/>
          <w:lang w:val="el-GR"/>
        </w:rPr>
        <w:t>/</w:t>
      </w:r>
      <w:r w:rsidRPr="00B02A35">
        <w:rPr>
          <w:rFonts w:asciiTheme="minorHAnsi" w:hAnsiTheme="minorHAnsi" w:cstheme="minorHAnsi"/>
        </w:rPr>
        <w:t>dL</w:t>
      </w:r>
      <w:r w:rsidRPr="000E2C6F">
        <w:rPr>
          <w:rFonts w:asciiTheme="minorHAnsi" w:hAnsiTheme="minorHAnsi" w:cstheme="minorHAnsi"/>
          <w:lang w:val="el-GR"/>
        </w:rPr>
        <w:t xml:space="preserve">,δεν θα πρέπει να επηρεάζονται σε ποσοστό μεγαλύτερο του 10%. Να αναφερθεί επίσης η συγκέντρωση Βιοτίνης που τυχόν επηρεάζει την εξέταση </w:t>
      </w:r>
      <w:r w:rsidRPr="00B02A35">
        <w:rPr>
          <w:rFonts w:asciiTheme="minorHAnsi" w:hAnsiTheme="minorHAnsi" w:cstheme="minorHAnsi"/>
        </w:rPr>
        <w:t>Troponin</w:t>
      </w:r>
      <w:r w:rsidRPr="000E2C6F">
        <w:rPr>
          <w:rFonts w:asciiTheme="minorHAnsi" w:hAnsiTheme="minorHAnsi" w:cstheme="minorHAnsi"/>
          <w:lang w:val="el-GR"/>
        </w:rPr>
        <w:t xml:space="preserve"> Ι ή Τ, προκειμένου να αξιολογηθεί.</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17. Να παρέχεται η δυνατότητα ελέγχου, ενημέρωσης και επικοινωνίας του αναλυτή (</w:t>
      </w:r>
      <w:r w:rsidRPr="00B02A35">
        <w:rPr>
          <w:rFonts w:asciiTheme="minorHAnsi" w:hAnsiTheme="minorHAnsi" w:cstheme="minorHAnsi"/>
        </w:rPr>
        <w:t>online</w:t>
      </w:r>
      <w:r w:rsidRPr="000E2C6F">
        <w:rPr>
          <w:rFonts w:asciiTheme="minorHAnsi" w:hAnsiTheme="minorHAnsi" w:cstheme="minorHAnsi"/>
          <w:lang w:val="el-GR"/>
        </w:rPr>
        <w:t xml:space="preserve">) από απόσταση μέσω </w:t>
      </w:r>
      <w:r w:rsidRPr="00B02A35">
        <w:rPr>
          <w:rFonts w:asciiTheme="minorHAnsi" w:hAnsiTheme="minorHAnsi" w:cstheme="minorHAnsi"/>
        </w:rPr>
        <w:t>modem</w:t>
      </w:r>
      <w:r w:rsidRPr="000E2C6F">
        <w:rPr>
          <w:rFonts w:asciiTheme="minorHAnsi" w:hAnsiTheme="minorHAnsi" w:cstheme="minorHAnsi"/>
          <w:lang w:val="el-GR"/>
        </w:rPr>
        <w:t xml:space="preserve"> / </w:t>
      </w:r>
      <w:r w:rsidRPr="00B02A35">
        <w:rPr>
          <w:rFonts w:asciiTheme="minorHAnsi" w:hAnsiTheme="minorHAnsi" w:cstheme="minorHAnsi"/>
        </w:rPr>
        <w:t>router</w:t>
      </w:r>
      <w:r w:rsidRPr="000E2C6F">
        <w:rPr>
          <w:rFonts w:asciiTheme="minorHAnsi" w:hAnsiTheme="minorHAnsi" w:cstheme="minorHAnsi"/>
          <w:lang w:val="el-GR"/>
        </w:rPr>
        <w:t xml:space="preserve"> με το τεχνικό τμήμα (</w:t>
      </w:r>
      <w:r w:rsidRPr="00B02A35">
        <w:rPr>
          <w:rFonts w:asciiTheme="minorHAnsi" w:hAnsiTheme="minorHAnsi" w:cstheme="minorHAnsi"/>
        </w:rPr>
        <w:t>service</w:t>
      </w:r>
      <w:r w:rsidRPr="000E2C6F">
        <w:rPr>
          <w:rFonts w:asciiTheme="minorHAnsi" w:hAnsiTheme="minorHAnsi" w:cstheme="minorHAnsi"/>
          <w:lang w:val="el-GR"/>
        </w:rPr>
        <w:t xml:space="preserve">)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 Να διαθέτει σύστημα λεπτομερούς καταγραφής του αναλυτικού έργου ανά εξέταση (βαθμονομήσεις, εξετάσεις δειγμάτων, επίπεδα ποιοτικού ελέγχου). Το λογισμικό του αναλυτή θα πρέπει να δίνει πλήρη εικόνα της πορείας των εξετάσεων με ενδείξεις για τον υπολειπόμενο χρόνο της κάθε εξέτασης. Για κάθε αποτέλεσμα να υπάρχει πλήρης ιχνηλασιμότητα του αντιδραστηρίου και διαλυμάτων που χρησιμοποιήθηκαν στον αναλυτή καθώς και του χειριστή. Να παρέχεται ηλεκτρονικά η </w:t>
      </w:r>
      <w:r w:rsidRPr="000E2C6F">
        <w:rPr>
          <w:rFonts w:asciiTheme="minorHAnsi" w:hAnsiTheme="minorHAnsi" w:cstheme="minorHAnsi"/>
          <w:lang w:val="el-GR"/>
        </w:rPr>
        <w:lastRenderedPageBreak/>
        <w:t>δυνατότητα εξ’ αποστάσεως ενημέρωσης και εγκατάστασης νέων εφαρμογών του λογισμικού, νέων εφαρμογών (πρωτοκόλλων) και οδηγιών χρήσης των εξετάσεων.</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18. Τα αντιδραστήρια να έχουν υποχρεωτικά διάρκεια ζωής &gt;10 εβδομάδων μετά το άνοιγμα και &gt;= 6 μηνών, συνολικά από την παραγγελία-παραλαβή. Τα αντιδραστήρια να έχουν σταθερότητα τουλάχιστον 10 συσωρευτικών ημερών παραμονής επί του αναλυτή. Τα αντιδραστήρια θα πρέπει να παραμένουν εντός του αναλυτή με εξαίρεση αυτά τα οποία έχουν ζητούμενο αριθμό εξετάσεων λιγότερο από 1500 τα οποία δεν είναι απαραίτητο να παραμένουν εντός του αναλυτή.</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 xml:space="preserve">19. Να συνοδεύεται από δύο αναλυτές μικρότερης παραγωγικότητας (ένα για το χώρο που βρίσκεται ο κύριος αναλυτής και ένα για το χώρο εφημερίας), ίδιας τεχνολογίας μέτρησης, με ταχύτητα τουλάχιστον 90 </w:t>
      </w:r>
      <w:r w:rsidRPr="00B02A35">
        <w:rPr>
          <w:rFonts w:asciiTheme="minorHAnsi" w:hAnsiTheme="minorHAnsi" w:cstheme="minorHAnsi"/>
        </w:rPr>
        <w:t>tests</w:t>
      </w:r>
      <w:r w:rsidRPr="000E2C6F">
        <w:rPr>
          <w:rFonts w:asciiTheme="minorHAnsi" w:hAnsiTheme="minorHAnsi" w:cstheme="minorHAnsi"/>
          <w:lang w:val="el-GR"/>
        </w:rPr>
        <w:t xml:space="preserve"> ανά ώρα και 15 θέσεις αντιδραστηρίων σε ψυγείο (2-12ο </w:t>
      </w:r>
      <w:r w:rsidRPr="00B02A35">
        <w:rPr>
          <w:rFonts w:asciiTheme="minorHAnsi" w:hAnsiTheme="minorHAnsi" w:cstheme="minorHAnsi"/>
        </w:rPr>
        <w:t>C</w:t>
      </w:r>
      <w:r w:rsidRPr="000E2C6F">
        <w:rPr>
          <w:rFonts w:asciiTheme="minorHAnsi" w:hAnsiTheme="minorHAnsi" w:cstheme="minorHAnsi"/>
          <w:lang w:val="el-GR"/>
        </w:rPr>
        <w:t>) συνεχούς φόρτωσης. Ο αναλυτές θα εκτελούν τις ζητούμενες εξετάσεις του πίνακα για τους αναλυτές μικρότερης παραγωγικότητας. Θα πρέπει να πληρούν τουλάχιστον τις παραπάνω προδιαγραφές με αριθμό 5 έως 18.</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20. 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 xml:space="preserve">21. 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 Επίσης θα πρέπει να αναλάβει με δική του ευθύνη και δαπάνη την σύνδεση των αναλυτών με το </w:t>
      </w:r>
      <w:r w:rsidRPr="00967239">
        <w:rPr>
          <w:rFonts w:asciiTheme="minorHAnsi" w:hAnsiTheme="minorHAnsi" w:cstheme="minorHAnsi"/>
        </w:rPr>
        <w:t>LIS</w:t>
      </w:r>
      <w:r w:rsidRPr="000E2C6F">
        <w:rPr>
          <w:rFonts w:asciiTheme="minorHAnsi" w:hAnsiTheme="minorHAnsi" w:cstheme="minorHAnsi"/>
          <w:lang w:val="el-GR"/>
        </w:rPr>
        <w:t xml:space="preserve"> του εργαστηρίου</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 xml:space="preserve">22. Ο προμηθευτής θα αναλάβει ακόμη με δική του ευθύνη και δαπάνη την προμήθεια τροχήλατου πάγκου για την τοποθέτηση του εκτυπωτή, του </w:t>
      </w:r>
      <w:r w:rsidRPr="00967239">
        <w:rPr>
          <w:rFonts w:asciiTheme="minorHAnsi" w:hAnsiTheme="minorHAnsi" w:cstheme="minorHAnsi"/>
        </w:rPr>
        <w:t>UPS</w:t>
      </w:r>
      <w:r w:rsidRPr="000E2C6F">
        <w:rPr>
          <w:rFonts w:asciiTheme="minorHAnsi" w:hAnsiTheme="minorHAnsi" w:cstheme="minorHAnsi"/>
          <w:lang w:val="el-GR"/>
        </w:rPr>
        <w:t xml:space="preserve"> και λοιπών περιφερειακών συστημάτων συνδεόμενων με τον συνοδό εξοπλισμό (αναλυτή) με σκοπό την προφύλαξή τους.</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23. Επίσης, ο προμηθευτής θα αναλάβει με δική του ευθύνη και δαπάνη την προμήθεια κλειστού ερμαρίου με ράφια για την αποθήκευση αναλωσίμων υλικών, ώστε να φυλάσσονται χωρίς αλλοιώσεις έως την χρήση τους, καθώς στο εργαστήριο δεν έχουν προβλεφθεί (λόγω παλαιότητας) αποθηκευτικοί χώροι.</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 xml:space="preserve">24. Ο προμηθευτής θα αναλαμβάνει οποιαδήποτε τροποποίηση ή άλλες εργασίες απαιτηθούν για την τοποθέτηση και σωστή λειτουργία των αναλυτών στο εργαστήριο (τροχήλατα καθίσματα, ενδεχόμενα </w:t>
      </w:r>
      <w:r w:rsidRPr="00967239">
        <w:rPr>
          <w:rFonts w:asciiTheme="minorHAnsi" w:hAnsiTheme="minorHAnsi" w:cstheme="minorHAnsi"/>
          <w:lang w:val="en-US"/>
        </w:rPr>
        <w:t>stand</w:t>
      </w:r>
      <w:r w:rsidRPr="000E2C6F">
        <w:rPr>
          <w:rFonts w:asciiTheme="minorHAnsi" w:hAnsiTheme="minorHAnsi" w:cstheme="minorHAnsi"/>
          <w:lang w:val="el-GR"/>
        </w:rPr>
        <w:t xml:space="preserve"> υπολογιστών και άλλες εργασίες).</w:t>
      </w:r>
    </w:p>
    <w:p w:rsidR="00FD1EE5" w:rsidRPr="000E2C6F" w:rsidRDefault="00FD1EE5" w:rsidP="00FD1EE5">
      <w:pPr>
        <w:keepNext/>
        <w:keepLines/>
        <w:spacing w:line="293" w:lineRule="exact"/>
        <w:ind w:right="-58"/>
        <w:rPr>
          <w:rFonts w:asciiTheme="minorHAnsi" w:eastAsia="Calibri" w:hAnsiTheme="minorHAnsi" w:cstheme="minorHAnsi"/>
          <w:lang w:val="el-GR" w:eastAsia="en-US"/>
        </w:rPr>
      </w:pPr>
    </w:p>
    <w:p w:rsidR="00FD1EE5" w:rsidRPr="000E2C6F" w:rsidRDefault="00FD1EE5" w:rsidP="00FD1EE5">
      <w:pPr>
        <w:keepNext/>
        <w:keepLines/>
        <w:spacing w:line="293" w:lineRule="exact"/>
        <w:ind w:right="-58"/>
        <w:rPr>
          <w:rFonts w:asciiTheme="minorHAnsi" w:hAnsiTheme="minorHAnsi" w:cstheme="minorHAnsi"/>
          <w:lang w:val="el-GR"/>
        </w:rPr>
      </w:pPr>
    </w:p>
    <w:p w:rsidR="00FD1EE5" w:rsidRPr="000E2C6F" w:rsidRDefault="00FD1EE5" w:rsidP="00FD1EE5">
      <w:pPr>
        <w:keepNext/>
        <w:keepLines/>
        <w:spacing w:line="293" w:lineRule="exact"/>
        <w:ind w:right="-58"/>
        <w:rPr>
          <w:rFonts w:asciiTheme="minorHAnsi" w:hAnsiTheme="minorHAnsi" w:cstheme="minorHAnsi"/>
          <w:lang w:val="el-GR"/>
        </w:rPr>
      </w:pPr>
      <w:r w:rsidRPr="000E2C6F">
        <w:rPr>
          <w:rFonts w:asciiTheme="minorHAnsi" w:hAnsiTheme="minorHAnsi" w:cstheme="minorHAnsi"/>
          <w:lang w:val="el-GR"/>
        </w:rPr>
        <w:t>2.2.2.2 ΤΕΧΝΙΚΕΣ ΠΡΟΔΙΑΓΡΑΦΕΣ ΑΝΟΣΟΛΟΓΙΚΟΥ ΑΝΑΛΥΤΗ ΑΠΟΚΕΝΤΡΩΜΕΝΗΣ ΟΡΓΑΝΙΚΗΣ ΜΟΝΑΔΑΣ ΙΕΡΑΠΕΤΡΑΣ ΤΜΗΜΑΤΟΣ 2</w:t>
      </w:r>
    </w:p>
    <w:p w:rsidR="00FD1EE5" w:rsidRPr="000E2C6F" w:rsidRDefault="00FD1EE5" w:rsidP="00FD1EE5">
      <w:pPr>
        <w:keepNext/>
        <w:keepLines/>
        <w:spacing w:line="293" w:lineRule="exact"/>
        <w:ind w:right="-58"/>
        <w:rPr>
          <w:rFonts w:asciiTheme="minorHAnsi" w:hAnsiTheme="minorHAnsi" w:cstheme="minorHAnsi"/>
          <w:lang w:val="el-GR"/>
        </w:rPr>
      </w:pPr>
    </w:p>
    <w:p w:rsidR="00FD1EE5" w:rsidRPr="000E2C6F" w:rsidRDefault="00FD1EE5" w:rsidP="00FD1EE5">
      <w:pPr>
        <w:autoSpaceDE w:val="0"/>
        <w:autoSpaceDN w:val="0"/>
        <w:adjustRightInd w:val="0"/>
        <w:spacing w:before="120"/>
        <w:rPr>
          <w:lang w:val="el-GR"/>
        </w:rPr>
      </w:pPr>
      <w:r w:rsidRPr="000E2C6F">
        <w:rPr>
          <w:lang w:val="el-GR"/>
        </w:rPr>
        <w:t>1. Η ταχύτητα του αναλυτή να είναι τουλάχιστον 180 εξετάσεις την ώρα.</w:t>
      </w:r>
    </w:p>
    <w:p w:rsidR="00FD1EE5" w:rsidRPr="000E2C6F" w:rsidRDefault="00FD1EE5" w:rsidP="00FD1EE5">
      <w:pPr>
        <w:autoSpaceDE w:val="0"/>
        <w:autoSpaceDN w:val="0"/>
        <w:adjustRightInd w:val="0"/>
        <w:spacing w:before="120"/>
        <w:rPr>
          <w:lang w:val="el-GR"/>
        </w:rPr>
      </w:pPr>
      <w:r w:rsidRPr="000E2C6F">
        <w:rPr>
          <w:lang w:val="el-GR"/>
        </w:rPr>
        <w:t>2. Να διαθέτει ψυγείο (&lt;12ο</w:t>
      </w:r>
      <w:r>
        <w:t>C</w:t>
      </w:r>
      <w:r w:rsidRPr="000E2C6F">
        <w:rPr>
          <w:lang w:val="el-GR"/>
        </w:rPr>
        <w:t>) χωρητικότητας τουλάχιστον 45 θέσεων αντιδραστηρίωνκαι να υπάρχει η δυνατότητα φόρτωσης παραπάνω του ενός αντιδραστηρίου για την ίδια εξέταση, ίδιας ή και διαφορετική παρτίδας.</w:t>
      </w:r>
    </w:p>
    <w:p w:rsidR="00FD1EE5" w:rsidRPr="000E2C6F" w:rsidRDefault="00FD1EE5" w:rsidP="00FD1EE5">
      <w:pPr>
        <w:autoSpaceDE w:val="0"/>
        <w:autoSpaceDN w:val="0"/>
        <w:adjustRightInd w:val="0"/>
        <w:spacing w:before="120"/>
        <w:rPr>
          <w:lang w:val="el-GR"/>
        </w:rPr>
      </w:pPr>
      <w:r w:rsidRPr="000E2C6F">
        <w:rPr>
          <w:lang w:val="el-GR"/>
        </w:rPr>
        <w:t xml:space="preserve">3. Να δέχεται τοποθέτηση συνολικά τουλάχιστον 150 δειγμάτων (ορός, πλάσμα, ούρα) ταυτόχρονα σε σωληνάρια με </w:t>
      </w:r>
      <w:r>
        <w:t>BAR</w:t>
      </w:r>
      <w:r w:rsidRPr="000E2C6F">
        <w:rPr>
          <w:lang w:val="el-GR"/>
        </w:rPr>
        <w:t xml:space="preserve"> </w:t>
      </w:r>
      <w:r>
        <w:t>CODE</w:t>
      </w:r>
      <w:r w:rsidRPr="000E2C6F">
        <w:rPr>
          <w:lang w:val="el-GR"/>
        </w:rPr>
        <w:t xml:space="preserve"> στον δειγματολήπτη του και να είναι συνεχούς φόρτωσης δειγμάτων. Μετά τη δειγματοληψία να μην δεσμεύονται τα δείγματα εντός του αναλυτή.</w:t>
      </w:r>
    </w:p>
    <w:p w:rsidR="00FD1EE5" w:rsidRPr="000E2C6F" w:rsidRDefault="00FD1EE5" w:rsidP="00FD1EE5">
      <w:pPr>
        <w:autoSpaceDE w:val="0"/>
        <w:autoSpaceDN w:val="0"/>
        <w:adjustRightInd w:val="0"/>
        <w:spacing w:before="120"/>
        <w:rPr>
          <w:lang w:val="el-GR"/>
        </w:rPr>
      </w:pPr>
      <w:r w:rsidRPr="000E2C6F">
        <w:rPr>
          <w:lang w:val="el-GR"/>
        </w:rPr>
        <w:t xml:space="preserve">4. Τα υγρά αναλώσιμα του αναλυτή να φέρουν σήμανση (κωδικοποίηση, χρωματική, κλπ) ώστε ο χειριστής να καθοδηγείται για τη σωστή τοποθέτησή τους επί του αναλυτικού συστήματος καθώς επίσης ο αναλυτής </w:t>
      </w:r>
      <w:r w:rsidRPr="000E2C6F">
        <w:rPr>
          <w:lang w:val="el-GR"/>
        </w:rPr>
        <w:lastRenderedPageBreak/>
        <w:t xml:space="preserve">να μην επιτρέπει τη φόρτωση σε λάθος θέση επί αυτού των υγρών διαλυμάτων. Όλα τα αναλώσιμα θα πρέπει να αναγνωρίζονται με </w:t>
      </w:r>
      <w:r>
        <w:t>barcode</w:t>
      </w:r>
      <w:r w:rsidRPr="000E2C6F">
        <w:rPr>
          <w:lang w:val="el-GR"/>
        </w:rPr>
        <w:t>. Να υπάρχει επίσης η δυνατότητα φόρτωσης των αναλωσίμων την ώρα της λειτουργίας του αναλυτή.</w:t>
      </w:r>
    </w:p>
    <w:p w:rsidR="00FD1EE5" w:rsidRPr="000E2C6F" w:rsidRDefault="00FD1EE5" w:rsidP="00FD1EE5">
      <w:pPr>
        <w:autoSpaceDE w:val="0"/>
        <w:autoSpaceDN w:val="0"/>
        <w:adjustRightInd w:val="0"/>
        <w:spacing w:before="120"/>
        <w:rPr>
          <w:lang w:val="el-GR"/>
        </w:rPr>
      </w:pPr>
      <w:r w:rsidRPr="000E2C6F">
        <w:rPr>
          <w:lang w:val="el-GR"/>
        </w:rPr>
        <w:t>5. Ο Αναλυτής να είναι τυχαίας (</w:t>
      </w:r>
      <w:r>
        <w:t>random</w:t>
      </w:r>
      <w:r w:rsidRPr="000E2C6F">
        <w:rPr>
          <w:lang w:val="el-GR"/>
        </w:rPr>
        <w:t>), συνεχούς (</w:t>
      </w:r>
      <w:r>
        <w:t>continuous</w:t>
      </w:r>
      <w:r w:rsidRPr="000E2C6F">
        <w:rPr>
          <w:lang w:val="el-GR"/>
        </w:rPr>
        <w:t>) και αμέσου (</w:t>
      </w:r>
      <w:r>
        <w:t>immediate</w:t>
      </w:r>
      <w:r w:rsidRPr="000E2C6F">
        <w:rPr>
          <w:lang w:val="el-GR"/>
        </w:rPr>
        <w:t>) προσπελάσεως (για τα επείγοντα δείγματα και τα δείγματα ρουτίνας), με μεθοδολογία μέτρησης την χημειοφωταύγεια.</w:t>
      </w:r>
    </w:p>
    <w:p w:rsidR="00FD1EE5" w:rsidRPr="000E2C6F" w:rsidRDefault="00FD1EE5" w:rsidP="00FD1EE5">
      <w:pPr>
        <w:autoSpaceDE w:val="0"/>
        <w:autoSpaceDN w:val="0"/>
        <w:adjustRightInd w:val="0"/>
        <w:spacing w:before="120"/>
        <w:rPr>
          <w:lang w:val="el-GR"/>
        </w:rPr>
      </w:pPr>
      <w:r w:rsidRPr="000E2C6F">
        <w:rPr>
          <w:lang w:val="el-GR"/>
        </w:rPr>
        <w:t>6. Να διαθέτει μία οθόνη ελέγχου, ένα σημείο φόρτωσης κι εκφόρτωσης δειγμάτων, ποιοτικού</w:t>
      </w:r>
    </w:p>
    <w:p w:rsidR="00FD1EE5" w:rsidRPr="000E2C6F" w:rsidRDefault="00FD1EE5" w:rsidP="00FD1EE5">
      <w:pPr>
        <w:autoSpaceDE w:val="0"/>
        <w:autoSpaceDN w:val="0"/>
        <w:adjustRightInd w:val="0"/>
        <w:spacing w:before="120"/>
        <w:rPr>
          <w:lang w:val="el-GR"/>
        </w:rPr>
      </w:pPr>
      <w:r w:rsidRPr="000E2C6F">
        <w:rPr>
          <w:lang w:val="el-GR"/>
        </w:rPr>
        <w:t>ελέγχου, υλικών βαθμονόμησης και αντιδραστηρίων και να δύναται να επεκταθεί σε ανοσοβιοχημική μονάδα με μία επίσης οθόνη ελέγχου.</w:t>
      </w:r>
    </w:p>
    <w:p w:rsidR="00FD1EE5" w:rsidRPr="000E2C6F" w:rsidRDefault="00FD1EE5" w:rsidP="00FD1EE5">
      <w:pPr>
        <w:autoSpaceDE w:val="0"/>
        <w:autoSpaceDN w:val="0"/>
        <w:adjustRightInd w:val="0"/>
        <w:spacing w:before="120"/>
        <w:rPr>
          <w:lang w:val="el-GR"/>
        </w:rPr>
      </w:pPr>
      <w:r w:rsidRPr="000E2C6F">
        <w:rPr>
          <w:lang w:val="el-GR"/>
        </w:rPr>
        <w:t>7. Να υπάρχει η δυνατότητα φόρτωσης των αντιδραστηρίων χωρίς την διακοπή της λειτουργίας του αναλυτή</w:t>
      </w:r>
    </w:p>
    <w:p w:rsidR="00FD1EE5" w:rsidRPr="000E2C6F" w:rsidRDefault="00FD1EE5" w:rsidP="00FD1EE5">
      <w:pPr>
        <w:autoSpaceDE w:val="0"/>
        <w:autoSpaceDN w:val="0"/>
        <w:adjustRightInd w:val="0"/>
        <w:spacing w:before="120"/>
        <w:rPr>
          <w:lang w:val="el-GR"/>
        </w:rPr>
      </w:pPr>
      <w:r w:rsidRPr="000E2C6F">
        <w:rPr>
          <w:lang w:val="el-GR"/>
        </w:rPr>
        <w:t xml:space="preserve">8. </w:t>
      </w:r>
      <w:r>
        <w:t>O</w:t>
      </w:r>
      <w:r w:rsidRPr="000E2C6F">
        <w:rPr>
          <w:lang w:val="el-GR"/>
        </w:rPr>
        <w:t xml:space="preserve"> χρόνος λήψης αποτελέσματος για μια εξέταση να μην υπερβαίνει τα 45 λεπτά για όλες τις ζητούμενες εξετάσεις.</w:t>
      </w:r>
    </w:p>
    <w:p w:rsidR="00FD1EE5" w:rsidRPr="000E2C6F" w:rsidRDefault="00FD1EE5" w:rsidP="00FD1EE5">
      <w:pPr>
        <w:autoSpaceDE w:val="0"/>
        <w:autoSpaceDN w:val="0"/>
        <w:adjustRightInd w:val="0"/>
        <w:spacing w:before="120"/>
        <w:rPr>
          <w:lang w:val="el-GR"/>
        </w:rPr>
      </w:pPr>
      <w:r w:rsidRPr="000E2C6F">
        <w:rPr>
          <w:lang w:val="el-GR"/>
        </w:rPr>
        <w:t>9. Να μην απαιτούνται συνεχείς βαθμονομήσεις, δηλαδή η βαθμονόμηση (καμπύλη) για κάθε εξέταση να έχει σταθερότητα τουλάχιστον 3 εβδομάδες.</w:t>
      </w:r>
    </w:p>
    <w:p w:rsidR="00FD1EE5" w:rsidRPr="000E2C6F" w:rsidRDefault="00FD1EE5" w:rsidP="00FD1EE5">
      <w:pPr>
        <w:autoSpaceDE w:val="0"/>
        <w:autoSpaceDN w:val="0"/>
        <w:adjustRightInd w:val="0"/>
        <w:spacing w:before="120"/>
        <w:rPr>
          <w:lang w:val="el-GR"/>
        </w:rPr>
      </w:pPr>
      <w:r w:rsidRPr="000E2C6F">
        <w:rPr>
          <w:lang w:val="el-GR"/>
        </w:rPr>
        <w:t>10. Να δέχεται δείγματα διαφόρων τύπων (ορού, πλάσματος) ταυτόχρονα. Δείγματα διαφόρων τύπων (ορός, πλάσμα), οροί ποιοτικού ελέγχου και διαλύματα βαθμονόμησης, να φορτώνονται όλα σε κοινούς δειγματοφορείς. Να έχει την δυνατότητα διαμόρφωσης θέσεων φόρτωσης του δειγματολήπτη σε θέσεις επειγόντων (</w:t>
      </w:r>
      <w:r>
        <w:t>STAT</w:t>
      </w:r>
      <w:r w:rsidRPr="000E2C6F">
        <w:rPr>
          <w:lang w:val="el-GR"/>
        </w:rPr>
        <w:t>). Να χρησιμοποιούνται κοινοί δειγματοφορείς για τα επείγοντα και τα δείγματα ρουτίνας.</w:t>
      </w:r>
    </w:p>
    <w:p w:rsidR="00FD1EE5" w:rsidRPr="000E2C6F" w:rsidRDefault="00FD1EE5" w:rsidP="00FD1EE5">
      <w:pPr>
        <w:autoSpaceDE w:val="0"/>
        <w:autoSpaceDN w:val="0"/>
        <w:adjustRightInd w:val="0"/>
        <w:spacing w:before="120"/>
        <w:rPr>
          <w:lang w:val="el-GR"/>
        </w:rPr>
      </w:pPr>
      <w:r w:rsidRPr="000E2C6F">
        <w:rPr>
          <w:lang w:val="el-GR"/>
        </w:rPr>
        <w:t>11. Να υπάρχει σύστημα αναγνώρισης –ανάγνωσης τόσο των δειγμάτων, όσο και των αντιδραστηρίων και με γραμμικό κώδικα (</w:t>
      </w:r>
      <w:r>
        <w:t>Bar</w:t>
      </w:r>
      <w:r w:rsidRPr="000E2C6F">
        <w:rPr>
          <w:lang w:val="el-GR"/>
        </w:rPr>
        <w:t>-</w:t>
      </w:r>
      <w:r>
        <w:t>code</w:t>
      </w:r>
      <w:r w:rsidRPr="000E2C6F">
        <w:rPr>
          <w:lang w:val="el-GR"/>
        </w:rPr>
        <w:t>).</w:t>
      </w:r>
    </w:p>
    <w:p w:rsidR="00FD1EE5" w:rsidRPr="000E2C6F" w:rsidRDefault="00FD1EE5" w:rsidP="00FD1EE5">
      <w:pPr>
        <w:autoSpaceDE w:val="0"/>
        <w:autoSpaceDN w:val="0"/>
        <w:adjustRightInd w:val="0"/>
        <w:spacing w:before="120"/>
        <w:rPr>
          <w:lang w:val="el-GR"/>
        </w:rPr>
      </w:pPr>
      <w:r w:rsidRPr="000E2C6F">
        <w:rPr>
          <w:lang w:val="el-GR"/>
        </w:rPr>
        <w:t>12. Να έχει δυνατότητα ανίχνευσης στάθμης υγρών, πήγματος και φυσαλίδων σε δείγματα και αντιδραστήρια.</w:t>
      </w:r>
    </w:p>
    <w:p w:rsidR="00FD1EE5" w:rsidRPr="000E2C6F" w:rsidRDefault="00FD1EE5" w:rsidP="00FD1EE5">
      <w:pPr>
        <w:autoSpaceDE w:val="0"/>
        <w:autoSpaceDN w:val="0"/>
        <w:adjustRightInd w:val="0"/>
        <w:spacing w:before="120"/>
        <w:rPr>
          <w:lang w:val="el-GR"/>
        </w:rPr>
      </w:pPr>
      <w:r w:rsidRPr="000E2C6F">
        <w:rPr>
          <w:lang w:val="el-GR"/>
        </w:rPr>
        <w:t>13. Τα αντιδραστήρια, οι βαθμονομητές και οι οροί ελέγχου να είναι όλα έτοιμοι προς χρήση και να μην απαιτούν ανασύσταση.</w:t>
      </w:r>
    </w:p>
    <w:p w:rsidR="00FD1EE5" w:rsidRPr="000E2C6F" w:rsidRDefault="00FD1EE5" w:rsidP="00FD1EE5">
      <w:pPr>
        <w:autoSpaceDE w:val="0"/>
        <w:autoSpaceDN w:val="0"/>
        <w:adjustRightInd w:val="0"/>
        <w:spacing w:before="120"/>
        <w:rPr>
          <w:lang w:val="el-GR"/>
        </w:rPr>
      </w:pPr>
      <w:r w:rsidRPr="000E2C6F">
        <w:rPr>
          <w:lang w:val="el-GR"/>
        </w:rPr>
        <w:t>14. Να έχει δυνατότητα αυτόματης αραίωσης, αυτόματης επανάληψης εξέτασης (</w:t>
      </w:r>
      <w:r>
        <w:t>Rerun</w:t>
      </w:r>
      <w:r w:rsidRPr="000E2C6F">
        <w:rPr>
          <w:lang w:val="el-GR"/>
        </w:rPr>
        <w:t>) και αυτόματης εκτέλεσης νέας εξέτασης (</w:t>
      </w:r>
      <w:r>
        <w:t>Reflex</w:t>
      </w:r>
      <w:r w:rsidRPr="000E2C6F">
        <w:rPr>
          <w:lang w:val="el-GR"/>
        </w:rPr>
        <w:t>) ανάλογα με το αποτέλεσμα.</w:t>
      </w:r>
    </w:p>
    <w:p w:rsidR="00FD1EE5" w:rsidRPr="000E2C6F" w:rsidRDefault="00FD1EE5" w:rsidP="00FD1EE5">
      <w:pPr>
        <w:autoSpaceDE w:val="0"/>
        <w:autoSpaceDN w:val="0"/>
        <w:adjustRightInd w:val="0"/>
        <w:spacing w:before="120"/>
        <w:rPr>
          <w:lang w:val="el-GR"/>
        </w:rPr>
      </w:pPr>
      <w:r w:rsidRPr="000E2C6F">
        <w:rPr>
          <w:lang w:val="el-GR"/>
        </w:rPr>
        <w:t>15. Ο αναλυτής να διαθέτει πρόγραμμα εσωτερικού ελέγχου ποιότητας και να διατηρεί τα δεδομένα για χρονικό διάστημα τουλάχιστον 6 μηνών επάνω στον ίδιο. Να δύναται να μεταφέρει σε εξωτερική μονάδα αποθήκευσης τα αποτελέσματα ποιοτικού ελέγχου.</w:t>
      </w:r>
    </w:p>
    <w:p w:rsidR="00FD1EE5" w:rsidRPr="000E2C6F" w:rsidRDefault="00FD1EE5" w:rsidP="00FD1EE5">
      <w:pPr>
        <w:autoSpaceDE w:val="0"/>
        <w:autoSpaceDN w:val="0"/>
        <w:adjustRightInd w:val="0"/>
        <w:spacing w:before="120"/>
        <w:rPr>
          <w:lang w:val="el-GR"/>
        </w:rPr>
      </w:pPr>
      <w:r w:rsidRPr="000E2C6F">
        <w:rPr>
          <w:lang w:val="el-GR"/>
        </w:rPr>
        <w:t xml:space="preserve">16. Όσον αφορά την εξέταση </w:t>
      </w:r>
      <w:r>
        <w:t>troponin</w:t>
      </w:r>
      <w:r w:rsidRPr="000E2C6F">
        <w:rPr>
          <w:lang w:val="el-GR"/>
        </w:rPr>
        <w:t xml:space="preserve">, θα πρέπει να είναι Υψηλή Ευαισθησίας </w:t>
      </w:r>
      <w:r>
        <w:t>troponin</w:t>
      </w:r>
      <w:r w:rsidRPr="000E2C6F">
        <w:rPr>
          <w:lang w:val="el-GR"/>
        </w:rPr>
        <w:t xml:space="preserve"> </w:t>
      </w:r>
      <w:r>
        <w:t>I</w:t>
      </w:r>
      <w:r w:rsidRPr="000E2C6F">
        <w:rPr>
          <w:lang w:val="el-GR"/>
        </w:rPr>
        <w:t xml:space="preserve"> ή Τ και οι φυσιολογικές τιμές των επιπέδων της τροπονίνης να είναι σαφώς καθορισμένες μεταξύ των δύο φύλων. Τα αποτελέσματα </w:t>
      </w:r>
      <w:r>
        <w:t>Troponin</w:t>
      </w:r>
      <w:r w:rsidRPr="000E2C6F">
        <w:rPr>
          <w:lang w:val="el-GR"/>
        </w:rPr>
        <w:t xml:space="preserve"> </w:t>
      </w:r>
      <w:r>
        <w:t>I</w:t>
      </w:r>
      <w:r w:rsidRPr="000E2C6F">
        <w:rPr>
          <w:lang w:val="el-GR"/>
        </w:rPr>
        <w:t xml:space="preserve">ή Τ, σε δείγματα με αιμοσφαιρίνη έως και 500 </w:t>
      </w:r>
      <w:r>
        <w:t>mg</w:t>
      </w:r>
      <w:r w:rsidRPr="000E2C6F">
        <w:rPr>
          <w:lang w:val="el-GR"/>
        </w:rPr>
        <w:t>/</w:t>
      </w:r>
      <w:r>
        <w:t>dL</w:t>
      </w:r>
      <w:r w:rsidRPr="000E2C6F">
        <w:rPr>
          <w:lang w:val="el-GR"/>
        </w:rPr>
        <w:t xml:space="preserve">,δεν θα πρέπει να επηρεάζονται σε ποσοστό μεγαλύτερο του 10%. Να αναφερθεί επίσης η συγκέντρωση Βιοτίνης που τυχόν επηρεάζει την εξέταση </w:t>
      </w:r>
      <w:r>
        <w:t>Troponin</w:t>
      </w:r>
      <w:r w:rsidRPr="000E2C6F">
        <w:rPr>
          <w:lang w:val="el-GR"/>
        </w:rPr>
        <w:t>Ι ή Τ, προκειμένου να αξιολογηθεί.</w:t>
      </w:r>
    </w:p>
    <w:p w:rsidR="00FD1EE5" w:rsidRPr="000E2C6F" w:rsidRDefault="00FD1EE5" w:rsidP="00FD1EE5">
      <w:pPr>
        <w:autoSpaceDE w:val="0"/>
        <w:autoSpaceDN w:val="0"/>
        <w:adjustRightInd w:val="0"/>
        <w:spacing w:before="120"/>
        <w:rPr>
          <w:lang w:val="el-GR"/>
        </w:rPr>
      </w:pPr>
      <w:r w:rsidRPr="000E2C6F">
        <w:rPr>
          <w:lang w:val="el-GR"/>
        </w:rPr>
        <w:t>17. Να παρέχεται η δυνατότητα ελέγχου, ενημέρωσης και επικοινωνίας του αναλυτή (</w:t>
      </w:r>
      <w:r>
        <w:t>online</w:t>
      </w:r>
      <w:r w:rsidRPr="000E2C6F">
        <w:rPr>
          <w:lang w:val="el-GR"/>
        </w:rPr>
        <w:t xml:space="preserve">) από απόσταση μέσω </w:t>
      </w:r>
      <w:r>
        <w:t>modem</w:t>
      </w:r>
      <w:r w:rsidRPr="000E2C6F">
        <w:rPr>
          <w:lang w:val="el-GR"/>
        </w:rPr>
        <w:t xml:space="preserve"> / </w:t>
      </w:r>
      <w:r>
        <w:t>router</w:t>
      </w:r>
      <w:r w:rsidRPr="000E2C6F">
        <w:rPr>
          <w:lang w:val="el-GR"/>
        </w:rPr>
        <w:t xml:space="preserve"> με το τεχνικό τμήμα (</w:t>
      </w:r>
      <w:r>
        <w:t>service</w:t>
      </w:r>
      <w:r w:rsidRPr="000E2C6F">
        <w:rPr>
          <w:lang w:val="el-GR"/>
        </w:rPr>
        <w:t>)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 Να διαθέτει σύστημα λεπτομερούς καταγραφής του αναλυτικού έργου ανά εξέταση (βαθμονομήσεις, εξετάσεις δειγμάτων, επίπεδα ποιοτικού ελέγχου). Το λογισμικό του αναλυτή θα πρέπει Να δίνει πλήρη εικόνα της πορείας των εξετάσεων με ενδείξεις για τον υπολειπόμενο χρόνο της κάθε εξέτασης. Για κάθε αποτέλεσμα να υπάρχει πλήρης ιχνηλασιμότητα του αντιδραστηρίου και διαλυμάτων που χρησιμοποιήθηκαν στον αναλυτή καθώς και του χειριστή. Να παρέχεται ηλεκτρονικά η δυνατότητα εξ’ αποστάσεως ενημέρωσης και εγκατάστασης νέων εφαρμογών του λογισμικού, νέων εφαρμογών (πρωτοκόλλων) και οδηγιών χρήσης των εξετάσεων.</w:t>
      </w:r>
    </w:p>
    <w:p w:rsidR="00FD1EE5" w:rsidRPr="000E2C6F" w:rsidRDefault="00FD1EE5" w:rsidP="00FD1EE5">
      <w:pPr>
        <w:autoSpaceDE w:val="0"/>
        <w:autoSpaceDN w:val="0"/>
        <w:adjustRightInd w:val="0"/>
        <w:spacing w:before="120"/>
        <w:rPr>
          <w:lang w:val="el-GR"/>
        </w:rPr>
      </w:pPr>
      <w:r w:rsidRPr="000E2C6F">
        <w:rPr>
          <w:lang w:val="el-GR"/>
        </w:rPr>
        <w:t xml:space="preserve">18. Τα αντιδραστήρια να έχουν υποχρεωτικά διάρκεια ζωής &gt;10 εβδομάδων μετά το άνοιγμα και &gt;= 6 μηνών, συνολικά από την παραγγελία-παραλαβή. Τα αντιδραστήρια να έχουν σταθερότητα τουλάχιστον 20 συσωρευτικών ημερών παραμονής επί του αναλυτή. Τα αντιδραστήρια θα πρέπει να παραμένουν εντός του </w:t>
      </w:r>
      <w:r w:rsidRPr="000E2C6F">
        <w:rPr>
          <w:lang w:val="el-GR"/>
        </w:rPr>
        <w:lastRenderedPageBreak/>
        <w:t>αναλυτή με εξαίρεση αυτά τα οποία έχουν ζητούμενο αριθμό εξετάσεων λιγότερο από 1500 τα οποία δεν είναι απαραίτητο να παραμένουν εντός του αναλυτή.</w:t>
      </w:r>
    </w:p>
    <w:p w:rsidR="00FD1EE5" w:rsidRPr="000E2C6F" w:rsidRDefault="00FD1EE5" w:rsidP="00FD1EE5">
      <w:pPr>
        <w:autoSpaceDE w:val="0"/>
        <w:autoSpaceDN w:val="0"/>
        <w:adjustRightInd w:val="0"/>
        <w:spacing w:before="120"/>
        <w:rPr>
          <w:lang w:val="el-GR"/>
        </w:rPr>
      </w:pPr>
      <w:r w:rsidRPr="000E2C6F">
        <w:rPr>
          <w:lang w:val="el-GR"/>
        </w:rPr>
        <w:t xml:space="preserve">19. Να συνοδεύεται από αναλυτή εφημερίας, ίδιας τεχνολογίας μέτρησης, με ταχύτητα τουλάχιστον 90 </w:t>
      </w:r>
      <w:r>
        <w:t>tests</w:t>
      </w:r>
      <w:r w:rsidRPr="000E2C6F">
        <w:rPr>
          <w:lang w:val="el-GR"/>
        </w:rPr>
        <w:t xml:space="preserve"> ανά ώρα και 15 θέσεις αντιδραστηρίων σε ψυγείο (2-12ο </w:t>
      </w:r>
      <w:r>
        <w:t>C</w:t>
      </w:r>
      <w:r w:rsidRPr="000E2C6F">
        <w:rPr>
          <w:lang w:val="el-GR"/>
        </w:rPr>
        <w:t>) συνεχούς φόρτωσης. Ο αναλυτής εφημερίας, θα εκτελεί τις ζητούμενες εξετάσεις του πίνακα για τον αναλυτή εφημερίας. Θα πρέπει να πληροί τουλάχιστον τις παραπάνω προδιαγραφές με αριθμό 5 έως 18.</w:t>
      </w:r>
    </w:p>
    <w:p w:rsidR="00FD1EE5" w:rsidRPr="000E2C6F" w:rsidRDefault="00FD1EE5" w:rsidP="00FD1EE5">
      <w:pPr>
        <w:autoSpaceDE w:val="0"/>
        <w:autoSpaceDN w:val="0"/>
        <w:adjustRightInd w:val="0"/>
        <w:spacing w:before="120"/>
        <w:rPr>
          <w:lang w:val="el-GR"/>
        </w:rPr>
      </w:pPr>
      <w:r w:rsidRPr="000E2C6F">
        <w:rPr>
          <w:lang w:val="el-GR"/>
        </w:rPr>
        <w:t>20. 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FD1EE5" w:rsidRPr="000E2C6F" w:rsidRDefault="00FD1EE5" w:rsidP="00FD1EE5">
      <w:pPr>
        <w:autoSpaceDE w:val="0"/>
        <w:autoSpaceDN w:val="0"/>
        <w:adjustRightInd w:val="0"/>
        <w:spacing w:before="120"/>
        <w:rPr>
          <w:lang w:val="el-GR"/>
        </w:rPr>
      </w:pPr>
      <w:r w:rsidRPr="000E2C6F">
        <w:rPr>
          <w:lang w:val="el-GR"/>
        </w:rPr>
        <w:t xml:space="preserve">21. Ο προμηθευτής θα πρέπει να αναλάβει με δική του ευθύνη και δαπάνη την σύνδεση των αναλυτών με το </w:t>
      </w:r>
      <w:r>
        <w:t>LIS</w:t>
      </w:r>
      <w:r w:rsidRPr="000E2C6F">
        <w:rPr>
          <w:lang w:val="el-GR"/>
        </w:rPr>
        <w:t xml:space="preserve"> του εργαστηρίου καθώς και όλων των υλικών για την απρόσκοπτη λειτουργία του αναλυτή (Σταθμό εργασίας Η/Υ για την σύνδεση του αναλυτή με το </w:t>
      </w:r>
      <w:r>
        <w:rPr>
          <w:lang w:val="en-US"/>
        </w:rPr>
        <w:t>LIS</w:t>
      </w:r>
      <w:r w:rsidRPr="000E2C6F">
        <w:rPr>
          <w:lang w:val="el-GR"/>
        </w:rPr>
        <w:t>, σύστημα νερού και οτιδήποτε άλλο χρειαστεί).</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22. 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 xml:space="preserve">23. Ο προμηθευτής θα αναλάβει ακόμη με δική του ευθύνη και δαπάνη την προμήθεια τροχήλατου πάγκου για την τοποθέτηση του εκτυπωτή, του </w:t>
      </w:r>
      <w:r w:rsidRPr="00B02A35">
        <w:rPr>
          <w:rFonts w:asciiTheme="minorHAnsi" w:hAnsiTheme="minorHAnsi" w:cstheme="minorHAnsi"/>
        </w:rPr>
        <w:t>UPS</w:t>
      </w:r>
      <w:r w:rsidRPr="000E2C6F">
        <w:rPr>
          <w:rFonts w:asciiTheme="minorHAnsi" w:hAnsiTheme="minorHAnsi" w:cstheme="minorHAnsi"/>
          <w:lang w:val="el-GR"/>
        </w:rPr>
        <w:t xml:space="preserve"> και λοιπών περιφερειακών συστημάτων συνδεόμενων με τον συνοδό εξοπλισμό (αναλυτή) με σκοπό την προφύλαξή τους.</w:t>
      </w:r>
    </w:p>
    <w:p w:rsidR="00FD1EE5" w:rsidRPr="000E2C6F" w:rsidRDefault="00FD1EE5" w:rsidP="00FD1EE5">
      <w:pPr>
        <w:autoSpaceDE w:val="0"/>
        <w:autoSpaceDN w:val="0"/>
        <w:adjustRightInd w:val="0"/>
        <w:spacing w:before="120"/>
        <w:rPr>
          <w:rFonts w:asciiTheme="minorHAnsi" w:hAnsiTheme="minorHAnsi" w:cstheme="minorHAnsi"/>
          <w:lang w:val="el-GR"/>
        </w:rPr>
      </w:pPr>
      <w:r w:rsidRPr="000E2C6F">
        <w:rPr>
          <w:rFonts w:asciiTheme="minorHAnsi" w:hAnsiTheme="minorHAnsi" w:cstheme="minorHAnsi"/>
          <w:lang w:val="el-GR"/>
        </w:rPr>
        <w:t>24. Επίσης, ο προμηθευτής θα αναλάβει με δική του ευθύνη και δαπάνη την προμήθεια κλειστού ερμαρίου με ράφια για την αποθήκευση αναλωσίμων υλικών, ώστε να φυλάσσονται χωρίς αλλοιώσεις έως την χρήση τους, καθώς στο εργαστήριο δεν έχουν προβλεφθεί (λόγω παλαιότητας) αποθηκευτικοί χώροι.</w:t>
      </w:r>
    </w:p>
    <w:p w:rsidR="00FD1EE5" w:rsidRPr="000E2C6F" w:rsidRDefault="00FD1EE5" w:rsidP="00FD1EE5">
      <w:pPr>
        <w:autoSpaceDE w:val="0"/>
        <w:autoSpaceDN w:val="0"/>
        <w:adjustRightInd w:val="0"/>
        <w:spacing w:before="120"/>
        <w:rPr>
          <w:lang w:val="el-GR"/>
        </w:rPr>
      </w:pPr>
    </w:p>
    <w:p w:rsidR="00FD1EE5" w:rsidRPr="000E2C6F" w:rsidRDefault="00FD1EE5" w:rsidP="00FD1EE5">
      <w:pPr>
        <w:keepNext/>
        <w:keepLines/>
        <w:spacing w:line="293" w:lineRule="exact"/>
        <w:ind w:right="-58"/>
        <w:rPr>
          <w:rFonts w:asciiTheme="minorHAnsi" w:hAnsiTheme="minorHAnsi" w:cstheme="minorHAnsi"/>
          <w:lang w:val="el-GR"/>
        </w:rPr>
      </w:pPr>
    </w:p>
    <w:p w:rsidR="00FD1EE5" w:rsidRPr="000E2C6F" w:rsidRDefault="00FD1EE5" w:rsidP="00FD1EE5">
      <w:pPr>
        <w:keepNext/>
        <w:keepLines/>
        <w:spacing w:line="293" w:lineRule="exact"/>
        <w:ind w:right="-58"/>
        <w:rPr>
          <w:rFonts w:asciiTheme="minorHAnsi" w:hAnsiTheme="minorHAnsi" w:cstheme="minorHAnsi"/>
          <w:lang w:val="el-GR"/>
        </w:rPr>
      </w:pPr>
    </w:p>
    <w:p w:rsidR="00FD1EE5" w:rsidRPr="000E2C6F" w:rsidRDefault="00FD1EE5" w:rsidP="00FD1EE5">
      <w:pPr>
        <w:keepNext/>
        <w:keepLines/>
        <w:spacing w:line="293" w:lineRule="exact"/>
        <w:ind w:right="-58"/>
        <w:rPr>
          <w:rFonts w:asciiTheme="minorHAnsi" w:hAnsiTheme="minorHAnsi" w:cstheme="minorHAnsi"/>
          <w:lang w:val="el-GR"/>
        </w:rPr>
      </w:pPr>
      <w:r w:rsidRPr="000E2C6F">
        <w:rPr>
          <w:rFonts w:asciiTheme="minorHAnsi" w:hAnsiTheme="minorHAnsi" w:cstheme="minorHAnsi"/>
          <w:lang w:val="el-GR"/>
        </w:rPr>
        <w:t>2.2.2.3 ΤΕΧΝΙΚΕΣ ΠΡΟΔΙΑΓΡΑΦΕΣ ΑΝΟΣΟΛΟΓΙΚΟΥ ΑΝΑΛΥΤΗ ΑΠΟΚΕΝΤΡΩΜΕΝΗΣ ΟΡΓΑΝΙΚΗΣ ΜΟΝΑΔΑΣ ΣΗΤΕΙΑΣ ΤΜΗΜΑΤΟΣ 3</w:t>
      </w:r>
    </w:p>
    <w:p w:rsidR="00FD1EE5" w:rsidRPr="000E2C6F" w:rsidRDefault="00FD1EE5" w:rsidP="00FD1EE5">
      <w:pPr>
        <w:pStyle w:val="aff1"/>
        <w:spacing w:after="200" w:line="276" w:lineRule="auto"/>
        <w:ind w:left="0" w:right="-58"/>
        <w:jc w:val="both"/>
        <w:rPr>
          <w:rFonts w:asciiTheme="minorHAnsi" w:hAnsiTheme="minorHAnsi" w:cstheme="minorHAnsi"/>
          <w:lang w:val="el-GR"/>
        </w:rPr>
      </w:pP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hAnsiTheme="minorHAnsi" w:cstheme="minorHAnsi"/>
          <w:lang w:val="el-GR"/>
        </w:rPr>
      </w:pPr>
      <w:r w:rsidRPr="000E2C6F">
        <w:rPr>
          <w:rFonts w:asciiTheme="minorHAnsi" w:hAnsiTheme="minorHAnsi" w:cstheme="minorHAnsi"/>
          <w:lang w:val="el-GR"/>
        </w:rPr>
        <w:t>Ο Προσφερόμενος Αναλυτής</w:t>
      </w:r>
      <w:r w:rsidRPr="000E2C6F">
        <w:rPr>
          <w:rFonts w:asciiTheme="minorHAnsi" w:hAnsiTheme="minorHAnsi" w:cstheme="minorHAnsi"/>
          <w:szCs w:val="22"/>
          <w:lang w:val="el-GR"/>
        </w:rPr>
        <w:t xml:space="preserve"> να είναι</w:t>
      </w:r>
      <w:r w:rsidRPr="000E2C6F">
        <w:rPr>
          <w:rFonts w:asciiTheme="minorHAnsi" w:hAnsiTheme="minorHAnsi" w:cstheme="minorHAnsi"/>
          <w:color w:val="222222"/>
          <w:shd w:val="clear" w:color="auto" w:fill="FFFFFF"/>
          <w:lang w:val="el-GR"/>
        </w:rPr>
        <w:t xml:space="preserve"> καινούργιος, αμεταχείριστος και σύγχρονης τεχνολογίας</w:t>
      </w:r>
      <w:r w:rsidRPr="000E2C6F">
        <w:rPr>
          <w:rFonts w:asciiTheme="minorHAnsi" w:hAnsiTheme="minorHAnsi" w:cstheme="minorHAnsi"/>
          <w:lang w:val="el-GR"/>
        </w:rPr>
        <w:t xml:space="preserve"> εκτός της περίπτωσης που μειοδότης είναι ο ίδιος με του προηγούμενου διαγωνισμού.</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hAnsiTheme="minorHAnsi" w:cstheme="minorHAnsi"/>
          <w:lang w:val="el-GR"/>
        </w:rPr>
      </w:pPr>
      <w:r w:rsidRPr="000E2C6F">
        <w:rPr>
          <w:rFonts w:asciiTheme="minorHAnsi" w:hAnsiTheme="minorHAnsi" w:cstheme="minorHAnsi"/>
          <w:lang w:val="el-GR"/>
        </w:rPr>
        <w:t>Ο Αναλυτής  να είναι τυχαίας (</w:t>
      </w:r>
      <w:r w:rsidRPr="00B02A35">
        <w:rPr>
          <w:rFonts w:asciiTheme="minorHAnsi" w:hAnsiTheme="minorHAnsi" w:cstheme="minorHAnsi"/>
        </w:rPr>
        <w:t>random</w:t>
      </w:r>
      <w:r w:rsidRPr="000E2C6F">
        <w:rPr>
          <w:rFonts w:asciiTheme="minorHAnsi" w:hAnsiTheme="minorHAnsi" w:cstheme="minorHAnsi"/>
          <w:lang w:val="el-GR"/>
        </w:rPr>
        <w:t>), συνεχούς (</w:t>
      </w:r>
      <w:r w:rsidRPr="00B02A35">
        <w:rPr>
          <w:rFonts w:asciiTheme="minorHAnsi" w:hAnsiTheme="minorHAnsi" w:cstheme="minorHAnsi"/>
        </w:rPr>
        <w:t>continuous</w:t>
      </w:r>
      <w:r w:rsidRPr="000E2C6F">
        <w:rPr>
          <w:rFonts w:asciiTheme="minorHAnsi" w:hAnsiTheme="minorHAnsi" w:cstheme="minorHAnsi"/>
          <w:lang w:val="el-GR"/>
        </w:rPr>
        <w:t>) και αμέσου (</w:t>
      </w:r>
      <w:r w:rsidRPr="00B02A35">
        <w:rPr>
          <w:rFonts w:asciiTheme="minorHAnsi" w:hAnsiTheme="minorHAnsi" w:cstheme="minorHAnsi"/>
        </w:rPr>
        <w:t>immediate</w:t>
      </w:r>
      <w:r w:rsidRPr="000E2C6F">
        <w:rPr>
          <w:rFonts w:asciiTheme="minorHAnsi" w:hAnsiTheme="minorHAnsi" w:cstheme="minorHAnsi"/>
          <w:lang w:val="el-GR"/>
        </w:rPr>
        <w:t xml:space="preserve">) προσπελάσεως  (για τα  επείγοντα  δείγματα) τεχνολογίας   μικροσωματιδιακής  χημειοφωταύγειας. </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hAnsiTheme="minorHAnsi" w:cstheme="minorHAnsi"/>
          <w:lang w:val="el-GR"/>
        </w:rPr>
      </w:pPr>
      <w:r w:rsidRPr="000E2C6F">
        <w:rPr>
          <w:rFonts w:asciiTheme="minorHAnsi" w:hAnsiTheme="minorHAnsi" w:cstheme="minorHAnsi"/>
          <w:lang w:val="el-GR"/>
        </w:rPr>
        <w:t>Η ταχύτητα να είναι 100 εξετάσεις την ώρα.</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hAnsiTheme="minorHAnsi" w:cstheme="minorHAnsi"/>
          <w:lang w:val="el-GR"/>
        </w:rPr>
      </w:pPr>
      <w:r w:rsidRPr="000E2C6F">
        <w:rPr>
          <w:rFonts w:asciiTheme="minorHAnsi" w:hAnsiTheme="minorHAnsi" w:cstheme="minorHAnsi"/>
          <w:lang w:val="el-GR"/>
        </w:rPr>
        <w:t>Ο  χρόνος λήψης αποτελέσματος για μια εξέταση να μην υπερβαίνει  τα 45 λεπτά για όλες τις ζητούμενες  εξετάσεις.</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hAnsiTheme="minorHAnsi" w:cstheme="minorHAnsi"/>
          <w:lang w:val="el-GR"/>
        </w:rPr>
      </w:pPr>
      <w:r w:rsidRPr="000E2C6F">
        <w:rPr>
          <w:rFonts w:asciiTheme="minorHAnsi" w:eastAsia="Calibri" w:hAnsiTheme="minorHAnsi" w:cstheme="minorHAnsi"/>
          <w:lang w:val="el-GR"/>
        </w:rPr>
        <w:t>Να έχει ενσωματωμένο ψυγείο φύλαξης αντιδραστηρίων (&lt;12°</w:t>
      </w:r>
      <w:r w:rsidRPr="00B02A35">
        <w:rPr>
          <w:rFonts w:asciiTheme="minorHAnsi" w:eastAsia="Calibri" w:hAnsiTheme="minorHAnsi" w:cstheme="minorHAnsi"/>
        </w:rPr>
        <w:t>C</w:t>
      </w:r>
      <w:r w:rsidRPr="000E2C6F">
        <w:rPr>
          <w:rFonts w:asciiTheme="minorHAnsi" w:eastAsia="Calibri" w:hAnsiTheme="minorHAnsi" w:cstheme="minorHAnsi"/>
          <w:lang w:val="el-GR"/>
        </w:rPr>
        <w:t xml:space="preserve">), για όλα τα </w:t>
      </w:r>
      <w:r w:rsidRPr="000E2C6F">
        <w:rPr>
          <w:rFonts w:asciiTheme="minorHAnsi" w:hAnsiTheme="minorHAnsi" w:cstheme="minorHAnsi"/>
          <w:lang w:val="el-GR"/>
        </w:rPr>
        <w:t>προσφερόμενα αντιδραστήρια, με αναγνώστες γραμμικού κώδικα (</w:t>
      </w:r>
      <w:r w:rsidRPr="00B02A35">
        <w:rPr>
          <w:rFonts w:asciiTheme="minorHAnsi" w:hAnsiTheme="minorHAnsi" w:cstheme="minorHAnsi"/>
        </w:rPr>
        <w:t>barcode</w:t>
      </w:r>
      <w:r w:rsidRPr="000E2C6F">
        <w:rPr>
          <w:rFonts w:asciiTheme="minorHAnsi" w:hAnsiTheme="minorHAnsi" w:cstheme="minorHAnsi"/>
          <w:lang w:val="el-GR"/>
        </w:rPr>
        <w:t>), ώστε να μην χρειάζεται η τοποθέτηση τους σε προεπιλεγμένη θέση, με τουλάχιστον 22 θέσεις αντιδραστηρίων αντιδραστήρια να έχουν σταθερότητα επί του αναλυτή για τουλάχιστον 3 εβδομάδες</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hAnsiTheme="minorHAnsi" w:cstheme="minorHAnsi"/>
          <w:lang w:val="el-GR"/>
        </w:rPr>
      </w:pPr>
      <w:r w:rsidRPr="000E2C6F">
        <w:rPr>
          <w:rFonts w:asciiTheme="minorHAnsi" w:hAnsiTheme="minorHAnsi" w:cstheme="minorHAnsi"/>
          <w:lang w:val="el-GR"/>
        </w:rPr>
        <w:t xml:space="preserve">Να δέχεται τοποθέτηση τουλάχιστον 50 δειγμάτων ταυτόχρονα σε σωληνάρια με </w:t>
      </w:r>
      <w:r w:rsidRPr="00B02A35">
        <w:rPr>
          <w:rFonts w:asciiTheme="minorHAnsi" w:hAnsiTheme="minorHAnsi" w:cstheme="minorHAnsi"/>
        </w:rPr>
        <w:t>BAR</w:t>
      </w:r>
      <w:r w:rsidRPr="000E2C6F">
        <w:rPr>
          <w:rFonts w:asciiTheme="minorHAnsi" w:hAnsiTheme="minorHAnsi" w:cstheme="minorHAnsi"/>
          <w:lang w:val="el-GR"/>
        </w:rPr>
        <w:t xml:space="preserve"> </w:t>
      </w:r>
      <w:r w:rsidRPr="00B02A35">
        <w:rPr>
          <w:rFonts w:asciiTheme="minorHAnsi" w:hAnsiTheme="minorHAnsi" w:cstheme="minorHAnsi"/>
        </w:rPr>
        <w:t>CODE</w:t>
      </w:r>
      <w:r w:rsidRPr="000E2C6F">
        <w:rPr>
          <w:rFonts w:asciiTheme="minorHAnsi" w:hAnsiTheme="minorHAnsi" w:cstheme="minorHAnsi"/>
          <w:lang w:val="el-GR"/>
        </w:rPr>
        <w:t xml:space="preserve"> στον δειγματολήπτη του, να είναι συνεχούς φόρτωσης και να έχει επιπλέον τουλάχιστον 15 θέσεις ταυτόχρονης φόρτωσης επειγόντων (</w:t>
      </w:r>
      <w:r w:rsidRPr="00B02A35">
        <w:rPr>
          <w:rFonts w:asciiTheme="minorHAnsi" w:hAnsiTheme="minorHAnsi" w:cstheme="minorHAnsi"/>
        </w:rPr>
        <w:t>STAT</w:t>
      </w:r>
      <w:r w:rsidRPr="000E2C6F">
        <w:rPr>
          <w:rFonts w:asciiTheme="minorHAnsi" w:hAnsiTheme="minorHAnsi" w:cstheme="minorHAnsi"/>
          <w:lang w:val="el-GR"/>
        </w:rPr>
        <w:t xml:space="preserve">) χωρίς να απαιτείται αφαίρεση δειγμάτων ρουτίνας. Τα επείγοντα δείγματα να </w:t>
      </w:r>
      <w:r w:rsidRPr="000E2C6F">
        <w:rPr>
          <w:rFonts w:asciiTheme="minorHAnsi" w:hAnsiTheme="minorHAnsi" w:cstheme="minorHAnsi"/>
          <w:lang w:val="el-GR"/>
        </w:rPr>
        <w:lastRenderedPageBreak/>
        <w:t>παίρνουν προτεραιότητα έναντι όλων των δειγμάτων πλην όσων δειγματοληπτούνται τη στιγμή εισαγωγής του επείγοντος δείγματος. Η απελευθέρωση των δειγμάτων να γίνεται άμεσα μετά τη δειγματοληψία και να μην δεσμεύονται τα δείγματα εντός του αναλυτή.  Ο δειγματοφορέας επίσης να μπορεί να δεχτεί ταυτόχρονα σωληνάρια διαφορετικής διαμέτρου (εξωτερικής διαμέτρου τουλάχιστον 10</w:t>
      </w:r>
      <w:r w:rsidRPr="00B02A35">
        <w:rPr>
          <w:rFonts w:asciiTheme="minorHAnsi" w:hAnsiTheme="minorHAnsi" w:cstheme="minorHAnsi"/>
        </w:rPr>
        <w:t>mm</w:t>
      </w:r>
      <w:r w:rsidRPr="000E2C6F">
        <w:rPr>
          <w:rFonts w:asciiTheme="minorHAnsi" w:hAnsiTheme="minorHAnsi" w:cstheme="minorHAnsi"/>
          <w:lang w:val="el-GR"/>
        </w:rPr>
        <w:t xml:space="preserve">) και ύψους, καψάκια και καψάκια σε σωληνάρια. Να δέχεται δείγματα διαφόρων τύπων (ορού, πλάσματος, ούρων, ολικού αίματος, οροί ποιοτικού ελέγχου και διαλύματα βαθμονόμησης) ταυτόχρονα και να φορτώνονται όλα σε κοινούς δειγματοφορείς. </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eastAsia="Calibri" w:hAnsiTheme="minorHAnsi" w:cstheme="minorHAnsi"/>
          <w:lang w:val="el-GR"/>
        </w:rPr>
      </w:pPr>
      <w:r w:rsidRPr="000E2C6F">
        <w:rPr>
          <w:rFonts w:asciiTheme="minorHAnsi" w:eastAsia="Calibri" w:hAnsiTheme="minorHAnsi" w:cstheme="minorHAnsi"/>
          <w:lang w:val="el-GR"/>
        </w:rPr>
        <w:t>Ο αναλυτής να έχει τη δυνατότητα επισήμανσης ανεπαρκούς ποσότητας δείγματος και αντιδραστηρίου για ακρίβεια δειγματοληψίας, η οποία θα οφείλεται σε πήγματα ή άλλους παράγοντες (θρόμβους, ινικές, φυσαλίδες).</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eastAsia="Calibri" w:hAnsiTheme="minorHAnsi" w:cstheme="minorHAnsi"/>
          <w:lang w:val="el-GR"/>
        </w:rPr>
      </w:pPr>
      <w:r w:rsidRPr="000E2C6F">
        <w:rPr>
          <w:rFonts w:asciiTheme="minorHAnsi" w:hAnsiTheme="minorHAnsi" w:cstheme="minorHAnsi"/>
          <w:lang w:val="el-GR"/>
        </w:rPr>
        <w:t xml:space="preserve">Να μην απαιτούνται συνεχείς βαθμονομήσεις, δηλαδή η βαθμονόμηση (καμπύλη) για κάθε εξέταση  να έχει  σταθερότητα τουλάχιστον 30 ημερών. </w:t>
      </w:r>
      <w:r w:rsidRPr="000E2C6F">
        <w:rPr>
          <w:rFonts w:asciiTheme="minorHAnsi" w:eastAsia="Calibri" w:hAnsiTheme="minorHAnsi" w:cstheme="minorHAnsi"/>
          <w:lang w:val="el-GR"/>
        </w:rPr>
        <w:t xml:space="preserve">Το προληπτικό </w:t>
      </w:r>
      <w:r w:rsidRPr="00B02A35">
        <w:rPr>
          <w:rFonts w:asciiTheme="minorHAnsi" w:eastAsia="Calibri" w:hAnsiTheme="minorHAnsi" w:cstheme="minorHAnsi"/>
        </w:rPr>
        <w:t>service</w:t>
      </w:r>
      <w:r w:rsidRPr="000E2C6F">
        <w:rPr>
          <w:rFonts w:asciiTheme="minorHAnsi" w:eastAsia="Calibri" w:hAnsiTheme="minorHAnsi" w:cstheme="minorHAnsi"/>
          <w:lang w:val="el-GR"/>
        </w:rPr>
        <w:t xml:space="preserve">, η προσθήκη αναλωσίμων και λοιπών υλικών στον αναλυτή καιη θερμοκρασία περιβάλλοντος να μην επηρεάζει την σταθερότητα της βαθμονόμησης των αντιδραστηρίων σε αυτόν. </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eastAsia="Calibri" w:hAnsiTheme="minorHAnsi" w:cstheme="minorHAnsi"/>
          <w:lang w:val="el-GR"/>
        </w:rPr>
      </w:pPr>
      <w:r w:rsidRPr="000E2C6F">
        <w:rPr>
          <w:rFonts w:asciiTheme="minorHAnsi" w:eastAsia="Calibri" w:hAnsiTheme="minorHAnsi" w:cstheme="minorHAnsi"/>
          <w:lang w:val="el-GR"/>
        </w:rPr>
        <w:t>Ο αναλυτής να χρησιμοποιεί αντιδραστήρια, βαθμονομητές και ορούς ελέγχου που να μην χρειάζονται ανασύσταση. Τα αντιδραστήρια μετά την εξαγωγή τους από το ψυγείο να μπορούν να φορτωθούν άμεσα στον αναλυτή χωρίς καμία αναμονή.</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eastAsia="Calibri" w:hAnsiTheme="minorHAnsi" w:cstheme="minorHAnsi"/>
          <w:lang w:val="el-GR"/>
        </w:rPr>
      </w:pPr>
      <w:r w:rsidRPr="000E2C6F">
        <w:rPr>
          <w:rFonts w:asciiTheme="minorHAnsi" w:eastAsia="Calibri" w:hAnsiTheme="minorHAnsi" w:cstheme="minorHAnsi"/>
          <w:lang w:val="el-GR"/>
        </w:rPr>
        <w:t>Ο ίδιος ο αναλυτής να έχει την δυνατότητα αυτόματης αραίωσης και επανάληψης των δειγμάτων (</w:t>
      </w:r>
      <w:r w:rsidRPr="00B02A35">
        <w:rPr>
          <w:rFonts w:asciiTheme="minorHAnsi" w:eastAsia="Calibri" w:hAnsiTheme="minorHAnsi" w:cstheme="minorHAnsi"/>
        </w:rPr>
        <w:t>Auto</w:t>
      </w:r>
      <w:r w:rsidRPr="000E2C6F">
        <w:rPr>
          <w:rFonts w:asciiTheme="minorHAnsi" w:eastAsia="Calibri" w:hAnsiTheme="minorHAnsi" w:cstheme="minorHAnsi"/>
          <w:lang w:val="el-GR"/>
        </w:rPr>
        <w:t xml:space="preserve"> </w:t>
      </w:r>
      <w:r w:rsidRPr="00B02A35">
        <w:rPr>
          <w:rFonts w:asciiTheme="minorHAnsi" w:eastAsia="Calibri" w:hAnsiTheme="minorHAnsi" w:cstheme="minorHAnsi"/>
        </w:rPr>
        <w:t>Dilution</w:t>
      </w:r>
      <w:r w:rsidRPr="000E2C6F">
        <w:rPr>
          <w:rFonts w:asciiTheme="minorHAnsi" w:eastAsia="Calibri" w:hAnsiTheme="minorHAnsi" w:cstheme="minorHAnsi"/>
          <w:lang w:val="el-GR"/>
        </w:rPr>
        <w:t xml:space="preserve">&amp; </w:t>
      </w:r>
      <w:r w:rsidRPr="00B02A35">
        <w:rPr>
          <w:rFonts w:asciiTheme="minorHAnsi" w:eastAsia="Calibri" w:hAnsiTheme="minorHAnsi" w:cstheme="minorHAnsi"/>
        </w:rPr>
        <w:t>Auto</w:t>
      </w:r>
      <w:r w:rsidRPr="000E2C6F">
        <w:rPr>
          <w:rFonts w:asciiTheme="minorHAnsi" w:eastAsia="Calibri" w:hAnsiTheme="minorHAnsi" w:cstheme="minorHAnsi"/>
          <w:lang w:val="el-GR"/>
        </w:rPr>
        <w:t xml:space="preserve"> </w:t>
      </w:r>
      <w:r w:rsidRPr="00B02A35">
        <w:rPr>
          <w:rFonts w:asciiTheme="minorHAnsi" w:eastAsia="Calibri" w:hAnsiTheme="minorHAnsi" w:cstheme="minorHAnsi"/>
        </w:rPr>
        <w:t>Retest</w:t>
      </w:r>
      <w:r w:rsidRPr="000E2C6F">
        <w:rPr>
          <w:rFonts w:asciiTheme="minorHAnsi" w:eastAsia="Calibri" w:hAnsiTheme="minorHAnsi" w:cstheme="minorHAnsi"/>
          <w:lang w:val="el-GR"/>
        </w:rPr>
        <w:t>), καθώς και αυτόματης εκτέλεσης άλλης εξέτασης ανάλογα με το αποτέλεσμα της πρώτης (</w:t>
      </w:r>
      <w:r w:rsidRPr="00B02A35">
        <w:rPr>
          <w:rFonts w:asciiTheme="minorHAnsi" w:eastAsia="Calibri" w:hAnsiTheme="minorHAnsi" w:cstheme="minorHAnsi"/>
        </w:rPr>
        <w:t>ReflexTesting</w:t>
      </w:r>
      <w:r w:rsidRPr="000E2C6F">
        <w:rPr>
          <w:rFonts w:asciiTheme="minorHAnsi" w:eastAsia="Calibri" w:hAnsiTheme="minorHAnsi" w:cstheme="minorHAnsi"/>
          <w:lang w:val="el-GR"/>
        </w:rPr>
        <w:t>), χωρίς την επανατοποθέτηση του δείγματος από τον χειριστή και χωρίς την απαίτηση χρήσης επιπλέον λογισμικών συστημάτων.</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hAnsiTheme="minorHAnsi" w:cstheme="minorHAnsi"/>
          <w:lang w:val="el-GR"/>
        </w:rPr>
      </w:pPr>
      <w:r w:rsidRPr="000E2C6F">
        <w:rPr>
          <w:rFonts w:asciiTheme="minorHAnsi" w:hAnsiTheme="minorHAnsi" w:cstheme="minorHAnsi"/>
          <w:lang w:val="el-GR"/>
        </w:rPr>
        <w:t>Να εκτελεί οπωσδήποτε τις κάτωθι εξετάσεις:</w:t>
      </w:r>
    </w:p>
    <w:p w:rsidR="00FD1EE5" w:rsidRPr="00B02A35" w:rsidRDefault="00FD1EE5" w:rsidP="00FD1EE5">
      <w:pPr>
        <w:ind w:right="-58"/>
        <w:rPr>
          <w:rFonts w:asciiTheme="minorHAnsi" w:hAnsiTheme="minorHAnsi" w:cstheme="minorHAnsi"/>
          <w:lang w:val="en-US"/>
        </w:rPr>
      </w:pPr>
      <w:r w:rsidRPr="00B02A35">
        <w:rPr>
          <w:rFonts w:asciiTheme="minorHAnsi" w:hAnsiTheme="minorHAnsi" w:cstheme="minorHAnsi"/>
          <w:lang w:val="en-US"/>
        </w:rPr>
        <w:t>Havab IgG, Havab IgM, HBsAg, Anti-HBs, Anti-HBc, Anti-HBc-M, HBe-Ag, Anti–Hbe, HCV, TSH, free T3, free T4, Anti-TPO, Anti–TG,TG</w:t>
      </w:r>
    </w:p>
    <w:p w:rsidR="00FD1EE5" w:rsidRPr="00B02A35" w:rsidRDefault="00FD1EE5" w:rsidP="00FD1EE5">
      <w:pPr>
        <w:ind w:right="-58"/>
        <w:rPr>
          <w:rFonts w:asciiTheme="minorHAnsi" w:hAnsiTheme="minorHAnsi" w:cstheme="minorHAnsi"/>
          <w:lang w:val="en-US"/>
        </w:rPr>
      </w:pPr>
      <w:r w:rsidRPr="00B02A35">
        <w:rPr>
          <w:rFonts w:asciiTheme="minorHAnsi" w:hAnsiTheme="minorHAnsi" w:cstheme="minorHAnsi"/>
          <w:lang w:val="en-US"/>
        </w:rPr>
        <w:t>Ferritin, B12, Folate,VIT-D.</w:t>
      </w:r>
    </w:p>
    <w:p w:rsidR="00FD1EE5" w:rsidRPr="00B02A35" w:rsidRDefault="00FD1EE5" w:rsidP="00FD1EE5">
      <w:pPr>
        <w:ind w:right="-58"/>
        <w:rPr>
          <w:rFonts w:asciiTheme="minorHAnsi" w:hAnsiTheme="minorHAnsi" w:cstheme="minorHAnsi"/>
          <w:lang w:val="en-US"/>
        </w:rPr>
      </w:pPr>
      <w:r w:rsidRPr="00B02A35">
        <w:rPr>
          <w:rFonts w:asciiTheme="minorHAnsi" w:hAnsiTheme="minorHAnsi" w:cstheme="minorHAnsi"/>
          <w:lang w:val="en-US"/>
        </w:rPr>
        <w:t xml:space="preserve">PSA, free-PSA, CEA, AFP, CA 19-9, CA 15-3, CA 125, </w:t>
      </w:r>
    </w:p>
    <w:p w:rsidR="00FD1EE5" w:rsidRPr="00351214" w:rsidRDefault="00FD1EE5" w:rsidP="00FD1EE5">
      <w:pPr>
        <w:ind w:right="-58"/>
        <w:rPr>
          <w:rFonts w:asciiTheme="minorHAnsi" w:hAnsiTheme="minorHAnsi" w:cstheme="minorHAnsi"/>
          <w:lang w:val="en-US"/>
        </w:rPr>
      </w:pPr>
      <w:r w:rsidRPr="00B02A35">
        <w:rPr>
          <w:rFonts w:asciiTheme="minorHAnsi" w:hAnsiTheme="minorHAnsi" w:cstheme="minorHAnsi"/>
          <w:lang w:val="en-US"/>
        </w:rPr>
        <w:t>Toxo-G, Toxo–M, Toxo–G Avidity, Rubella-M, Rubella–G, CMV-M, CMV–G, CMV-G Avidity, EBV VCA IgG, EBV VCA IgM,</w:t>
      </w:r>
      <w:r>
        <w:rPr>
          <w:rFonts w:asciiTheme="minorHAnsi" w:hAnsiTheme="minorHAnsi" w:cstheme="minorHAnsi"/>
        </w:rPr>
        <w:t>Προκαλσιτονίνη</w:t>
      </w:r>
      <w:r w:rsidRPr="00351214">
        <w:rPr>
          <w:rFonts w:asciiTheme="minorHAnsi" w:hAnsiTheme="minorHAnsi" w:cstheme="minorHAnsi"/>
          <w:lang w:val="en-US"/>
        </w:rPr>
        <w:t>(</w:t>
      </w:r>
      <w:r>
        <w:rPr>
          <w:rFonts w:asciiTheme="minorHAnsi" w:hAnsiTheme="minorHAnsi" w:cstheme="minorHAnsi"/>
          <w:lang w:val="en-US"/>
        </w:rPr>
        <w:t>PCT),</w:t>
      </w:r>
    </w:p>
    <w:p w:rsidR="00FD1EE5" w:rsidRPr="00B02A35" w:rsidRDefault="00FD1EE5" w:rsidP="00FD1EE5">
      <w:pPr>
        <w:ind w:right="-58"/>
        <w:rPr>
          <w:rFonts w:asciiTheme="minorHAnsi" w:hAnsiTheme="minorHAnsi" w:cstheme="minorHAnsi"/>
          <w:lang w:val="en-US"/>
        </w:rPr>
      </w:pPr>
      <w:r w:rsidRPr="00B02A35">
        <w:rPr>
          <w:rFonts w:asciiTheme="minorHAnsi" w:hAnsiTheme="minorHAnsi" w:cstheme="minorHAnsi"/>
          <w:lang w:val="en-US"/>
        </w:rPr>
        <w:t>b-Hcg, FSH, LH, Prolactin, Progesterone, Estradiol</w:t>
      </w:r>
    </w:p>
    <w:p w:rsidR="00FD1EE5" w:rsidRPr="009F653C" w:rsidRDefault="00FD1EE5" w:rsidP="00FD1EE5">
      <w:pPr>
        <w:ind w:right="-58"/>
        <w:rPr>
          <w:rFonts w:asciiTheme="minorHAnsi" w:hAnsiTheme="minorHAnsi" w:cstheme="minorHAnsi"/>
          <w:lang w:val="en-US"/>
        </w:rPr>
      </w:pPr>
      <w:r w:rsidRPr="00B02A35">
        <w:rPr>
          <w:rFonts w:asciiTheme="minorHAnsi" w:hAnsiTheme="minorHAnsi" w:cstheme="minorHAnsi"/>
          <w:lang w:val="en-US"/>
        </w:rPr>
        <w:t>Digoxin, HS Troponin I</w:t>
      </w:r>
      <w:r w:rsidRPr="00196D27">
        <w:rPr>
          <w:rFonts w:asciiTheme="minorHAnsi" w:hAnsiTheme="minorHAnsi" w:cstheme="minorHAnsi"/>
          <w:lang w:val="en-US"/>
        </w:rPr>
        <w:t>, NT-PROBNP.</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eastAsia="Calibri" w:hAnsiTheme="minorHAnsi" w:cstheme="minorHAnsi"/>
          <w:lang w:val="el-GR"/>
        </w:rPr>
      </w:pPr>
      <w:r w:rsidRPr="000E2C6F">
        <w:rPr>
          <w:rFonts w:asciiTheme="minorHAnsi" w:hAnsiTheme="minorHAnsi" w:cstheme="minorHAnsi"/>
          <w:lang w:val="el-GR"/>
        </w:rPr>
        <w:t>Να υπολογιστούν οι προσφερόμενες ποσότητες των αντιδραστηρίων με βάση την σταθερότητα των αντιδραστηρίων μετά το άνοιγμα. Τα αντιδραστήρια να έχουν υποχρεωτικά διάρκεια ζωής &gt;10 εβδομάδων μετά το άνοιγμα και &gt;= 6 μηνών, συνολικά από την παραγγελία-παραλαβή. Τα αντιδραστήρια να έχουν σταθερότητα τουλάχιστον 20 συσωρευτικών ημερών παραμονής επί του αναλυτή. Τα αντιδραστήρια θα πρέπει να παραμένουν εντός του αναλυτή με εξαίρεση αυτά τα οποία έχουν ζητούμενο αριθμό εξετάσεων λιγότερο από 1500 τα οποία δεν είναι απαραίτητο να παραμένουν εντός του αναλυτή.</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eastAsia="Calibri" w:hAnsiTheme="minorHAnsi" w:cstheme="minorHAnsi"/>
          <w:lang w:val="el-GR"/>
        </w:rPr>
      </w:pPr>
      <w:r w:rsidRPr="000E2C6F">
        <w:rPr>
          <w:rFonts w:asciiTheme="minorHAnsi" w:eastAsia="Calibri" w:hAnsiTheme="minorHAnsi" w:cstheme="minorHAnsi"/>
          <w:lang w:val="el-GR"/>
        </w:rPr>
        <w:t>Να διαθέτει σύστημα ελέγχου ποιότητας (</w:t>
      </w:r>
      <w:r w:rsidRPr="00B02A35">
        <w:rPr>
          <w:rFonts w:asciiTheme="minorHAnsi" w:eastAsia="Calibri" w:hAnsiTheme="minorHAnsi" w:cstheme="minorHAnsi"/>
        </w:rPr>
        <w:t>Q</w:t>
      </w:r>
      <w:r w:rsidRPr="000E2C6F">
        <w:rPr>
          <w:rFonts w:asciiTheme="minorHAnsi" w:eastAsia="Calibri" w:hAnsiTheme="minorHAnsi" w:cstheme="minorHAnsi"/>
          <w:lang w:val="el-GR"/>
        </w:rPr>
        <w:t>.</w:t>
      </w:r>
      <w:r w:rsidRPr="00B02A35">
        <w:rPr>
          <w:rFonts w:asciiTheme="minorHAnsi" w:eastAsia="Calibri" w:hAnsiTheme="minorHAnsi" w:cstheme="minorHAnsi"/>
        </w:rPr>
        <w:t>C</w:t>
      </w:r>
      <w:r w:rsidRPr="000E2C6F">
        <w:rPr>
          <w:rFonts w:asciiTheme="minorHAnsi" w:eastAsia="Calibri" w:hAnsiTheme="minorHAnsi" w:cstheme="minorHAnsi"/>
          <w:lang w:val="el-GR"/>
        </w:rPr>
        <w:t xml:space="preserve">.) με απεικόνιση διαγραμμάτων </w:t>
      </w:r>
      <w:r w:rsidRPr="00B02A35">
        <w:rPr>
          <w:rFonts w:asciiTheme="minorHAnsi" w:eastAsia="Calibri" w:hAnsiTheme="minorHAnsi" w:cstheme="minorHAnsi"/>
        </w:rPr>
        <w:t>Levey</w:t>
      </w:r>
      <w:r w:rsidRPr="000E2C6F">
        <w:rPr>
          <w:rFonts w:asciiTheme="minorHAnsi" w:eastAsia="Calibri" w:hAnsiTheme="minorHAnsi" w:cstheme="minorHAnsi"/>
          <w:lang w:val="el-GR"/>
        </w:rPr>
        <w:t>-</w:t>
      </w:r>
      <w:r w:rsidRPr="00B02A35">
        <w:rPr>
          <w:rFonts w:asciiTheme="minorHAnsi" w:eastAsia="Calibri" w:hAnsiTheme="minorHAnsi" w:cstheme="minorHAnsi"/>
        </w:rPr>
        <w:t>Jennings</w:t>
      </w:r>
      <w:r w:rsidRPr="000E2C6F">
        <w:rPr>
          <w:rFonts w:asciiTheme="minorHAnsi" w:eastAsia="Calibri" w:hAnsiTheme="minorHAnsi" w:cstheme="minorHAnsi"/>
          <w:lang w:val="el-GR"/>
        </w:rPr>
        <w:t xml:space="preserve"> και με αποθήκευση των τιμών των </w:t>
      </w:r>
      <w:r w:rsidRPr="00B02A35">
        <w:rPr>
          <w:rFonts w:asciiTheme="minorHAnsi" w:eastAsia="Calibri" w:hAnsiTheme="minorHAnsi" w:cstheme="minorHAnsi"/>
        </w:rPr>
        <w:t>controls</w:t>
      </w:r>
      <w:r w:rsidRPr="000E2C6F">
        <w:rPr>
          <w:rFonts w:asciiTheme="minorHAnsi" w:eastAsia="Calibri" w:hAnsiTheme="minorHAnsi" w:cstheme="minorHAnsi"/>
          <w:lang w:val="el-GR"/>
        </w:rPr>
        <w:t xml:space="preserve"> καθώς και των καμπυλών βαθμονόμησης. Η εισαγωγή των νέων τιμών ποιοτικού ελέγχου (</w:t>
      </w:r>
      <w:r w:rsidRPr="00B02A35">
        <w:rPr>
          <w:rFonts w:asciiTheme="minorHAnsi" w:eastAsia="Calibri" w:hAnsiTheme="minorHAnsi" w:cstheme="minorHAnsi"/>
        </w:rPr>
        <w:t>controls</w:t>
      </w:r>
      <w:r w:rsidRPr="000E2C6F">
        <w:rPr>
          <w:rFonts w:asciiTheme="minorHAnsi" w:eastAsia="Calibri" w:hAnsiTheme="minorHAnsi" w:cstheme="minorHAnsi"/>
          <w:lang w:val="el-GR"/>
        </w:rPr>
        <w:t>) και βαθμονομητών (</w:t>
      </w:r>
      <w:r w:rsidRPr="00B02A35">
        <w:rPr>
          <w:rFonts w:asciiTheme="minorHAnsi" w:eastAsia="Calibri" w:hAnsiTheme="minorHAnsi" w:cstheme="minorHAnsi"/>
        </w:rPr>
        <w:t>calibrators</w:t>
      </w:r>
      <w:r w:rsidRPr="000E2C6F">
        <w:rPr>
          <w:rFonts w:asciiTheme="minorHAnsi" w:eastAsia="Calibri" w:hAnsiTheme="minorHAnsi" w:cstheme="minorHAnsi"/>
          <w:lang w:val="el-GR"/>
        </w:rPr>
        <w:t xml:space="preserve">) να γίνεται αυτόματα (με </w:t>
      </w:r>
      <w:r w:rsidRPr="00B02A35">
        <w:rPr>
          <w:rFonts w:asciiTheme="minorHAnsi" w:eastAsia="Calibri" w:hAnsiTheme="minorHAnsi" w:cstheme="minorHAnsi"/>
        </w:rPr>
        <w:t>USB</w:t>
      </w:r>
      <w:r w:rsidRPr="000E2C6F">
        <w:rPr>
          <w:rFonts w:asciiTheme="minorHAnsi" w:eastAsia="Calibri" w:hAnsiTheme="minorHAnsi" w:cstheme="minorHAnsi"/>
          <w:lang w:val="el-GR"/>
        </w:rPr>
        <w:t xml:space="preserve"> ή άλλο τρόπο). Να δύναται να μεταφέρει σε εξωτερική μονάδα αποθήκευσης τα αποτελέσματα ποιοτικού ελέγχου.</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eastAsia="Calibri" w:hAnsiTheme="minorHAnsi" w:cstheme="minorHAnsi"/>
          <w:lang w:val="el-GR"/>
        </w:rPr>
      </w:pPr>
      <w:r w:rsidRPr="000E2C6F">
        <w:rPr>
          <w:rFonts w:asciiTheme="minorHAnsi" w:eastAsia="Calibri" w:hAnsiTheme="minorHAnsi" w:cstheme="minorHAnsi"/>
          <w:lang w:val="el-GR"/>
        </w:rPr>
        <w:t>Να παρέχεται η δυνατότητα ελέγχου, ενημέρωσης και επικοινωνίας του αναλυτή (</w:t>
      </w:r>
      <w:r w:rsidRPr="00B02A35">
        <w:rPr>
          <w:rFonts w:asciiTheme="minorHAnsi" w:eastAsia="Calibri" w:hAnsiTheme="minorHAnsi" w:cstheme="minorHAnsi"/>
        </w:rPr>
        <w:t>online</w:t>
      </w:r>
      <w:r w:rsidRPr="000E2C6F">
        <w:rPr>
          <w:rFonts w:asciiTheme="minorHAnsi" w:eastAsia="Calibri" w:hAnsiTheme="minorHAnsi" w:cstheme="minorHAnsi"/>
          <w:lang w:val="el-GR"/>
        </w:rPr>
        <w:t xml:space="preserve">) από απόσταση μέσω </w:t>
      </w:r>
      <w:r w:rsidRPr="00B02A35">
        <w:rPr>
          <w:rFonts w:asciiTheme="minorHAnsi" w:eastAsia="Calibri" w:hAnsiTheme="minorHAnsi" w:cstheme="minorHAnsi"/>
        </w:rPr>
        <w:t>modem</w:t>
      </w:r>
      <w:r w:rsidRPr="000E2C6F">
        <w:rPr>
          <w:rFonts w:asciiTheme="minorHAnsi" w:eastAsia="Calibri" w:hAnsiTheme="minorHAnsi" w:cstheme="minorHAnsi"/>
          <w:lang w:val="el-GR"/>
        </w:rPr>
        <w:t xml:space="preserve"> με το τεχνικό τμήμα (</w:t>
      </w:r>
      <w:r w:rsidRPr="00B02A35">
        <w:rPr>
          <w:rFonts w:asciiTheme="minorHAnsi" w:eastAsia="Calibri" w:hAnsiTheme="minorHAnsi" w:cstheme="minorHAnsi"/>
        </w:rPr>
        <w:t>service</w:t>
      </w:r>
      <w:r w:rsidRPr="000E2C6F">
        <w:rPr>
          <w:rFonts w:asciiTheme="minorHAnsi" w:eastAsia="Calibri" w:hAnsiTheme="minorHAnsi" w:cstheme="minorHAnsi"/>
          <w:lang w:val="el-GR"/>
        </w:rPr>
        <w:t>)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eastAsia="Calibri" w:hAnsiTheme="minorHAnsi" w:cstheme="minorHAnsi"/>
          <w:lang w:val="el-GR"/>
        </w:rPr>
      </w:pPr>
      <w:r w:rsidRPr="000E2C6F">
        <w:rPr>
          <w:rFonts w:asciiTheme="minorHAnsi" w:eastAsia="Calibri" w:hAnsiTheme="minorHAnsi" w:cstheme="minorHAnsi"/>
          <w:lang w:val="el-GR"/>
        </w:rPr>
        <w:t xml:space="preserve">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w:t>
      </w:r>
      <w:r w:rsidRPr="000E2C6F">
        <w:rPr>
          <w:rFonts w:asciiTheme="minorHAnsi" w:eastAsia="Calibri" w:hAnsiTheme="minorHAnsi" w:cstheme="minorHAnsi"/>
          <w:lang w:val="el-GR"/>
        </w:rPr>
        <w:lastRenderedPageBreak/>
        <w:t>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eastAsia="Calibri" w:hAnsiTheme="minorHAnsi" w:cstheme="minorHAnsi"/>
          <w:lang w:val="el-GR"/>
        </w:rPr>
      </w:pPr>
      <w:r w:rsidRPr="000E2C6F">
        <w:rPr>
          <w:rFonts w:asciiTheme="minorHAnsi" w:eastAsia="Calibri" w:hAnsiTheme="minorHAnsi" w:cstheme="minorHAnsi"/>
          <w:lang w:val="el-GR"/>
        </w:rPr>
        <w:t xml:space="preserve">Να συνδεθεί με το </w:t>
      </w:r>
      <w:r w:rsidRPr="00B02A35">
        <w:rPr>
          <w:rFonts w:asciiTheme="minorHAnsi" w:eastAsia="Calibri" w:hAnsiTheme="minorHAnsi" w:cstheme="minorHAnsi"/>
        </w:rPr>
        <w:t>LIS</w:t>
      </w:r>
      <w:r w:rsidRPr="000E2C6F">
        <w:rPr>
          <w:rFonts w:asciiTheme="minorHAnsi" w:eastAsia="Calibri" w:hAnsiTheme="minorHAnsi" w:cstheme="minorHAnsi"/>
          <w:lang w:val="el-GR"/>
        </w:rPr>
        <w:t xml:space="preserve"> του εργαστηρίου με ευθύνη και δαπάνη της εταιρείας.</w:t>
      </w:r>
    </w:p>
    <w:p w:rsidR="00FD1EE5" w:rsidRPr="000E2C6F" w:rsidRDefault="00FD1EE5" w:rsidP="00FD1EE5">
      <w:pPr>
        <w:widowControl w:val="0"/>
        <w:numPr>
          <w:ilvl w:val="0"/>
          <w:numId w:val="25"/>
        </w:numPr>
        <w:suppressAutoHyphens w:val="0"/>
        <w:autoSpaceDE w:val="0"/>
        <w:autoSpaceDN w:val="0"/>
        <w:adjustRightInd w:val="0"/>
        <w:ind w:right="-58" w:firstLine="567"/>
        <w:rPr>
          <w:rFonts w:asciiTheme="minorHAnsi" w:hAnsiTheme="minorHAnsi" w:cstheme="minorHAnsi"/>
          <w:lang w:val="el-GR"/>
        </w:rPr>
      </w:pPr>
      <w:r w:rsidRPr="000E2C6F">
        <w:rPr>
          <w:rFonts w:asciiTheme="minorHAnsi" w:eastAsia="Calibri" w:hAnsiTheme="minorHAnsi" w:cstheme="minorHAnsi"/>
          <w:lang w:val="el-GR"/>
        </w:rPr>
        <w:t xml:space="preserve">Να προσφερθούν δύο όμοιοι Αναλυτές.                                           </w:t>
      </w:r>
    </w:p>
    <w:p w:rsidR="00FD1EE5" w:rsidRPr="000E2C6F" w:rsidRDefault="00FD1EE5" w:rsidP="00FD1EE5">
      <w:pPr>
        <w:rPr>
          <w:rFonts w:asciiTheme="minorHAnsi" w:hAnsiTheme="minorHAnsi" w:cstheme="minorHAnsi"/>
          <w:lang w:val="el-GR"/>
        </w:rPr>
      </w:pPr>
      <w:r w:rsidRPr="000E2C6F">
        <w:rPr>
          <w:rFonts w:asciiTheme="minorHAnsi" w:hAnsiTheme="minorHAnsi" w:cstheme="minorHAnsi"/>
          <w:lang w:val="el-GR"/>
        </w:rPr>
        <w:t xml:space="preserve">          18. Λόγω προβλήματος του δικτύου νερού (κακή ποιότητα του νερού) να προσφερθεί σύστημα αντίστροφης ώσμωσης σύμφωνα με τις οδηγίες του κατασκευαστή.</w:t>
      </w:r>
    </w:p>
    <w:p w:rsidR="00FD1EE5" w:rsidRPr="000E2C6F" w:rsidRDefault="00FD1EE5" w:rsidP="00FD1EE5">
      <w:pPr>
        <w:rPr>
          <w:rFonts w:asciiTheme="minorHAnsi" w:hAnsiTheme="minorHAnsi" w:cstheme="minorHAnsi"/>
          <w:lang w:val="el-GR"/>
        </w:rPr>
      </w:pPr>
      <w:r w:rsidRPr="000E2C6F">
        <w:rPr>
          <w:rFonts w:asciiTheme="minorHAnsi" w:hAnsiTheme="minorHAnsi" w:cstheme="minorHAnsi"/>
          <w:lang w:val="el-GR"/>
        </w:rPr>
        <w:t xml:space="preserve">          19.Να συνοδεύεται από υπολογιστή, εκτυπωτή, πρόγραμμα επεξεργασίας αποτελεσμάτων ασθενών στα Ελληνικά, </w:t>
      </w:r>
      <w:r w:rsidRPr="00B02A35">
        <w:rPr>
          <w:rFonts w:asciiTheme="minorHAnsi" w:hAnsiTheme="minorHAnsi" w:cstheme="minorHAnsi"/>
        </w:rPr>
        <w:t>UPS</w:t>
      </w:r>
      <w:r w:rsidRPr="000E2C6F">
        <w:rPr>
          <w:rFonts w:asciiTheme="minorHAnsi" w:hAnsiTheme="minorHAnsi" w:cstheme="minorHAnsi"/>
          <w:lang w:val="el-GR"/>
        </w:rPr>
        <w:t xml:space="preserve"> και οτιδήποτε άλλο απαιτείται για την εύρυθμη λειτουργία του.                                                                                 </w:t>
      </w:r>
    </w:p>
    <w:p w:rsidR="00FD1EE5" w:rsidRPr="000E2C6F" w:rsidRDefault="00FD1EE5" w:rsidP="00FD1EE5">
      <w:pPr>
        <w:spacing w:line="276" w:lineRule="auto"/>
        <w:rPr>
          <w:rFonts w:asciiTheme="minorHAnsi" w:hAnsiTheme="minorHAnsi" w:cstheme="minorHAnsi"/>
          <w:lang w:val="el-GR"/>
        </w:rPr>
      </w:pPr>
      <w:r w:rsidRPr="000E2C6F">
        <w:rPr>
          <w:rFonts w:asciiTheme="minorHAnsi" w:hAnsiTheme="minorHAnsi" w:cstheme="minorHAnsi"/>
          <w:lang w:val="el-GR"/>
        </w:rPr>
        <w:t xml:space="preserve">          20. Η προσφέρουσα εταιρεία να διαθέτει πλήρες τμήμα </w:t>
      </w:r>
      <w:r w:rsidRPr="00B02A35">
        <w:rPr>
          <w:rFonts w:asciiTheme="minorHAnsi" w:hAnsiTheme="minorHAnsi" w:cstheme="minorHAnsi"/>
        </w:rPr>
        <w:t>service</w:t>
      </w:r>
      <w:r w:rsidRPr="000E2C6F">
        <w:rPr>
          <w:rFonts w:asciiTheme="minorHAnsi" w:hAnsiTheme="minorHAnsi" w:cstheme="minorHAnsi"/>
          <w:lang w:val="el-GR"/>
        </w:rPr>
        <w:t xml:space="preserve"> στην Κρήτη και αποδεδειγμένη εμπειρία στους αυτόματους ανοσολογικούς αναλυτές. Επιπλέον, θα πρέπει από την προμηθεύτρια εταιρεία να κατατεθεί πρόταση κάλυψης του </w:t>
      </w:r>
      <w:r w:rsidRPr="00B02A35">
        <w:rPr>
          <w:rFonts w:asciiTheme="minorHAnsi" w:hAnsiTheme="minorHAnsi" w:cstheme="minorHAnsi"/>
        </w:rPr>
        <w:t>service</w:t>
      </w:r>
      <w:r w:rsidRPr="000E2C6F">
        <w:rPr>
          <w:rFonts w:asciiTheme="minorHAnsi" w:hAnsiTheme="minorHAnsi" w:cstheme="minorHAnsi"/>
          <w:lang w:val="el-GR"/>
        </w:rPr>
        <w:t xml:space="preserve"> για το εργαστήριο. Στην εν λόγω πρόταση, η προμηθεύτρια εταιρεία θα πρέπει να διαθέτει σύστημα παρακολούθησης της πορείας του προσφερόμενου οργάνου, σε καθημερινή βάση και αυτοματοποιημένα.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12 ώρες. Επίσης, πρέπει να παρέχεται κάλυψη και σε αργίες και μη εργάσιμες ημέρες.</w:t>
      </w:r>
    </w:p>
    <w:p w:rsidR="00FD1EE5" w:rsidRPr="000E2C6F" w:rsidRDefault="00FD1EE5" w:rsidP="00FD1EE5">
      <w:pPr>
        <w:spacing w:before="100" w:beforeAutospacing="1" w:after="100" w:afterAutospacing="1"/>
        <w:rPr>
          <w:rFonts w:asciiTheme="minorHAnsi" w:hAnsiTheme="minorHAnsi" w:cstheme="minorHAnsi"/>
          <w:lang w:val="el-GR"/>
        </w:rPr>
      </w:pPr>
      <w:r w:rsidRPr="000E2C6F">
        <w:rPr>
          <w:rFonts w:asciiTheme="minorHAnsi" w:hAnsiTheme="minorHAnsi" w:cstheme="minorHAnsi"/>
          <w:lang w:val="el-GR"/>
        </w:rPr>
        <w:t xml:space="preserve">    21. </w:t>
      </w:r>
      <w:r w:rsidRPr="000E2C6F">
        <w:rPr>
          <w:rFonts w:asciiTheme="minorHAnsi" w:hAnsiTheme="minorHAnsi" w:cstheme="minorHAnsi"/>
          <w:lang w:val="el-GR"/>
        </w:rPr>
        <w:tab/>
        <w:t>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w:t>
      </w:r>
      <w:r w:rsidRPr="00B02A35">
        <w:rPr>
          <w:rFonts w:asciiTheme="minorHAnsi" w:hAnsiTheme="minorHAnsi" w:cstheme="minorHAnsi"/>
        </w:rPr>
        <w:t> </w:t>
      </w:r>
      <w:r w:rsidRPr="000E2C6F">
        <w:rPr>
          <w:rFonts w:asciiTheme="minorHAnsi" w:hAnsiTheme="minorHAnsi" w:cstheme="minorHAnsi"/>
          <w:lang w:val="el-GR"/>
        </w:rPr>
        <w:t xml:space="preserve"> λειτουργία του συνοδού εξοπλισμού, καθώς επίσης και την ορθή συντήρηση των αντιδραστηρίων στο εργαστήριο (ψυγείο ή άλλος τρόπος).</w:t>
      </w:r>
      <w:r w:rsidRPr="000E2C6F">
        <w:rPr>
          <w:b/>
          <w:bCs/>
          <w:szCs w:val="22"/>
          <w:lang w:val="el-GR"/>
        </w:rPr>
        <w:t xml:space="preserve"> </w:t>
      </w:r>
      <w:r w:rsidRPr="000E2C6F">
        <w:rPr>
          <w:rFonts w:asciiTheme="minorHAnsi" w:hAnsiTheme="minorHAnsi" w:cstheme="minorHAnsi"/>
          <w:lang w:val="el-GR"/>
        </w:rPr>
        <w:t xml:space="preserve">Επίσης, ο προμηθευτής θα αναλάβει με δική του ευθύνη και δαπάνη την προμήθεια κλειστού ερμαρίου με ράφια για την αποθήκευση αναλωσίμων υλικών, ώστε να φυλάσσονται χωρίς αλλοιώσεις έως την χρήση τους, καθώς στο εργαστήριο δεν έχουν προβλεφθεί (λόγω παλαιότητας) αποθηκευτικοί χώροι. </w:t>
      </w:r>
      <w:r w:rsidRPr="000E2C6F">
        <w:rPr>
          <w:rFonts w:ascii="Times New Roman" w:hAnsi="Times New Roman" w:cs="Times New Roman"/>
          <w:b/>
          <w:bCs/>
          <w:szCs w:val="22"/>
          <w:lang w:val="el-GR"/>
        </w:rPr>
        <w:t>Οποιαδήποτε τροποποίηση ή άλλες εργασίες απαιτηθούν για την τοποθέτηση των</w:t>
      </w:r>
      <w:r w:rsidRPr="000E2C6F">
        <w:rPr>
          <w:rFonts w:ascii="Times New Roman" w:hAnsi="Times New Roman" w:cs="Times New Roman"/>
          <w:lang w:val="el-GR"/>
        </w:rPr>
        <w:t xml:space="preserve"> </w:t>
      </w:r>
      <w:r w:rsidRPr="000E2C6F">
        <w:rPr>
          <w:rFonts w:ascii="Times New Roman" w:hAnsi="Times New Roman" w:cs="Times New Roman"/>
          <w:b/>
          <w:bCs/>
          <w:szCs w:val="22"/>
          <w:lang w:val="el-GR"/>
        </w:rPr>
        <w:t>αναλυτών στο εργαστήριο (τροχήλατοι, σταθεροί πάγκοι, τοποθέτηση κλιματιστικού ή άλλες</w:t>
      </w:r>
      <w:r w:rsidRPr="000E2C6F">
        <w:rPr>
          <w:rFonts w:ascii="Times New Roman" w:hAnsi="Times New Roman" w:cs="Times New Roman"/>
          <w:lang w:val="el-GR"/>
        </w:rPr>
        <w:t xml:space="preserve"> </w:t>
      </w:r>
      <w:r w:rsidRPr="000E2C6F">
        <w:rPr>
          <w:rFonts w:ascii="Times New Roman" w:hAnsi="Times New Roman" w:cs="Times New Roman"/>
          <w:b/>
          <w:bCs/>
          <w:szCs w:val="22"/>
          <w:lang w:val="el-GR"/>
        </w:rPr>
        <w:t>εργασίες) θα γίνουν με ευθύνη και δαπάνη του προμηθευτή.</w:t>
      </w:r>
    </w:p>
    <w:p w:rsidR="00FD1EE5" w:rsidRPr="000E2C6F" w:rsidRDefault="00FD1EE5" w:rsidP="00FD1EE5">
      <w:pPr>
        <w:widowControl w:val="0"/>
        <w:autoSpaceDE w:val="0"/>
        <w:autoSpaceDN w:val="0"/>
        <w:adjustRightInd w:val="0"/>
        <w:ind w:firstLine="60"/>
        <w:rPr>
          <w:rFonts w:asciiTheme="minorHAnsi" w:hAnsiTheme="minorHAnsi" w:cstheme="minorHAnsi"/>
          <w:lang w:val="el-GR"/>
        </w:rPr>
      </w:pPr>
    </w:p>
    <w:p w:rsidR="00FD1EE5" w:rsidRPr="000E2C6F" w:rsidRDefault="00FD1EE5" w:rsidP="00FD1EE5">
      <w:pPr>
        <w:ind w:right="-58"/>
        <w:rPr>
          <w:rFonts w:asciiTheme="minorHAnsi" w:hAnsiTheme="minorHAnsi" w:cstheme="minorHAnsi"/>
          <w:lang w:val="el-GR"/>
        </w:rPr>
      </w:pPr>
      <w:r w:rsidRPr="000E2C6F">
        <w:rPr>
          <w:rFonts w:asciiTheme="minorHAnsi" w:hAnsiTheme="minorHAnsi" w:cstheme="minorHAnsi"/>
          <w:lang w:val="el-GR"/>
        </w:rPr>
        <w:t>2.2.2.4 ΤΕΧΝΙΚΕΣ ΠΡΟΔΙΑΓΡΑΦΕΣ ΑΝΟΣΟΛΟΓΙΚΟΥ-ΟΡΜΟΝΟΛΟΓΙΚΟΥ ΑΝΑΛΥΤΗ Γ.Ν.-Κ.Υ ΝΕΑΠΟΛΗΣ «ΔΙΑΛΥΝΑΚΕΙΟ» ΤΜΗΜΑΤΟΣ 4</w:t>
      </w:r>
    </w:p>
    <w:p w:rsidR="00FD1EE5" w:rsidRPr="000E2C6F" w:rsidRDefault="00FD1EE5" w:rsidP="00FD1EE5">
      <w:pPr>
        <w:ind w:right="-58"/>
        <w:rPr>
          <w:rFonts w:asciiTheme="minorHAnsi" w:hAnsiTheme="minorHAnsi" w:cstheme="minorHAnsi"/>
          <w:lang w:val="el-GR"/>
        </w:rPr>
      </w:pP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 xml:space="preserve">Να είναι προηγμένης τεχνολογίας με τυχαία επιλογή εξετάσεων τύπου </w:t>
      </w:r>
      <w:r w:rsidRPr="00B02A35">
        <w:rPr>
          <w:rFonts w:asciiTheme="minorHAnsi" w:hAnsiTheme="minorHAnsi" w:cstheme="minorHAnsi"/>
        </w:rPr>
        <w:t>RANDOM</w:t>
      </w:r>
      <w:r w:rsidRPr="000E2C6F">
        <w:rPr>
          <w:rFonts w:asciiTheme="minorHAnsi" w:hAnsiTheme="minorHAnsi" w:cstheme="minorHAnsi"/>
          <w:lang w:val="el-GR"/>
        </w:rPr>
        <w:t xml:space="preserve"> </w:t>
      </w:r>
      <w:r w:rsidRPr="00B02A35">
        <w:rPr>
          <w:rFonts w:asciiTheme="minorHAnsi" w:hAnsiTheme="minorHAnsi" w:cstheme="minorHAnsi"/>
        </w:rPr>
        <w:t>ACCESS</w:t>
      </w:r>
      <w:r w:rsidRPr="000E2C6F">
        <w:rPr>
          <w:rFonts w:asciiTheme="minorHAnsi" w:hAnsiTheme="minorHAnsi" w:cstheme="minorHAnsi"/>
          <w:lang w:val="el-GR"/>
        </w:rPr>
        <w:t>, τελείως αυτόματος από την εισαγωγή του δείγματος μέχρι και την εκτύπωση του αποτελέσματος χωρίς καμία επέμβαση του χειριστή.</w:t>
      </w:r>
    </w:p>
    <w:p w:rsidR="00FD1EE5" w:rsidRPr="00B02A35" w:rsidRDefault="00FD1EE5" w:rsidP="00FD1EE5">
      <w:pPr>
        <w:numPr>
          <w:ilvl w:val="0"/>
          <w:numId w:val="27"/>
        </w:numPr>
        <w:suppressAutoHyphens w:val="0"/>
        <w:spacing w:after="0"/>
        <w:ind w:left="284" w:hanging="284"/>
        <w:rPr>
          <w:rFonts w:asciiTheme="minorHAnsi" w:hAnsiTheme="minorHAnsi" w:cstheme="minorHAnsi"/>
        </w:rPr>
      </w:pPr>
      <w:r w:rsidRPr="00B02A35">
        <w:rPr>
          <w:rFonts w:asciiTheme="minorHAnsi" w:hAnsiTheme="minorHAnsi" w:cstheme="minorHAnsi"/>
        </w:rPr>
        <w:t>Να διαθέτει χωρητικότητα 100 δειγμάτων.</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 xml:space="preserve">Να έχει τη δυνατότητα επείγουσας ανάλυσης </w:t>
      </w:r>
      <w:r w:rsidRPr="00B02A35">
        <w:rPr>
          <w:rFonts w:asciiTheme="minorHAnsi" w:hAnsiTheme="minorHAnsi" w:cstheme="minorHAnsi"/>
        </w:rPr>
        <w:t>STAT</w:t>
      </w:r>
      <w:r w:rsidRPr="000E2C6F">
        <w:rPr>
          <w:rFonts w:asciiTheme="minorHAnsi" w:hAnsiTheme="minorHAnsi" w:cstheme="minorHAnsi"/>
          <w:lang w:val="el-GR"/>
        </w:rPr>
        <w:t>.</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Να έχει παραγωγική ταχύτητα τουλάχιστον 90 εξετάσεις ανά ώρα και με χρόνο εξαγωγής αποτελέσματος τουλάχιστον 20 λεπτά για όλες τις εξετάσεις ενός σταδίου.</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Ο αναλυτής να είναι συνεχούς τροφοδοσίας δειγμάτων, αντιδραστηρίων και αναλώσιμων στη διάρκεια λειτουργίας του.</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Να διαθέτει σύστημα δειγματοληψίας με ρύγχη μιας χρήσης κατάλληλο ώστε να ελαχιστοποιείται η επιμόλυνση από δείγμα σε δείγμα (</w:t>
      </w:r>
      <w:r w:rsidRPr="00B02A35">
        <w:rPr>
          <w:rFonts w:asciiTheme="minorHAnsi" w:hAnsiTheme="minorHAnsi" w:cstheme="minorHAnsi"/>
        </w:rPr>
        <w:t>carryover</w:t>
      </w:r>
      <w:r w:rsidRPr="000E2C6F">
        <w:rPr>
          <w:rFonts w:asciiTheme="minorHAnsi" w:hAnsiTheme="minorHAnsi" w:cstheme="minorHAnsi"/>
          <w:lang w:val="el-GR"/>
        </w:rPr>
        <w:t>), με ανιχνευτή στάθμης και έλεγχο φυσαλίδων.</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Τα αντιδραστήρια να διατίθενται σε πρακτικές συσκευασίες, τύπου μονοτέστ, έτοιμα για χρήση, ώστε να εξασφαλίζεται η αξιοποίηση ολόκληρης της ποσότητας της κάθε συσκευασίας.</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lastRenderedPageBreak/>
        <w:t>Ο αναλυτής να διαθέτει σύστημα αυτόματης αναγνώρισης αντιδραστηρίων για την αποφυγή πιθανών λαθών χειρισμού.</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Οι εκτελούμενες εξετάσεις να έχουν σταθερότητα βαθμονόμησης 90 ημερών, ώστε να μην χρειάζονται συχνές βαθμονομήσεις.</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B02A35">
        <w:rPr>
          <w:rFonts w:asciiTheme="minorHAnsi" w:hAnsiTheme="minorHAnsi" w:cstheme="minorHAnsi"/>
          <w:lang w:val="en-US"/>
        </w:rPr>
        <w:t>N</w:t>
      </w:r>
      <w:r w:rsidRPr="000E2C6F">
        <w:rPr>
          <w:rFonts w:asciiTheme="minorHAnsi" w:hAnsiTheme="minorHAnsi" w:cstheme="minorHAnsi"/>
          <w:lang w:val="el-GR"/>
        </w:rPr>
        <w:t xml:space="preserve">α έχει τη δυνατότητα ταυτόχρονης χρήσης καμπυλών βαθμονόμησης από 2 διαφορετικά </w:t>
      </w:r>
      <w:r w:rsidRPr="00B02A35">
        <w:rPr>
          <w:rFonts w:asciiTheme="minorHAnsi" w:hAnsiTheme="minorHAnsi" w:cstheme="minorHAnsi"/>
          <w:lang w:val="en-US"/>
        </w:rPr>
        <w:t>lot</w:t>
      </w:r>
      <w:r w:rsidRPr="000E2C6F">
        <w:rPr>
          <w:rFonts w:asciiTheme="minorHAnsi" w:hAnsiTheme="minorHAnsi" w:cstheme="minorHAnsi"/>
          <w:lang w:val="el-GR"/>
        </w:rPr>
        <w:t>.</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 xml:space="preserve">Να διαθέτει δειγματοφορέα που να μπορεί να δεχθεί δείγματα είτε σωληνάρια φυγοκέντρησης με </w:t>
      </w:r>
      <w:r w:rsidRPr="00B02A35">
        <w:rPr>
          <w:rFonts w:asciiTheme="minorHAnsi" w:hAnsiTheme="minorHAnsi" w:cstheme="minorHAnsi"/>
        </w:rPr>
        <w:t>BarCode</w:t>
      </w:r>
      <w:r w:rsidRPr="000E2C6F">
        <w:rPr>
          <w:rFonts w:asciiTheme="minorHAnsi" w:hAnsiTheme="minorHAnsi" w:cstheme="minorHAnsi"/>
          <w:lang w:val="el-GR"/>
        </w:rPr>
        <w:t xml:space="preserve"> είτε και σε καψάκια.</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Να έχει τη δυνατότητα αυτόματης αραίωσης και επεξεργασίας των δειγμάτων χωρίς την παρέμβαση του χειριστή.</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 xml:space="preserve">Να λειτουργεί με ρεύμα 220 </w:t>
      </w:r>
      <w:r w:rsidRPr="00B02A35">
        <w:rPr>
          <w:rFonts w:asciiTheme="minorHAnsi" w:hAnsiTheme="minorHAnsi" w:cstheme="minorHAnsi"/>
        </w:rPr>
        <w:t>V</w:t>
      </w:r>
      <w:r w:rsidRPr="000E2C6F">
        <w:rPr>
          <w:rFonts w:asciiTheme="minorHAnsi" w:hAnsiTheme="minorHAnsi" w:cstheme="minorHAnsi"/>
          <w:lang w:val="el-GR"/>
        </w:rPr>
        <w:t xml:space="preserve"> και να έχει δυνατότητα αμφίδρομης επικοινωνίαςμε </w:t>
      </w:r>
      <w:r w:rsidRPr="00B02A35">
        <w:rPr>
          <w:rFonts w:asciiTheme="minorHAnsi" w:hAnsiTheme="minorHAnsi" w:cstheme="minorHAnsi"/>
          <w:lang w:val="en-US"/>
        </w:rPr>
        <w:t>LIS</w:t>
      </w:r>
      <w:r w:rsidRPr="000E2C6F">
        <w:rPr>
          <w:rFonts w:asciiTheme="minorHAnsi" w:hAnsiTheme="minorHAnsi" w:cstheme="minorHAnsi"/>
          <w:lang w:val="el-GR"/>
        </w:rPr>
        <w:t>.</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Να εκτελεί όλες τις ζητούμενες εξετάσεις του επισυναπτόμενου πίνακα εξετάσεων</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Όλα τα προσφερόμενα αντιδραστήρια να είναι ελεύθερα βιοτίνης για τον αποκλεισμό πιθανών παρεμβολών στα αποτελέσματα του εργαστηρίου.</w:t>
      </w:r>
    </w:p>
    <w:p w:rsidR="00FD1EE5" w:rsidRPr="000E2C6F" w:rsidRDefault="00FD1EE5" w:rsidP="00FD1EE5">
      <w:pPr>
        <w:numPr>
          <w:ilvl w:val="0"/>
          <w:numId w:val="27"/>
        </w:numPr>
        <w:suppressAutoHyphens w:val="0"/>
        <w:spacing w:after="0"/>
        <w:ind w:left="284" w:hanging="284"/>
        <w:rPr>
          <w:rFonts w:asciiTheme="minorHAnsi" w:hAnsiTheme="minorHAnsi" w:cstheme="minorHAnsi"/>
          <w:lang w:val="el-GR"/>
        </w:rPr>
      </w:pPr>
      <w:r w:rsidRPr="000E2C6F">
        <w:rPr>
          <w:rFonts w:asciiTheme="minorHAnsi" w:hAnsiTheme="minorHAnsi" w:cstheme="minorHAnsi"/>
          <w:lang w:val="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FD1EE5" w:rsidRPr="000E2C6F" w:rsidRDefault="00FD1EE5" w:rsidP="00FD1EE5">
      <w:pPr>
        <w:keepNext/>
        <w:keepLines/>
        <w:spacing w:line="293" w:lineRule="exact"/>
        <w:ind w:right="-58"/>
        <w:rPr>
          <w:rFonts w:asciiTheme="minorHAnsi" w:hAnsiTheme="minorHAnsi" w:cstheme="minorHAnsi"/>
          <w:lang w:val="el-GR"/>
        </w:rPr>
      </w:pPr>
    </w:p>
    <w:p w:rsidR="00FD1EE5" w:rsidRPr="000E2C6F" w:rsidRDefault="00FD1EE5" w:rsidP="00FD1EE5">
      <w:pPr>
        <w:keepNext/>
        <w:keepLines/>
        <w:spacing w:line="293" w:lineRule="exact"/>
        <w:ind w:right="-58"/>
        <w:rPr>
          <w:rFonts w:asciiTheme="minorHAnsi" w:eastAsia="Calibri" w:hAnsiTheme="minorHAnsi" w:cstheme="minorHAnsi"/>
          <w:lang w:val="el-GR" w:eastAsia="en-US"/>
        </w:rPr>
      </w:pPr>
    </w:p>
    <w:p w:rsidR="00FD1EE5" w:rsidRPr="000E2C6F" w:rsidRDefault="00FD1EE5" w:rsidP="00FD1EE5">
      <w:pPr>
        <w:keepNext/>
        <w:keepLines/>
        <w:spacing w:line="293" w:lineRule="exact"/>
        <w:ind w:right="-58"/>
        <w:rPr>
          <w:rFonts w:asciiTheme="minorHAnsi" w:hAnsiTheme="minorHAnsi" w:cstheme="minorHAnsi"/>
          <w:lang w:val="el-GR"/>
        </w:rPr>
      </w:pPr>
      <w:r w:rsidRPr="000E2C6F">
        <w:rPr>
          <w:rFonts w:asciiTheme="minorHAnsi" w:hAnsiTheme="minorHAnsi" w:cstheme="minorHAnsi"/>
          <w:lang w:val="el-GR"/>
        </w:rPr>
        <w:t>2.3 ΔΥΝΑΤΟΤΗΤΑ ΣΥΝΤΗΡΗΣΗΣ ΤΩΝ ΔΙΑΤΙΘΕΜΕΝΩΝ ΜΗΧΑΝΗΜΑΤ</w:t>
      </w:r>
      <w:bookmarkEnd w:id="10"/>
      <w:r w:rsidRPr="000E2C6F">
        <w:rPr>
          <w:rFonts w:asciiTheme="minorHAnsi" w:hAnsiTheme="minorHAnsi" w:cstheme="minorHAnsi"/>
          <w:lang w:val="el-GR"/>
        </w:rPr>
        <w:t>ΩΝ (ΑΦΟΡΑ ΤΜΗΜΑΤΑ 1-4)</w:t>
      </w:r>
    </w:p>
    <w:p w:rsidR="00FD1EE5" w:rsidRPr="000E2C6F" w:rsidRDefault="00FD1EE5" w:rsidP="00FD1EE5">
      <w:pPr>
        <w:keepNext/>
        <w:keepLines/>
        <w:spacing w:line="293" w:lineRule="exact"/>
        <w:ind w:right="-58"/>
        <w:rPr>
          <w:rFonts w:asciiTheme="minorHAnsi" w:hAnsiTheme="minorHAnsi" w:cstheme="minorHAnsi"/>
          <w:lang w:val="el-GR"/>
        </w:rPr>
      </w:pP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2.3.1. Κάθε προμηθευτής υποχρεούται να καταθέσει τα παρακάτω έντυπα και πιστοποιητικά μαζί με την προσφορά του.</w:t>
      </w:r>
    </w:p>
    <w:p w:rsidR="00FD1EE5" w:rsidRPr="00B02A35" w:rsidRDefault="00FD1EE5" w:rsidP="00FD1EE5">
      <w:pPr>
        <w:pStyle w:val="2f5"/>
        <w:numPr>
          <w:ilvl w:val="0"/>
          <w:numId w:val="21"/>
        </w:numPr>
        <w:shd w:val="clear" w:color="auto" w:fill="auto"/>
        <w:tabs>
          <w:tab w:val="left" w:pos="817"/>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μέρη του μηχανήματος και ότι δεν θα επηρεάσουν την ομαλή λειτουργία του.</w:t>
      </w:r>
    </w:p>
    <w:p w:rsidR="00FD1EE5" w:rsidRPr="00B02A35" w:rsidRDefault="00FD1EE5" w:rsidP="00FD1EE5">
      <w:pPr>
        <w:pStyle w:val="2f5"/>
        <w:numPr>
          <w:ilvl w:val="0"/>
          <w:numId w:val="21"/>
        </w:numPr>
        <w:shd w:val="clear" w:color="auto" w:fill="auto"/>
        <w:tabs>
          <w:tab w:val="left" w:pos="82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w:t>
      </w:r>
      <w:r w:rsidRPr="00B02A35">
        <w:rPr>
          <w:rFonts w:asciiTheme="minorHAnsi" w:hAnsiTheme="minorHAnsi" w:cstheme="minorHAnsi"/>
          <w:sz w:val="24"/>
          <w:szCs w:val="24"/>
          <w:lang w:val="en-US"/>
        </w:rPr>
        <w:t>service</w:t>
      </w:r>
      <w:r w:rsidRPr="00B02A35">
        <w:rPr>
          <w:rFonts w:asciiTheme="minorHAnsi" w:hAnsiTheme="minorHAnsi" w:cstheme="minorHAnsi"/>
          <w:sz w:val="24"/>
          <w:szCs w:val="24"/>
        </w:rPr>
        <w:t>, ανταλλακτικά κλπ.) και ότι στελέχη της έχουν εκπαιδευτεί στα εργοστάσια του Οίκου κατασκευής. Αποδεικτικά ως προς την εκπαίδευση και την διάρκειά της θα συνυποβληθούν με την βεβαίωση.</w:t>
      </w:r>
    </w:p>
    <w:p w:rsidR="00FD1EE5" w:rsidRPr="00B02A35" w:rsidRDefault="00FD1EE5" w:rsidP="00FD1EE5">
      <w:pPr>
        <w:pStyle w:val="2f5"/>
        <w:numPr>
          <w:ilvl w:val="0"/>
          <w:numId w:val="21"/>
        </w:numPr>
        <w:shd w:val="clear" w:color="auto" w:fill="auto"/>
        <w:tabs>
          <w:tab w:val="left" w:pos="82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Κατάθεση στοιχείων με την υψηλή επαναληψιμότητα του μηχανήματος τεκμηριωμένη με πιστοποιητικά και γραφικές παραστάσεις από τον Οίκο κατασκευής.</w:t>
      </w:r>
    </w:p>
    <w:p w:rsidR="00FD1EE5" w:rsidRPr="00B02A35" w:rsidRDefault="00FD1EE5" w:rsidP="00FD1EE5">
      <w:pPr>
        <w:pStyle w:val="2f5"/>
        <w:numPr>
          <w:ilvl w:val="0"/>
          <w:numId w:val="21"/>
        </w:numPr>
        <w:shd w:val="clear" w:color="auto" w:fill="auto"/>
        <w:tabs>
          <w:tab w:val="left" w:pos="82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Κατάθεση πλήρους αναφοράς σχετικά με την ακρίβεια των μετρήσεων (από το μηχάνημα) σε σχέση με τις εκάστοτε μεθόδους αναφοράς.</w:t>
      </w:r>
    </w:p>
    <w:p w:rsidR="00FD1EE5" w:rsidRPr="00B02A35" w:rsidRDefault="00FD1EE5" w:rsidP="00FD1EE5">
      <w:pPr>
        <w:pStyle w:val="2f5"/>
        <w:numPr>
          <w:ilvl w:val="0"/>
          <w:numId w:val="21"/>
        </w:numPr>
        <w:shd w:val="clear" w:color="auto" w:fill="auto"/>
        <w:tabs>
          <w:tab w:val="left" w:pos="1023"/>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Υπεύθυνη δήλωση ότι σε</w:t>
      </w:r>
      <w:r w:rsidRPr="00B02A35">
        <w:rPr>
          <w:rFonts w:asciiTheme="minorHAnsi" w:hAnsiTheme="minorHAnsi" w:cstheme="minorHAnsi"/>
          <w:sz w:val="24"/>
          <w:szCs w:val="24"/>
        </w:rPr>
        <w:tab/>
        <w:t>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FD1EE5" w:rsidRPr="00B02A35" w:rsidRDefault="00FD1EE5" w:rsidP="00FD1EE5">
      <w:pPr>
        <w:pStyle w:val="2f5"/>
        <w:numPr>
          <w:ilvl w:val="0"/>
          <w:numId w:val="21"/>
        </w:numPr>
        <w:shd w:val="clear" w:color="auto" w:fill="auto"/>
        <w:tabs>
          <w:tab w:val="left" w:pos="1023"/>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Συμμόρφωση C.E. σύμφωνα με τις διατάξεις, πιστοποιητικό ελεύθερης κυκλοφορίας από την αρμόδια Αρχή της χώρας παραγωγής.</w:t>
      </w:r>
    </w:p>
    <w:p w:rsidR="00FD1EE5" w:rsidRPr="00B02A35" w:rsidRDefault="00FD1EE5" w:rsidP="00FD1EE5">
      <w:pPr>
        <w:pStyle w:val="2f5"/>
        <w:numPr>
          <w:ilvl w:val="0"/>
          <w:numId w:val="21"/>
        </w:numPr>
        <w:shd w:val="clear" w:color="auto" w:fill="auto"/>
        <w:tabs>
          <w:tab w:val="left" w:pos="826"/>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 xml:space="preserve">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της παραγράφου 2.2.2. της παρούσης,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προς το καλύτερο. Η Επιτροπή Αξιολόγησης δύναται </w:t>
      </w:r>
      <w:r w:rsidRPr="00B02A35">
        <w:rPr>
          <w:rFonts w:asciiTheme="minorHAnsi" w:hAnsiTheme="minorHAnsi" w:cstheme="minorHAnsi"/>
          <w:sz w:val="24"/>
          <w:szCs w:val="24"/>
        </w:rPr>
        <w:lastRenderedPageBreak/>
        <w:t>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FD1EE5" w:rsidRPr="00B02A35" w:rsidRDefault="00FD1EE5" w:rsidP="00FD1EE5">
      <w:pPr>
        <w:pStyle w:val="2f5"/>
        <w:numPr>
          <w:ilvl w:val="0"/>
          <w:numId w:val="21"/>
        </w:numPr>
        <w:shd w:val="clear" w:color="auto" w:fill="auto"/>
        <w:tabs>
          <w:tab w:val="left" w:pos="802"/>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Διαφημιστικό βιβλιάριο ή φυλλάδιο της εταιρείας (</w:t>
      </w:r>
      <w:r w:rsidRPr="00B02A35">
        <w:rPr>
          <w:rFonts w:asciiTheme="minorHAnsi" w:hAnsiTheme="minorHAnsi" w:cstheme="minorHAnsi"/>
          <w:sz w:val="24"/>
          <w:szCs w:val="24"/>
          <w:lang w:val="en-US"/>
        </w:rPr>
        <w:t>PROSPECTUS</w:t>
      </w:r>
      <w:r w:rsidRPr="00B02A35">
        <w:rPr>
          <w:rFonts w:asciiTheme="minorHAnsi" w:hAnsiTheme="minorHAnsi" w:cstheme="minorHAnsi"/>
          <w:sz w:val="24"/>
          <w:szCs w:val="24"/>
        </w:rPr>
        <w:t>) για το συγκεκριμένο σύστημα που θα περιέχει τα γενικά τεχνικά χαρακτηριστικά του.</w:t>
      </w:r>
    </w:p>
    <w:p w:rsidR="00FD1EE5" w:rsidRPr="00B02A35" w:rsidRDefault="00FD1EE5" w:rsidP="00FD1EE5">
      <w:pPr>
        <w:pStyle w:val="2f5"/>
        <w:numPr>
          <w:ilvl w:val="0"/>
          <w:numId w:val="21"/>
        </w:numPr>
        <w:shd w:val="clear" w:color="auto" w:fill="auto"/>
        <w:tabs>
          <w:tab w:val="left" w:pos="774"/>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Έγγραφη δήλωση του προμηθευτή ότι θα προσκομίσει το μηχάνημα σε δύο (2) μήνες από την υπογραφή της σύμβασης.</w:t>
      </w:r>
    </w:p>
    <w:p w:rsidR="00FD1EE5" w:rsidRPr="00B02A35" w:rsidRDefault="00FD1EE5" w:rsidP="00FD1EE5">
      <w:pPr>
        <w:pStyle w:val="2f5"/>
        <w:shd w:val="clear" w:color="auto" w:fill="auto"/>
        <w:spacing w:after="240"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2.3.1.10. Έγγραφη δήλωση ότι εγγυάται την καλή λειτουργία του μηχανήματος για το χρονικό διάστημα της Σύμβασης όπως αναφέρεται στη παράγραφο 3.2.1. και 3.2.1.1 για την εξασφάλιση των οποίων είναι απαραίτητη η ύπαρξη επανδρωμένου και οργανωμένου τεχνικού τμήματος και θα αξιολογηθούν ιδιαίτερα θετικά οι εταιρείες που διαθέτουν τέτοιο τμήμα και σε επίπεδο Κρήτης. Είναι δικαίωμα του Νοσοκομείου να επιθεωρήσει τις εγκαταστάσεις του προμηθευτή ώστε να βεβαιωθεί για την δυνατότητα ανταπόκρισης στα ζητούμενα. Επίσης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FD1EE5" w:rsidRPr="000E2C6F" w:rsidRDefault="00FD1EE5" w:rsidP="00FD1EE5">
      <w:pPr>
        <w:keepNext/>
        <w:keepLines/>
        <w:spacing w:line="293" w:lineRule="exact"/>
        <w:ind w:right="-58"/>
        <w:rPr>
          <w:rFonts w:asciiTheme="minorHAnsi" w:hAnsiTheme="minorHAnsi" w:cstheme="minorHAnsi"/>
          <w:lang w:val="el-GR"/>
        </w:rPr>
      </w:pPr>
      <w:bookmarkStart w:id="11" w:name="bookmark51"/>
      <w:r w:rsidRPr="000E2C6F">
        <w:rPr>
          <w:rFonts w:asciiTheme="minorHAnsi" w:hAnsiTheme="minorHAnsi" w:cstheme="minorHAnsi"/>
          <w:lang w:val="el-GR"/>
        </w:rPr>
        <w:t>3. ΕΛΕΓΧΟΣ ΠΟΙΟΤΗΤΑΣ - ΟΡΟΙ ΑΠΟΔΟΧΗΣ</w:t>
      </w:r>
      <w:bookmarkEnd w:id="11"/>
      <w:r w:rsidRPr="000E2C6F">
        <w:rPr>
          <w:rFonts w:asciiTheme="minorHAnsi" w:hAnsiTheme="minorHAnsi" w:cstheme="minorHAnsi"/>
          <w:lang w:val="el-GR"/>
        </w:rPr>
        <w:t xml:space="preserve"> (ΑΦΟΡΑ ΤΜΗΜΑΤΑ 1-4)</w:t>
      </w:r>
    </w:p>
    <w:p w:rsidR="00FD1EE5" w:rsidRPr="000E2C6F" w:rsidRDefault="00FD1EE5" w:rsidP="00FD1EE5">
      <w:pPr>
        <w:keepNext/>
        <w:keepLines/>
        <w:spacing w:line="293" w:lineRule="exact"/>
        <w:ind w:right="-58"/>
        <w:rPr>
          <w:rFonts w:asciiTheme="minorHAnsi" w:hAnsiTheme="minorHAnsi" w:cstheme="minorHAnsi"/>
          <w:lang w:val="el-GR"/>
        </w:rPr>
      </w:pPr>
    </w:p>
    <w:p w:rsidR="00FD1EE5" w:rsidRPr="00B02A35" w:rsidRDefault="00FD1EE5" w:rsidP="00FD1EE5">
      <w:pPr>
        <w:pStyle w:val="2f5"/>
        <w:numPr>
          <w:ilvl w:val="0"/>
          <w:numId w:val="22"/>
        </w:numPr>
        <w:shd w:val="clear" w:color="auto" w:fill="auto"/>
        <w:tabs>
          <w:tab w:val="left" w:pos="490"/>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Τα υπό προμήθεια αντιδραστήρια πρέπει να πληρούν τους όρους της παραγράφου 2.2.1.ΒΙΟΛΟΓΙΚΑ ΚΑΙ ΒΙΟΧΗΜΙΚΑ ΑΝΤΙΔΡΑΣΤΗΡΙΑ.</w:t>
      </w:r>
    </w:p>
    <w:p w:rsidR="00FD1EE5" w:rsidRPr="00B02A35" w:rsidRDefault="00FD1EE5" w:rsidP="00FD1EE5">
      <w:pPr>
        <w:pStyle w:val="2f5"/>
        <w:numPr>
          <w:ilvl w:val="0"/>
          <w:numId w:val="22"/>
        </w:numPr>
        <w:shd w:val="clear" w:color="auto" w:fill="auto"/>
        <w:tabs>
          <w:tab w:val="left" w:pos="442"/>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3.2.1. Έγγραφη εγγύηση καλής λειτουργίας για το χρονικό διάστημα της Σύμβασης από την ημερομηνία παραλαβής του συγκεκριμένου μηχανήματος με τον συγκεκριμένο Εργοστασιακό Αριθμό (</w:t>
      </w:r>
      <w:r w:rsidRPr="00B02A35">
        <w:rPr>
          <w:rFonts w:asciiTheme="minorHAnsi" w:hAnsiTheme="minorHAnsi" w:cstheme="minorHAnsi"/>
          <w:sz w:val="24"/>
          <w:szCs w:val="24"/>
          <w:lang w:val="en-US"/>
        </w:rPr>
        <w:t>Serial</w:t>
      </w:r>
      <w:r w:rsidRPr="00B02A35">
        <w:rPr>
          <w:rFonts w:asciiTheme="minorHAnsi" w:hAnsiTheme="minorHAnsi" w:cstheme="minorHAnsi"/>
          <w:sz w:val="24"/>
          <w:szCs w:val="24"/>
        </w:rPr>
        <w:t xml:space="preserve"> </w:t>
      </w:r>
      <w:r w:rsidRPr="00B02A35">
        <w:rPr>
          <w:rFonts w:asciiTheme="minorHAnsi" w:hAnsiTheme="minorHAnsi" w:cstheme="minorHAnsi"/>
          <w:sz w:val="24"/>
          <w:szCs w:val="24"/>
          <w:lang w:val="en-US"/>
        </w:rPr>
        <w:t>Number</w:t>
      </w:r>
      <w:r w:rsidRPr="00B02A35">
        <w:rPr>
          <w:rFonts w:asciiTheme="minorHAnsi" w:hAnsiTheme="minorHAnsi" w:cstheme="minorHAnsi"/>
          <w:sz w:val="24"/>
          <w:szCs w:val="24"/>
        </w:rPr>
        <w:t>),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Υπ' όψιν ότι:</w:t>
      </w:r>
    </w:p>
    <w:p w:rsidR="00FD1EE5" w:rsidRPr="00B02A35" w:rsidRDefault="00FD1EE5" w:rsidP="00FD1EE5">
      <w:pPr>
        <w:pStyle w:val="2f5"/>
        <w:shd w:val="clear" w:color="auto" w:fill="auto"/>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3.2.1.1. Το εκτός λειτουργίας χρονικό διάστημα, αρχίζει από τη στιγμή της ειδοποίησης προς τον προμηθευτή για τη βλάβη και λήγει με την παράδοση του συστήματος σε λειτουργία. Το χρονικό αυτό διάστημα δεν πρέπει να υπερβαίνει σε καμιά περίπτωση τις (8) οκτώ ώρες. Ο προμηθευτής οφείλει για τις εξετάσεις που έχουν επείγοντα χαρακτήρα και για το διάστημα που το μηχάνημα θα μείνει εκτός λειτουργίας (μέγιστο 8 ώρες) να έχει μεριμνήσει για την κάλυψη των επειγόντων περιστατικών (εφεδρικός αναλυτής, συντήρηση τυχόν υπαρχόντων αναλυτών ή άλλος τρόπος). Ο τρόπος που προτείνει ο προμηθευτής για την αντιμετώπιση των επειγόντων περιστατικών πρέπει να περιγραφεί σαφώς.</w:t>
      </w:r>
    </w:p>
    <w:p w:rsidR="00FD1EE5" w:rsidRPr="00B02A35" w:rsidRDefault="00FD1EE5" w:rsidP="00FD1EE5">
      <w:pPr>
        <w:pStyle w:val="2f5"/>
        <w:numPr>
          <w:ilvl w:val="0"/>
          <w:numId w:val="22"/>
        </w:numPr>
        <w:shd w:val="clear" w:color="auto" w:fill="auto"/>
        <w:tabs>
          <w:tab w:val="left" w:pos="442"/>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Τα Αναλυτικά συστήματα θα πρέπει να προσφερθούν πλήρη και έτοιμα προς λειτουργία, με όλα τα περιφερειακά συστήματα υποβοήθησης της λειτουργίας τους, όπως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FD1EE5" w:rsidRPr="00B02A35" w:rsidRDefault="00FD1EE5" w:rsidP="00FD1EE5">
      <w:pPr>
        <w:pStyle w:val="2f5"/>
        <w:numPr>
          <w:ilvl w:val="0"/>
          <w:numId w:val="22"/>
        </w:numPr>
        <w:shd w:val="clear" w:color="auto" w:fill="auto"/>
        <w:tabs>
          <w:tab w:val="left" w:pos="409"/>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 xml:space="preserve">Έγγραφη εγγύηση του προμηθευτή ότι ο εξοπλισμός που θα διατεθεί στο Νοσοκομείο θα είναι αμεταχείριστος με τη συσκευασία του εργοστασίου κατασκευής. Στη περίπτωση που μειοδότης του παρόντος διαγωνισμού είναι ίδιος με μειοδότη προηγούμενου ή επόμενου διαγωνισμού </w:t>
      </w:r>
      <w:r w:rsidRPr="00B02A35">
        <w:rPr>
          <w:rFonts w:asciiTheme="minorHAnsi" w:hAnsiTheme="minorHAnsi" w:cstheme="minorHAnsi"/>
          <w:sz w:val="24"/>
          <w:szCs w:val="24"/>
        </w:rPr>
        <w:lastRenderedPageBreak/>
        <w:t>υποχρεούται στην αντικατάσταση του εξοπλισμού, εφόσον ο χρόνος εγκατάστασής του στο Νοσοκομείο υπερβαίνει την τετραετία ή εφόσον ο εξοπλισμός παρουσιάζει συνεχείς βλάβες.</w:t>
      </w:r>
    </w:p>
    <w:p w:rsidR="00FD1EE5" w:rsidRPr="00B02A35" w:rsidRDefault="00FD1EE5" w:rsidP="00FD1EE5">
      <w:pPr>
        <w:pStyle w:val="2f5"/>
        <w:numPr>
          <w:ilvl w:val="0"/>
          <w:numId w:val="22"/>
        </w:numPr>
        <w:shd w:val="clear" w:color="auto" w:fill="auto"/>
        <w:tabs>
          <w:tab w:val="left" w:pos="409"/>
        </w:tabs>
        <w:spacing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Έγγραφη εγγύηση του προμηθευτή ότι ο προσφερόμενος αναλυτής θα συνδεθεί με κόστος και ευθύνη δική του με το πρόγραμμα μηχανοργάνωσης του εργαστηρίου.</w:t>
      </w:r>
    </w:p>
    <w:p w:rsidR="00FD1EE5" w:rsidRPr="000E2C6F" w:rsidRDefault="00FD1EE5" w:rsidP="00FD1EE5">
      <w:pPr>
        <w:spacing w:line="293" w:lineRule="exact"/>
        <w:ind w:right="-58"/>
        <w:rPr>
          <w:rFonts w:asciiTheme="minorHAnsi" w:hAnsiTheme="minorHAnsi" w:cstheme="minorHAnsi"/>
          <w:lang w:val="el-GR"/>
        </w:rPr>
      </w:pPr>
      <w:bookmarkStart w:id="12" w:name="bookmark52"/>
    </w:p>
    <w:p w:rsidR="00FD1EE5" w:rsidRPr="00B02A35" w:rsidRDefault="00FD1EE5" w:rsidP="00FD1EE5">
      <w:pPr>
        <w:pStyle w:val="aff1"/>
        <w:keepNext/>
        <w:keepLines/>
        <w:numPr>
          <w:ilvl w:val="1"/>
          <w:numId w:val="17"/>
        </w:numPr>
        <w:spacing w:line="293" w:lineRule="exact"/>
        <w:ind w:left="0" w:right="-58"/>
        <w:jc w:val="both"/>
        <w:rPr>
          <w:rFonts w:asciiTheme="minorHAnsi" w:hAnsiTheme="minorHAnsi" w:cstheme="minorHAnsi"/>
        </w:rPr>
      </w:pPr>
      <w:r w:rsidRPr="00B02A35">
        <w:rPr>
          <w:rFonts w:asciiTheme="minorHAnsi" w:hAnsiTheme="minorHAnsi" w:cstheme="minorHAnsi"/>
        </w:rPr>
        <w:t>ΦΥΛΛΟ ΣΥΜΜΟΡΦΩΣΕΩΣ</w:t>
      </w:r>
      <w:bookmarkEnd w:id="12"/>
    </w:p>
    <w:p w:rsidR="00FD1EE5" w:rsidRDefault="00FD1EE5" w:rsidP="00FD1EE5">
      <w:pPr>
        <w:pStyle w:val="2f5"/>
        <w:shd w:val="clear" w:color="auto" w:fill="auto"/>
        <w:spacing w:after="302" w:line="293" w:lineRule="exact"/>
        <w:ind w:right="-58" w:firstLine="0"/>
        <w:jc w:val="both"/>
        <w:rPr>
          <w:rFonts w:asciiTheme="minorHAnsi" w:hAnsiTheme="minorHAnsi" w:cstheme="minorHAnsi"/>
          <w:sz w:val="24"/>
          <w:szCs w:val="24"/>
        </w:rPr>
      </w:pPr>
      <w:r w:rsidRPr="00B02A35">
        <w:rPr>
          <w:rFonts w:asciiTheme="minorHAnsi" w:hAnsiTheme="minorHAnsi" w:cstheme="minorHAnsi"/>
          <w:sz w:val="24"/>
          <w:szCs w:val="24"/>
        </w:rPr>
        <w:t>Ο προμηθευτής υποχρεούται μαζί με την προσφορά να υποβάλει και ΦΥΛΛΟ ΣΥΜΜΟΡΦΩΣΕΩΣ. Αυτό είναι το φύλλο συσχετίσεως της προσφοράς με τις απαιτήσεις της παρούσας περιγραφής. Στο φύλλο αυτό θα αναφέρονται με λεπτομέρεια όλες οι υπάρχουσες συμφωνίες ή αποκλίσεις των χαρακτηριστικών των προσφερόμενων αντιδραστηρίων και του μηχανήματος σε σχέση με τα αναφερόμενα στην παρούσα περιγραφή. Ο προμηθευτής θα πρέπει να απαντά στην περιγραφή παράγραφο προς παράγραφο. Τυχόν ασάφειες και δυσκολία εκτίμησης της προσφοράς θα αποτελεί αιτία απόρριψης. Υπόδειγμα του φύλλου συμμόρφωσης παρατίθεται στο Παράρτημα ΙΙΙ της παρούσας διακήρυξης.</w:t>
      </w:r>
    </w:p>
    <w:p w:rsidR="00FD1EE5" w:rsidRDefault="00FD1EE5" w:rsidP="00FD1EE5">
      <w:pPr>
        <w:pStyle w:val="2f5"/>
        <w:shd w:val="clear" w:color="auto" w:fill="auto"/>
        <w:spacing w:line="293" w:lineRule="exact"/>
        <w:ind w:right="-58" w:firstLine="0"/>
        <w:jc w:val="both"/>
        <w:rPr>
          <w:rFonts w:asciiTheme="minorHAnsi" w:hAnsiTheme="minorHAnsi" w:cstheme="minorHAnsi"/>
          <w:b/>
          <w:sz w:val="24"/>
          <w:szCs w:val="24"/>
        </w:rPr>
      </w:pPr>
      <w:r w:rsidRPr="001D2CC6">
        <w:rPr>
          <w:rFonts w:asciiTheme="minorHAnsi" w:hAnsiTheme="minorHAnsi" w:cstheme="minorHAnsi"/>
          <w:b/>
          <w:sz w:val="24"/>
          <w:szCs w:val="24"/>
        </w:rPr>
        <w:t>ΜΕΡΟΣ Β</w:t>
      </w:r>
    </w:p>
    <w:p w:rsidR="00FD1EE5" w:rsidRPr="001D2CC6" w:rsidRDefault="00FD1EE5" w:rsidP="00FD1EE5">
      <w:pPr>
        <w:pStyle w:val="2f5"/>
        <w:shd w:val="clear" w:color="auto" w:fill="auto"/>
        <w:spacing w:line="293" w:lineRule="exact"/>
        <w:ind w:right="-58" w:firstLine="0"/>
        <w:jc w:val="both"/>
        <w:rPr>
          <w:rFonts w:asciiTheme="minorHAnsi" w:hAnsiTheme="minorHAnsi" w:cstheme="minorHAnsi"/>
          <w:b/>
          <w:sz w:val="24"/>
          <w:szCs w:val="24"/>
        </w:rPr>
      </w:pPr>
    </w:p>
    <w:p w:rsidR="00FD1EE5" w:rsidRPr="001D2CC6" w:rsidRDefault="00FD1EE5" w:rsidP="00FD1EE5">
      <w:pPr>
        <w:pStyle w:val="2f5"/>
        <w:shd w:val="clear" w:color="auto" w:fill="auto"/>
        <w:spacing w:line="293" w:lineRule="exact"/>
        <w:ind w:right="-58" w:firstLine="0"/>
        <w:jc w:val="both"/>
        <w:rPr>
          <w:rFonts w:asciiTheme="minorHAnsi" w:hAnsiTheme="minorHAnsi" w:cstheme="minorHAnsi"/>
          <w:b/>
          <w:sz w:val="24"/>
          <w:szCs w:val="24"/>
        </w:rPr>
      </w:pPr>
      <w:r w:rsidRPr="001D2CC6">
        <w:rPr>
          <w:rFonts w:asciiTheme="minorHAnsi" w:hAnsiTheme="minorHAnsi" w:cstheme="minorHAnsi"/>
          <w:b/>
          <w:sz w:val="24"/>
          <w:szCs w:val="24"/>
        </w:rPr>
        <w:t>ΟΙΚΟΝΟΜΙΚΟ ΑΝΤΙΚΕΙΜΕΝΟ ΤΗΣ ΣΥΜΒΑΣΗΣ</w:t>
      </w:r>
    </w:p>
    <w:p w:rsidR="00FD1EE5" w:rsidRPr="000E2C6F" w:rsidRDefault="00FD1EE5" w:rsidP="00FD1EE5">
      <w:pPr>
        <w:ind w:right="-58"/>
        <w:rPr>
          <w:rFonts w:asciiTheme="minorHAnsi" w:hAnsiTheme="minorHAnsi" w:cstheme="minorHAnsi"/>
          <w:b/>
          <w:lang w:val="el-GR"/>
        </w:rPr>
      </w:pPr>
    </w:p>
    <w:p w:rsidR="00FD1EE5" w:rsidRPr="000E2C6F" w:rsidRDefault="00FD1EE5" w:rsidP="00FD1EE5">
      <w:pPr>
        <w:ind w:right="-58"/>
        <w:rPr>
          <w:rFonts w:asciiTheme="minorHAnsi" w:hAnsiTheme="minorHAnsi" w:cstheme="minorHAnsi"/>
          <w:lang w:val="el-GR"/>
        </w:rPr>
      </w:pPr>
      <w:r w:rsidRPr="000E2C6F">
        <w:rPr>
          <w:rFonts w:asciiTheme="minorHAnsi" w:hAnsiTheme="minorHAnsi" w:cstheme="minorHAnsi"/>
          <w:b/>
          <w:lang w:val="el-GR"/>
        </w:rPr>
        <w:t>ΤΜΗΜΑ 1</w:t>
      </w:r>
      <w:r w:rsidRPr="000E2C6F">
        <w:rPr>
          <w:rFonts w:asciiTheme="minorHAnsi" w:hAnsiTheme="minorHAnsi" w:cstheme="minorHAnsi"/>
          <w:lang w:val="el-GR"/>
        </w:rPr>
        <w:t xml:space="preserve"> : «Προμήθεια αντιδραστηρίων ανοσολογικών εξετάσεων για την Οργανική Μονάδα Έδρας-Άγιος Νικόλαος του Γ.Ν. Λασιθίου με ταυτόχρονη παραχώρηση συνοδού εξοπλισμού-αναλυτή»</w:t>
      </w:r>
    </w:p>
    <w:p w:rsidR="00FD1EE5" w:rsidRPr="000E2C6F" w:rsidRDefault="00FD1EE5" w:rsidP="00FD1EE5">
      <w:pPr>
        <w:ind w:right="-58"/>
        <w:rPr>
          <w:rFonts w:asciiTheme="minorHAnsi" w:hAnsiTheme="minorHAnsi" w:cstheme="minorHAnsi"/>
          <w:lang w:val="el-GR"/>
        </w:rPr>
      </w:pPr>
    </w:p>
    <w:tbl>
      <w:tblPr>
        <w:tblW w:w="11397" w:type="dxa"/>
        <w:tblInd w:w="-856" w:type="dxa"/>
        <w:tblLook w:val="04A0" w:firstRow="1" w:lastRow="0" w:firstColumn="1" w:lastColumn="0" w:noHBand="0" w:noVBand="1"/>
      </w:tblPr>
      <w:tblGrid>
        <w:gridCol w:w="556"/>
        <w:gridCol w:w="1713"/>
        <w:gridCol w:w="1665"/>
        <w:gridCol w:w="1067"/>
        <w:gridCol w:w="995"/>
        <w:gridCol w:w="943"/>
        <w:gridCol w:w="9"/>
        <w:gridCol w:w="1327"/>
        <w:gridCol w:w="9"/>
        <w:gridCol w:w="534"/>
        <w:gridCol w:w="9"/>
        <w:gridCol w:w="1215"/>
        <w:gridCol w:w="9"/>
        <w:gridCol w:w="1332"/>
        <w:gridCol w:w="14"/>
      </w:tblGrid>
      <w:tr w:rsidR="00FD1EE5" w:rsidRPr="00A37C31" w:rsidTr="0060527A">
        <w:trPr>
          <w:gridAfter w:val="1"/>
          <w:wAfter w:w="14" w:type="dxa"/>
          <w:trHeight w:val="45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1EE5" w:rsidRPr="00A37C31" w:rsidRDefault="00FD1EE5" w:rsidP="0060527A">
            <w:pPr>
              <w:jc w:val="center"/>
            </w:pPr>
            <w:r w:rsidRPr="00A37C31">
              <w:rPr>
                <w:szCs w:val="22"/>
              </w:rPr>
              <w:t>Α/Α</w:t>
            </w:r>
          </w:p>
        </w:tc>
        <w:tc>
          <w:tcPr>
            <w:tcW w:w="1713" w:type="dxa"/>
            <w:tcBorders>
              <w:top w:val="single" w:sz="4" w:space="0" w:color="auto"/>
              <w:left w:val="nil"/>
              <w:bottom w:val="single" w:sz="4" w:space="0" w:color="auto"/>
              <w:right w:val="single" w:sz="4" w:space="0" w:color="auto"/>
            </w:tcBorders>
            <w:shd w:val="clear" w:color="auto" w:fill="auto"/>
            <w:vAlign w:val="center"/>
            <w:hideMark/>
          </w:tcPr>
          <w:p w:rsidR="00FD1EE5" w:rsidRPr="00A37C31" w:rsidRDefault="00FD1EE5" w:rsidP="0060527A">
            <w:pPr>
              <w:jc w:val="center"/>
              <w:rPr>
                <w:b/>
                <w:bCs/>
                <w:sz w:val="16"/>
                <w:szCs w:val="16"/>
              </w:rPr>
            </w:pPr>
            <w:r w:rsidRPr="00A37C31">
              <w:rPr>
                <w:b/>
                <w:bCs/>
                <w:sz w:val="16"/>
                <w:szCs w:val="16"/>
              </w:rPr>
              <w:t>ΠΕΡΙΓΡΑΦΗ</w:t>
            </w:r>
          </w:p>
        </w:tc>
        <w:tc>
          <w:tcPr>
            <w:tcW w:w="1665" w:type="dxa"/>
            <w:tcBorders>
              <w:top w:val="single" w:sz="4" w:space="0" w:color="auto"/>
              <w:left w:val="nil"/>
              <w:bottom w:val="single" w:sz="4" w:space="0" w:color="auto"/>
              <w:right w:val="single" w:sz="4" w:space="0" w:color="auto"/>
            </w:tcBorders>
            <w:shd w:val="clear" w:color="auto" w:fill="auto"/>
            <w:vAlign w:val="center"/>
            <w:hideMark/>
          </w:tcPr>
          <w:p w:rsidR="00FD1EE5" w:rsidRPr="00A37C31" w:rsidRDefault="00FD1EE5" w:rsidP="0060527A">
            <w:pPr>
              <w:jc w:val="center"/>
              <w:rPr>
                <w:b/>
                <w:bCs/>
                <w:sz w:val="16"/>
                <w:szCs w:val="16"/>
              </w:rPr>
            </w:pPr>
            <w:r w:rsidRPr="00A37C31">
              <w:rPr>
                <w:b/>
                <w:bCs/>
                <w:sz w:val="16"/>
                <w:szCs w:val="16"/>
              </w:rPr>
              <w:t>ΚΕΟΚΕΕ</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FD1EE5" w:rsidRPr="00A37C31" w:rsidRDefault="00FD1EE5" w:rsidP="0060527A">
            <w:pPr>
              <w:jc w:val="center"/>
              <w:rPr>
                <w:b/>
                <w:bCs/>
                <w:sz w:val="16"/>
                <w:szCs w:val="16"/>
              </w:rPr>
            </w:pPr>
            <w:r w:rsidRPr="00A37C31">
              <w:rPr>
                <w:b/>
                <w:bCs/>
                <w:sz w:val="16"/>
                <w:szCs w:val="16"/>
              </w:rPr>
              <w:t>ΜΟΝΑΔΑ ΜΕΤΡΗΣΗΣ</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FD1EE5" w:rsidRPr="006D0EAF" w:rsidRDefault="00FD1EE5" w:rsidP="0060527A">
            <w:pPr>
              <w:jc w:val="center"/>
              <w:rPr>
                <w:b/>
                <w:bCs/>
                <w:sz w:val="16"/>
                <w:szCs w:val="16"/>
              </w:rPr>
            </w:pPr>
            <w:r w:rsidRPr="006D0EAF">
              <w:rPr>
                <w:b/>
                <w:bCs/>
                <w:sz w:val="16"/>
                <w:szCs w:val="16"/>
              </w:rPr>
              <w:t xml:space="preserve">ΑΡΙΘΜΟΣ ΕΞΕΤΑΣΕΩΝ </w:t>
            </w:r>
          </w:p>
        </w:tc>
        <w:tc>
          <w:tcPr>
            <w:tcW w:w="943" w:type="dxa"/>
            <w:tcBorders>
              <w:top w:val="single" w:sz="4" w:space="0" w:color="auto"/>
              <w:left w:val="nil"/>
              <w:bottom w:val="single" w:sz="4" w:space="0" w:color="auto"/>
              <w:right w:val="single" w:sz="4" w:space="0" w:color="auto"/>
            </w:tcBorders>
            <w:shd w:val="clear" w:color="auto" w:fill="auto"/>
            <w:vAlign w:val="center"/>
            <w:hideMark/>
          </w:tcPr>
          <w:p w:rsidR="00FD1EE5" w:rsidRPr="00A37C31" w:rsidRDefault="00FD1EE5" w:rsidP="0060527A">
            <w:pPr>
              <w:jc w:val="center"/>
              <w:rPr>
                <w:b/>
                <w:bCs/>
                <w:sz w:val="16"/>
                <w:szCs w:val="16"/>
              </w:rPr>
            </w:pPr>
            <w:r w:rsidRPr="00A37C31">
              <w:rPr>
                <w:b/>
                <w:bCs/>
                <w:sz w:val="16"/>
                <w:szCs w:val="16"/>
              </w:rPr>
              <w:t>ΤΙΜΗ ΜΟΝΑΔΟΣ</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FD1EE5" w:rsidRPr="00A37C31" w:rsidRDefault="00FD1EE5" w:rsidP="0060527A">
            <w:pPr>
              <w:jc w:val="right"/>
              <w:rPr>
                <w:b/>
                <w:bCs/>
                <w:sz w:val="16"/>
                <w:szCs w:val="16"/>
              </w:rPr>
            </w:pPr>
            <w:r w:rsidRPr="00A37C31">
              <w:rPr>
                <w:b/>
                <w:bCs/>
                <w:sz w:val="16"/>
                <w:szCs w:val="16"/>
              </w:rPr>
              <w:t>ΚΑΘΑΡΗ ΑΞΙΑ</w:t>
            </w:r>
          </w:p>
        </w:tc>
        <w:tc>
          <w:tcPr>
            <w:tcW w:w="543" w:type="dxa"/>
            <w:gridSpan w:val="2"/>
            <w:tcBorders>
              <w:top w:val="single" w:sz="4" w:space="0" w:color="auto"/>
              <w:left w:val="nil"/>
              <w:bottom w:val="single" w:sz="4" w:space="0" w:color="auto"/>
              <w:right w:val="single" w:sz="4" w:space="0" w:color="auto"/>
            </w:tcBorders>
            <w:shd w:val="clear" w:color="auto" w:fill="auto"/>
            <w:vAlign w:val="center"/>
            <w:hideMark/>
          </w:tcPr>
          <w:p w:rsidR="00FD1EE5" w:rsidRPr="00A37C31" w:rsidRDefault="00FD1EE5" w:rsidP="0060527A">
            <w:pPr>
              <w:jc w:val="center"/>
              <w:rPr>
                <w:b/>
                <w:bCs/>
                <w:sz w:val="16"/>
                <w:szCs w:val="16"/>
              </w:rPr>
            </w:pPr>
            <w:r w:rsidRPr="00A37C31">
              <w:rPr>
                <w:b/>
                <w:bCs/>
                <w:sz w:val="16"/>
                <w:szCs w:val="16"/>
              </w:rPr>
              <w:t>ΦΠΑ</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FD1EE5" w:rsidRPr="00A37C31" w:rsidRDefault="00FD1EE5" w:rsidP="0060527A">
            <w:pPr>
              <w:tabs>
                <w:tab w:val="left" w:pos="436"/>
              </w:tabs>
              <w:jc w:val="right"/>
              <w:rPr>
                <w:b/>
                <w:bCs/>
                <w:sz w:val="16"/>
                <w:szCs w:val="16"/>
              </w:rPr>
            </w:pPr>
            <w:r w:rsidRPr="00A37C31">
              <w:rPr>
                <w:b/>
                <w:bCs/>
                <w:sz w:val="16"/>
                <w:szCs w:val="16"/>
              </w:rPr>
              <w:t>ΑΞΙΑ ΦΠΑ</w:t>
            </w:r>
          </w:p>
        </w:tc>
        <w:tc>
          <w:tcPr>
            <w:tcW w:w="1341" w:type="dxa"/>
            <w:gridSpan w:val="2"/>
            <w:tcBorders>
              <w:top w:val="single" w:sz="4" w:space="0" w:color="auto"/>
              <w:left w:val="nil"/>
              <w:bottom w:val="single" w:sz="4" w:space="0" w:color="auto"/>
              <w:right w:val="single" w:sz="4" w:space="0" w:color="auto"/>
            </w:tcBorders>
            <w:shd w:val="clear" w:color="auto" w:fill="auto"/>
            <w:vAlign w:val="center"/>
            <w:hideMark/>
          </w:tcPr>
          <w:p w:rsidR="00FD1EE5" w:rsidRPr="00A37C31" w:rsidRDefault="00FD1EE5" w:rsidP="0060527A">
            <w:pPr>
              <w:jc w:val="right"/>
              <w:rPr>
                <w:b/>
                <w:bCs/>
                <w:sz w:val="16"/>
                <w:szCs w:val="16"/>
              </w:rPr>
            </w:pPr>
            <w:r w:rsidRPr="00A37C31">
              <w:rPr>
                <w:b/>
                <w:bCs/>
                <w:sz w:val="16"/>
                <w:szCs w:val="16"/>
              </w:rPr>
              <w:t>ΤΕΛΙΚΗ ΑΞΙΑ</w:t>
            </w:r>
          </w:p>
        </w:tc>
      </w:tr>
      <w:tr w:rsidR="00FD1EE5" w:rsidRPr="00A37C31" w:rsidTr="0060527A">
        <w:trPr>
          <w:trHeight w:val="300"/>
        </w:trPr>
        <w:tc>
          <w:tcPr>
            <w:tcW w:w="11397"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6D0EAF" w:rsidRDefault="00FD1EE5" w:rsidP="0060527A">
            <w:pPr>
              <w:rPr>
                <w:b/>
                <w:bCs/>
              </w:rPr>
            </w:pPr>
            <w:r w:rsidRPr="006D0EAF">
              <w:rPr>
                <w:b/>
                <w:bCs/>
                <w:szCs w:val="22"/>
              </w:rPr>
              <w:t>ΑΝΑΛΥΤΗΣ ΜΕΓΑΛΗΣ ΠΑΡΑΓΩΓΙΚΟΤΗΤΑΣ</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TSH</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12.04.01.11.001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13200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0,87</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11.484,000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689,040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12.173,040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Free T3</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12.04.01.01.001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3400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0,87</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2.958,000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177,480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3.135,480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Free T4</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12.04.01.02.001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7200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0,87</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6.264,000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375,840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6.639,840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Total T3*</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12.04.01.05.001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400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0,87</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348,000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20,880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368,880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5</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Total T4*</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12.04.01.07.001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800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0,87</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696,000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41,760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737,760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ΤΟΧΟ Μ</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15.05.01.06.001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800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1,85</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1.480,000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88,800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1.568,800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ΤΟΧΟ G</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15.05.01.05.001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600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1,85</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1.110,000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66,600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1.176,600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RUBELLA IgG</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15.04.01.05.001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400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1,85</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740,000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44,400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784,400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9</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RUBELLA IgM</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15.04.01.06.001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400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1,85</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740,000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44,400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784,400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10</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CMV M</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15.04.02.06.001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1000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1,85</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1.850,000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111,000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1.961,000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11</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CMV G</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15.04.02.05.001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800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1,85</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1.480,000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88,800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1.568,800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CEA</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12.03.01.31.001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1600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1,27</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2.032,000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121,920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2.153,920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AFP</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12.03.90.01.001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800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1,25</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1.000,000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60,000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1.060,000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Ca 15-3</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12.03.01.02.001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800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1,66</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1.328,000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79,680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1.407,680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15</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Ca 19-9</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12.03.01.03.001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1000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1,66</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1.660,000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99,600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1.759,600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16</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Ca 125</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12.03.01.06.001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600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1,66</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996,000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59,760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1.055,760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17</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PSA TOTAL</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12.03.01.32.001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3200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1,68</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5.376,000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322,560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5.698,560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lastRenderedPageBreak/>
              <w:t>18</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HBsAg</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15.02.02.01.001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1200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1,45</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1.740,000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104,400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1.844,400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19</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Anti-HCV</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15.02.03.04.001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1200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3,64</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4.368,000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262,080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4.630,080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20</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HIV I &amp; II COMB</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15.03.20.09.001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800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3,15</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2.520,000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151,200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2.671,200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21</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Anti- HBc</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15.02.02.14.001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800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1,58</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1.264,000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75,840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1.339,840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22</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Anti- HBs</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15.02.02.04.001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800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1,58</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1.264,000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75,840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1.339,840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23</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PROGESTERONE</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12.05.01.06.001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400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520,000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31,200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551,200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24</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PROLACTIN</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12.05.01.08.001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600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780,000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46,800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826,800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25</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ESTRADIOL</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12.05.01.03.001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600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780,000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46,800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826,800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26</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FSH</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12.05.01.04.001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600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780,000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46,800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826,800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27</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LH</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12.05.01.05.001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600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780,000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46,800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826,800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28</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Φυλλικό οξύ</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12.07.01.03.001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5200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1,46</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7.592,000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455,520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8.047,520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29</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Φερριτίνη</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12.07.01.02.001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10400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1,16</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12.064,000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723,840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12.787,840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30</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Β 12</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12.07.02.04.001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10200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1,46</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14.892,000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893,520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15.785,520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31</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Anti- TPO</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18.10.03.01.001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2000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2.800,000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168,000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2.968,000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32</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Anti-Tg</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18.10.03.04.001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2000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2.800,000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168,000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2.968,000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33</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TG-θυρεοσφαιρίνη</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12.04.01.08.001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600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2,3</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1.380,000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82,800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1.462,800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34</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Παραθορμόνη PTH</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12.06.03.13.001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1200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2.160,000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129,600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2.289,600</w:t>
            </w:r>
          </w:p>
        </w:tc>
      </w:tr>
      <w:tr w:rsidR="00FD1EE5" w:rsidRPr="00A37C31" w:rsidTr="0060527A">
        <w:trPr>
          <w:gridAfter w:val="1"/>
          <w:wAfter w:w="14" w:type="dxa"/>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35</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(25-ΟΗ) Vit  D</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12.06.03.10.001</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nil"/>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9000</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3,6</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32.400,000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1.944,000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34.344,000</w:t>
            </w:r>
          </w:p>
        </w:tc>
      </w:tr>
      <w:tr w:rsidR="00FD1EE5" w:rsidRPr="00A37C31"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 </w:t>
            </w:r>
          </w:p>
        </w:tc>
        <w:tc>
          <w:tcPr>
            <w:tcW w:w="1713"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 </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 </w:t>
            </w:r>
          </w:p>
        </w:tc>
        <w:tc>
          <w:tcPr>
            <w:tcW w:w="1067" w:type="dxa"/>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 </w:t>
            </w:r>
          </w:p>
        </w:tc>
        <w:tc>
          <w:tcPr>
            <w:tcW w:w="1947" w:type="dxa"/>
            <w:gridSpan w:val="3"/>
            <w:tcBorders>
              <w:top w:val="nil"/>
              <w:left w:val="nil"/>
              <w:bottom w:val="single" w:sz="4" w:space="0" w:color="auto"/>
              <w:right w:val="single" w:sz="4" w:space="0" w:color="auto"/>
            </w:tcBorders>
            <w:shd w:val="clear" w:color="auto" w:fill="auto"/>
            <w:noWrap/>
            <w:vAlign w:val="bottom"/>
            <w:hideMark/>
          </w:tcPr>
          <w:p w:rsidR="00FD1EE5" w:rsidRPr="00435272" w:rsidRDefault="00FD1EE5" w:rsidP="0060527A">
            <w:pPr>
              <w:rPr>
                <w:b/>
                <w:bCs/>
              </w:rPr>
            </w:pPr>
            <w:r w:rsidRPr="006D0EAF">
              <w:rPr>
                <w:b/>
                <w:bCs/>
                <w:szCs w:val="22"/>
              </w:rPr>
              <w:t>ΓΕΝΙΚΟ ΣΥΝΟΛΟ</w:t>
            </w:r>
          </w:p>
        </w:tc>
        <w:tc>
          <w:tcPr>
            <w:tcW w:w="133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132.426,000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 </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7.945,560</w:t>
            </w:r>
          </w:p>
        </w:tc>
        <w:tc>
          <w:tcPr>
            <w:tcW w:w="134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140.371,560</w:t>
            </w:r>
          </w:p>
        </w:tc>
      </w:tr>
      <w:tr w:rsidR="00FD1EE5" w:rsidRPr="00A37C31" w:rsidTr="0060527A">
        <w:trPr>
          <w:trHeight w:val="300"/>
        </w:trPr>
        <w:tc>
          <w:tcPr>
            <w:tcW w:w="11397"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6D0EAF" w:rsidRDefault="00FD1EE5" w:rsidP="0060527A">
            <w:pPr>
              <w:rPr>
                <w:b/>
                <w:bCs/>
              </w:rPr>
            </w:pPr>
            <w:r w:rsidRPr="006D0EAF">
              <w:rPr>
                <w:b/>
                <w:bCs/>
                <w:szCs w:val="22"/>
              </w:rPr>
              <w:t>ΑΝΑΛΥΤΗΣ ΜΙΚΡΗΣ ΠΑΡΑΓΩΓΙΚΟΤΗΤΑΣ</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PSA FREE</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12.03.01.33.001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400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1,9</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760,000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45,600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805,600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Anti-HAV IgG</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15.02.01.04.001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300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2,2</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660,000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39,600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699,600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Anti-HAV IgM</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15.02.01.06.001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200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2,2</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440,000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26,400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466,400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Anti HBc-IgM</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15.02.02.16.001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200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3,45</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690,000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41,400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731,400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5</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DHEA-S</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12.05.01.02.001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200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400,000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24,000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424,000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EBV IgG</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15.04.04.08.001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600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1,89</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1.134,000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68,040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1.202,040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7</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EBV IgM</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15.04.04.07.001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600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1,89</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1.134,000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68,040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1.202,040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8</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β-hCG</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12.05.02.05.001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1400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1.680,000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100,800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1.780,800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9</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Τεστοστερόνη ολική</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12.05.01.10.001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300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360,000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21,600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381,600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10</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Κορτιζόλη</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12.06.02.04.001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300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360,000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21,600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381,600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11</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Ινσουλίνη</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12.06.01.03.001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400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480,000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28,800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508,800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12</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0E2C6F" w:rsidRDefault="00FD1EE5" w:rsidP="0060527A">
            <w:pPr>
              <w:rPr>
                <w:lang w:val="el-GR"/>
              </w:rPr>
            </w:pPr>
            <w:r w:rsidRPr="00A37C31">
              <w:rPr>
                <w:szCs w:val="22"/>
              </w:rPr>
              <w:t>HS</w:t>
            </w:r>
            <w:r w:rsidRPr="000E2C6F">
              <w:rPr>
                <w:szCs w:val="22"/>
                <w:lang w:val="el-GR"/>
              </w:rPr>
              <w:t xml:space="preserve"> ΤΡΟΠΟΝΙΝΗ Ι ή Τ</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12.13.01.07.001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10000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1,82</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18.200,000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1.092,000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19.292,000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13</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NT PRO BNO</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12.13.01.01.001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800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20</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16.000,000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960,000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16.960,000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lastRenderedPageBreak/>
              <w:t>14</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CK-MB MASS</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11.01.01.14.001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2,5</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250,000</w:t>
            </w:r>
          </w:p>
        </w:tc>
        <w:tc>
          <w:tcPr>
            <w:tcW w:w="543" w:type="dxa"/>
            <w:gridSpan w:val="2"/>
            <w:tcBorders>
              <w:top w:val="nil"/>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15,000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265,000</w:t>
            </w:r>
          </w:p>
        </w:tc>
      </w:tr>
      <w:tr w:rsidR="00FD1EE5" w:rsidRPr="00A37C31" w:rsidTr="0060527A">
        <w:trPr>
          <w:gridAfter w:val="1"/>
          <w:wAfter w:w="14" w:type="dxa"/>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15</w:t>
            </w:r>
          </w:p>
        </w:tc>
        <w:tc>
          <w:tcPr>
            <w:tcW w:w="17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ΟΜΟΚΥΣΤΕΙΝΗ</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12.13.01.09.001</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6D0EAF" w:rsidRDefault="00FD1EE5" w:rsidP="0060527A">
            <w:pPr>
              <w:jc w:val="right"/>
            </w:pPr>
            <w:r w:rsidRPr="006D0EAF">
              <w:rPr>
                <w:szCs w:val="22"/>
              </w:rPr>
              <w:t>100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5</w:t>
            </w:r>
          </w:p>
        </w:tc>
        <w:tc>
          <w:tcPr>
            <w:tcW w:w="1336" w:type="dxa"/>
            <w:gridSpan w:val="2"/>
            <w:tcBorders>
              <w:top w:val="single" w:sz="4" w:space="0" w:color="auto"/>
              <w:left w:val="nil"/>
              <w:bottom w:val="single" w:sz="4" w:space="0" w:color="auto"/>
              <w:right w:val="nil"/>
            </w:tcBorders>
            <w:shd w:val="clear" w:color="auto" w:fill="auto"/>
            <w:noWrap/>
            <w:vAlign w:val="bottom"/>
            <w:hideMark/>
          </w:tcPr>
          <w:p w:rsidR="00FD1EE5" w:rsidRPr="00A37C31" w:rsidRDefault="00FD1EE5" w:rsidP="0060527A">
            <w:pPr>
              <w:jc w:val="right"/>
            </w:pPr>
            <w:r w:rsidRPr="00A37C31">
              <w:rPr>
                <w:szCs w:val="22"/>
              </w:rPr>
              <w:t>500,000</w:t>
            </w:r>
          </w:p>
        </w:tc>
        <w:tc>
          <w:tcPr>
            <w:tcW w:w="543" w:type="dxa"/>
            <w:gridSpan w:val="2"/>
            <w:tcBorders>
              <w:top w:val="nil"/>
              <w:left w:val="single" w:sz="4" w:space="0" w:color="auto"/>
              <w:bottom w:val="nil"/>
              <w:right w:val="single" w:sz="4" w:space="0" w:color="auto"/>
            </w:tcBorders>
            <w:shd w:val="clear" w:color="auto" w:fill="auto"/>
            <w:noWrap/>
            <w:vAlign w:val="bottom"/>
            <w:hideMark/>
          </w:tcPr>
          <w:p w:rsidR="00FD1EE5" w:rsidRPr="00A37C31" w:rsidRDefault="00FD1EE5" w:rsidP="0060527A">
            <w:pPr>
              <w:jc w:val="right"/>
            </w:pPr>
            <w:r w:rsidRPr="00A37C31">
              <w:rPr>
                <w:szCs w:val="22"/>
              </w:rPr>
              <w:t>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30,000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530,000</w:t>
            </w:r>
          </w:p>
        </w:tc>
      </w:tr>
      <w:tr w:rsidR="00FD1EE5" w:rsidRPr="00A37C31" w:rsidTr="0060527A">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p>
        </w:tc>
        <w:tc>
          <w:tcPr>
            <w:tcW w:w="17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rPr>
                <w:rFonts w:ascii="Times New Roman" w:hAnsi="Times New Roman" w:cs="Times New Roman"/>
                <w:sz w:val="20"/>
                <w:szCs w:val="20"/>
              </w:rPr>
            </w:pPr>
          </w:p>
        </w:tc>
        <w:tc>
          <w:tcPr>
            <w:tcW w:w="1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rPr>
                <w:rFonts w:ascii="Times New Roman" w:hAnsi="Times New Roman" w:cs="Times New Roman"/>
                <w:sz w:val="20"/>
                <w:szCs w:val="20"/>
              </w:rPr>
            </w:pPr>
          </w:p>
        </w:tc>
        <w:tc>
          <w:tcPr>
            <w:tcW w:w="19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435272" w:rsidRDefault="00FD1EE5" w:rsidP="0060527A">
            <w:pPr>
              <w:rPr>
                <w:b/>
                <w:bCs/>
              </w:rPr>
            </w:pPr>
            <w:r w:rsidRPr="006D0EAF">
              <w:rPr>
                <w:b/>
                <w:bCs/>
                <w:szCs w:val="22"/>
              </w:rPr>
              <w:t>ΓΕΝΙΚΟ ΣΥΝΟΛΟ</w:t>
            </w:r>
          </w:p>
        </w:tc>
        <w:tc>
          <w:tcPr>
            <w:tcW w:w="13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43.048,000</w:t>
            </w:r>
          </w:p>
        </w:tc>
        <w:tc>
          <w:tcPr>
            <w:tcW w:w="543" w:type="dxa"/>
            <w:gridSpan w:val="2"/>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r w:rsidRPr="00A37C31">
              <w:rPr>
                <w:szCs w:val="22"/>
              </w:rPr>
              <w:t> </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2.582,880</w:t>
            </w:r>
          </w:p>
        </w:tc>
        <w:tc>
          <w:tcPr>
            <w:tcW w:w="1346"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pPr>
            <w:r w:rsidRPr="00A37C31">
              <w:rPr>
                <w:szCs w:val="22"/>
              </w:rPr>
              <w:t>45.630,880</w:t>
            </w:r>
          </w:p>
        </w:tc>
      </w:tr>
      <w:tr w:rsidR="00FD1EE5" w:rsidRPr="00A37C31" w:rsidTr="0060527A">
        <w:trPr>
          <w:gridAfter w:val="1"/>
          <w:wAfter w:w="14" w:type="dxa"/>
          <w:trHeight w:val="300"/>
        </w:trPr>
        <w:tc>
          <w:tcPr>
            <w:tcW w:w="556" w:type="dxa"/>
            <w:tcBorders>
              <w:top w:val="single" w:sz="4" w:space="0" w:color="auto"/>
              <w:left w:val="nil"/>
              <w:bottom w:val="nil"/>
              <w:right w:val="nil"/>
            </w:tcBorders>
            <w:shd w:val="clear" w:color="auto" w:fill="auto"/>
            <w:noWrap/>
            <w:vAlign w:val="bottom"/>
            <w:hideMark/>
          </w:tcPr>
          <w:p w:rsidR="00FD1EE5" w:rsidRPr="00A37C31" w:rsidRDefault="00FD1EE5" w:rsidP="0060527A">
            <w:pPr>
              <w:jc w:val="right"/>
            </w:pPr>
          </w:p>
        </w:tc>
        <w:tc>
          <w:tcPr>
            <w:tcW w:w="1713" w:type="dxa"/>
            <w:tcBorders>
              <w:top w:val="single" w:sz="4" w:space="0" w:color="auto"/>
              <w:left w:val="nil"/>
              <w:bottom w:val="nil"/>
              <w:right w:val="nil"/>
            </w:tcBorders>
            <w:shd w:val="clear" w:color="auto" w:fill="auto"/>
            <w:noWrap/>
            <w:vAlign w:val="bottom"/>
            <w:hideMark/>
          </w:tcPr>
          <w:p w:rsidR="00FD1EE5" w:rsidRPr="00A37C31" w:rsidRDefault="00FD1EE5" w:rsidP="0060527A">
            <w:pPr>
              <w:rPr>
                <w:rFonts w:ascii="Times New Roman" w:hAnsi="Times New Roman" w:cs="Times New Roman"/>
                <w:sz w:val="20"/>
                <w:szCs w:val="20"/>
              </w:rPr>
            </w:pPr>
          </w:p>
        </w:tc>
        <w:tc>
          <w:tcPr>
            <w:tcW w:w="1665" w:type="dxa"/>
            <w:tcBorders>
              <w:top w:val="single" w:sz="4" w:space="0" w:color="auto"/>
              <w:left w:val="nil"/>
              <w:bottom w:val="nil"/>
              <w:right w:val="nil"/>
            </w:tcBorders>
            <w:shd w:val="clear" w:color="auto" w:fill="auto"/>
            <w:noWrap/>
            <w:vAlign w:val="bottom"/>
            <w:hideMark/>
          </w:tcPr>
          <w:p w:rsidR="00FD1EE5" w:rsidRPr="00A37C31" w:rsidRDefault="00FD1EE5" w:rsidP="0060527A">
            <w:pPr>
              <w:rPr>
                <w:rFonts w:ascii="Times New Roman" w:hAnsi="Times New Roman" w:cs="Times New Roman"/>
                <w:sz w:val="20"/>
                <w:szCs w:val="20"/>
              </w:rPr>
            </w:pPr>
          </w:p>
        </w:tc>
        <w:tc>
          <w:tcPr>
            <w:tcW w:w="20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6D0EAF" w:rsidRDefault="00FD1EE5" w:rsidP="0060527A">
            <w:pPr>
              <w:rPr>
                <w:b/>
                <w:bCs/>
              </w:rPr>
            </w:pPr>
            <w:r w:rsidRPr="00A37C31">
              <w:rPr>
                <w:b/>
                <w:bCs/>
                <w:szCs w:val="22"/>
              </w:rPr>
              <w:t>ΤΕΛΙΚΟ ΣΥΝΟΛΟ</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rPr>
                <w:b/>
                <w:bCs/>
              </w:rPr>
            </w:pPr>
            <w:r w:rsidRPr="00A37C31">
              <w:rPr>
                <w:b/>
                <w:bCs/>
                <w:szCs w:val="22"/>
              </w:rPr>
              <w:t> </w:t>
            </w:r>
          </w:p>
        </w:tc>
        <w:tc>
          <w:tcPr>
            <w:tcW w:w="1336" w:type="dxa"/>
            <w:gridSpan w:val="2"/>
            <w:tcBorders>
              <w:top w:val="single" w:sz="4" w:space="0" w:color="auto"/>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rPr>
                <w:b/>
                <w:bCs/>
              </w:rPr>
            </w:pPr>
            <w:r w:rsidRPr="00A37C31">
              <w:rPr>
                <w:b/>
                <w:bCs/>
                <w:szCs w:val="22"/>
              </w:rPr>
              <w:t>175.474,000</w:t>
            </w:r>
          </w:p>
        </w:tc>
        <w:tc>
          <w:tcPr>
            <w:tcW w:w="543"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rPr>
                <w:b/>
                <w:bCs/>
              </w:rPr>
            </w:pPr>
            <w:r w:rsidRPr="00A37C31">
              <w:rPr>
                <w:b/>
                <w:bCs/>
                <w:szCs w:val="22"/>
              </w:rPr>
              <w:t> </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rPr>
                <w:b/>
                <w:bCs/>
              </w:rPr>
            </w:pPr>
            <w:r w:rsidRPr="00A37C31">
              <w:rPr>
                <w:b/>
                <w:bCs/>
                <w:szCs w:val="22"/>
              </w:rPr>
              <w:t>10.528,440</w:t>
            </w:r>
          </w:p>
        </w:tc>
        <w:tc>
          <w:tcPr>
            <w:tcW w:w="1341" w:type="dxa"/>
            <w:gridSpan w:val="2"/>
            <w:tcBorders>
              <w:top w:val="nil"/>
              <w:left w:val="nil"/>
              <w:bottom w:val="single" w:sz="4" w:space="0" w:color="auto"/>
              <w:right w:val="single" w:sz="4" w:space="0" w:color="auto"/>
            </w:tcBorders>
            <w:shd w:val="clear" w:color="auto" w:fill="auto"/>
            <w:noWrap/>
            <w:vAlign w:val="bottom"/>
            <w:hideMark/>
          </w:tcPr>
          <w:p w:rsidR="00FD1EE5" w:rsidRPr="00A37C31" w:rsidRDefault="00FD1EE5" w:rsidP="0060527A">
            <w:pPr>
              <w:jc w:val="right"/>
              <w:rPr>
                <w:b/>
                <w:bCs/>
              </w:rPr>
            </w:pPr>
            <w:r w:rsidRPr="00A37C31">
              <w:rPr>
                <w:b/>
                <w:bCs/>
                <w:szCs w:val="22"/>
              </w:rPr>
              <w:t>186.002,440</w:t>
            </w:r>
          </w:p>
        </w:tc>
      </w:tr>
    </w:tbl>
    <w:p w:rsidR="00FD1EE5" w:rsidRPr="00B02A35" w:rsidRDefault="00FD1EE5" w:rsidP="00FD1EE5">
      <w:pPr>
        <w:ind w:right="-58"/>
        <w:rPr>
          <w:rFonts w:asciiTheme="minorHAnsi" w:hAnsiTheme="minorHAnsi" w:cstheme="minorHAnsi"/>
        </w:rPr>
      </w:pPr>
    </w:p>
    <w:p w:rsidR="00FD1EE5" w:rsidRPr="000E2C6F" w:rsidRDefault="00FD1EE5" w:rsidP="00FD1EE5">
      <w:pPr>
        <w:ind w:right="-58"/>
        <w:rPr>
          <w:rFonts w:asciiTheme="minorHAnsi" w:hAnsiTheme="minorHAnsi" w:cstheme="minorHAnsi"/>
          <w:lang w:val="el-GR"/>
        </w:rPr>
      </w:pPr>
      <w:r w:rsidRPr="000E2C6F">
        <w:rPr>
          <w:rFonts w:asciiTheme="minorHAnsi" w:hAnsiTheme="minorHAnsi" w:cstheme="minorHAnsi"/>
          <w:b/>
          <w:lang w:val="el-GR"/>
        </w:rPr>
        <w:t>ΤΜΗΜΑ 2 :</w:t>
      </w:r>
      <w:r w:rsidRPr="000E2C6F">
        <w:rPr>
          <w:rFonts w:asciiTheme="minorHAnsi" w:hAnsiTheme="minorHAnsi" w:cstheme="minorHAnsi"/>
          <w:lang w:val="el-GR"/>
        </w:rPr>
        <w:t xml:space="preserve"> «Προμήθεια αντιδραστηρίων ανοσολογικών εξετάσεων για την Αποκεντρωμένη Οργανική Μονάδα Ιεράπετρας του Γ.Ν. Λασιθίου με ταυτόχρονη παραχώρηση συνοδού εξοπλισμού-αναλυτή»</w:t>
      </w:r>
    </w:p>
    <w:p w:rsidR="00FD1EE5" w:rsidRPr="000E2C6F" w:rsidRDefault="00FD1EE5" w:rsidP="00FD1EE5">
      <w:pPr>
        <w:ind w:right="-58"/>
        <w:rPr>
          <w:rFonts w:asciiTheme="minorHAnsi" w:hAnsiTheme="minorHAnsi" w:cstheme="minorHAnsi"/>
          <w:lang w:val="el-GR"/>
        </w:rPr>
      </w:pPr>
    </w:p>
    <w:tbl>
      <w:tblPr>
        <w:tblW w:w="11291" w:type="dxa"/>
        <w:tblInd w:w="-896" w:type="dxa"/>
        <w:tblLook w:val="04A0" w:firstRow="1" w:lastRow="0" w:firstColumn="1" w:lastColumn="0" w:noHBand="0" w:noVBand="1"/>
      </w:tblPr>
      <w:tblGrid>
        <w:gridCol w:w="556"/>
        <w:gridCol w:w="1570"/>
        <w:gridCol w:w="1533"/>
        <w:gridCol w:w="216"/>
        <w:gridCol w:w="734"/>
        <w:gridCol w:w="216"/>
        <w:gridCol w:w="1097"/>
        <w:gridCol w:w="216"/>
        <w:gridCol w:w="726"/>
        <w:gridCol w:w="1224"/>
        <w:gridCol w:w="762"/>
        <w:gridCol w:w="1001"/>
        <w:gridCol w:w="1426"/>
        <w:gridCol w:w="14"/>
      </w:tblGrid>
      <w:tr w:rsidR="00FD1EE5" w:rsidRPr="00002EB0" w:rsidTr="0060527A">
        <w:trPr>
          <w:gridAfter w:val="1"/>
          <w:wAfter w:w="14" w:type="dxa"/>
          <w:trHeight w:val="284"/>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1EE5" w:rsidRPr="00002EB0" w:rsidRDefault="00FD1EE5" w:rsidP="0060527A">
            <w:pPr>
              <w:jc w:val="center"/>
            </w:pPr>
            <w:r w:rsidRPr="00002EB0">
              <w:rPr>
                <w:szCs w:val="22"/>
              </w:rPr>
              <w:t>Α/Α</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b/>
                <w:bCs/>
                <w:sz w:val="16"/>
                <w:szCs w:val="16"/>
              </w:rPr>
            </w:pPr>
            <w:r w:rsidRPr="00002EB0">
              <w:rPr>
                <w:b/>
                <w:bCs/>
                <w:sz w:val="16"/>
                <w:szCs w:val="16"/>
              </w:rPr>
              <w:t>ΠΕΡΙΓΡΑΦΗ</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b/>
                <w:bCs/>
                <w:sz w:val="16"/>
                <w:szCs w:val="16"/>
              </w:rPr>
            </w:pPr>
            <w:r w:rsidRPr="00002EB0">
              <w:rPr>
                <w:b/>
                <w:bCs/>
                <w:sz w:val="16"/>
                <w:szCs w:val="16"/>
              </w:rPr>
              <w:t>ΚΕΟΚΕΕ</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b/>
                <w:bCs/>
                <w:sz w:val="16"/>
                <w:szCs w:val="16"/>
              </w:rPr>
            </w:pPr>
            <w:r w:rsidRPr="00002EB0">
              <w:rPr>
                <w:b/>
                <w:bCs/>
                <w:sz w:val="16"/>
                <w:szCs w:val="16"/>
              </w:rPr>
              <w:t>ΜΟΝΑΔΑ ΜΕΤΡΗΣΗΣ</w:t>
            </w:r>
          </w:p>
        </w:tc>
        <w:tc>
          <w:tcPr>
            <w:tcW w:w="1313" w:type="dxa"/>
            <w:gridSpan w:val="2"/>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b/>
                <w:bCs/>
                <w:sz w:val="16"/>
                <w:szCs w:val="16"/>
              </w:rPr>
            </w:pPr>
            <w:r w:rsidRPr="00002EB0">
              <w:rPr>
                <w:b/>
                <w:bCs/>
                <w:sz w:val="16"/>
                <w:szCs w:val="16"/>
              </w:rPr>
              <w:t xml:space="preserve">ΑΡΙΘΜΟΣ ΕΞΕΤΑΣΕΩΝ </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b/>
                <w:bCs/>
                <w:sz w:val="16"/>
                <w:szCs w:val="16"/>
              </w:rPr>
            </w:pPr>
            <w:r w:rsidRPr="00002EB0">
              <w:rPr>
                <w:b/>
                <w:bCs/>
                <w:sz w:val="16"/>
                <w:szCs w:val="16"/>
              </w:rPr>
              <w:t>ΤΙΜΗ ΜΟΝΑΔΟΣ</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right"/>
              <w:rPr>
                <w:b/>
                <w:bCs/>
                <w:sz w:val="16"/>
                <w:szCs w:val="16"/>
              </w:rPr>
            </w:pPr>
            <w:r w:rsidRPr="00002EB0">
              <w:rPr>
                <w:b/>
                <w:bCs/>
                <w:sz w:val="16"/>
                <w:szCs w:val="16"/>
              </w:rPr>
              <w:t>ΚΑΘΑΡΗ ΑΞΙΑ</w:t>
            </w: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b/>
                <w:bCs/>
                <w:sz w:val="16"/>
                <w:szCs w:val="16"/>
              </w:rPr>
            </w:pPr>
            <w:r w:rsidRPr="00002EB0">
              <w:rPr>
                <w:b/>
                <w:bCs/>
                <w:sz w:val="16"/>
                <w:szCs w:val="16"/>
              </w:rPr>
              <w:t>ΦΠΑ</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right"/>
              <w:rPr>
                <w:b/>
                <w:bCs/>
                <w:sz w:val="16"/>
                <w:szCs w:val="16"/>
              </w:rPr>
            </w:pPr>
            <w:r w:rsidRPr="00002EB0">
              <w:rPr>
                <w:b/>
                <w:bCs/>
                <w:sz w:val="16"/>
                <w:szCs w:val="16"/>
              </w:rPr>
              <w:t>ΑΞΙΑ ΦΠΑ</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right"/>
              <w:rPr>
                <w:b/>
                <w:bCs/>
                <w:sz w:val="16"/>
                <w:szCs w:val="16"/>
              </w:rPr>
            </w:pPr>
            <w:r w:rsidRPr="00002EB0">
              <w:rPr>
                <w:b/>
                <w:bCs/>
                <w:sz w:val="16"/>
                <w:szCs w:val="16"/>
              </w:rPr>
              <w:t>ΤΕΛΙΚΗ ΑΞΙΑ</w:t>
            </w:r>
          </w:p>
        </w:tc>
      </w:tr>
      <w:tr w:rsidR="00FD1EE5" w:rsidRPr="00002EB0" w:rsidTr="0060527A">
        <w:trPr>
          <w:trHeight w:val="284"/>
        </w:trPr>
        <w:tc>
          <w:tcPr>
            <w:tcW w:w="3875" w:type="dxa"/>
            <w:gridSpan w:val="4"/>
            <w:tcBorders>
              <w:top w:val="nil"/>
              <w:left w:val="nil"/>
              <w:bottom w:val="nil"/>
              <w:right w:val="nil"/>
            </w:tcBorders>
            <w:shd w:val="clear" w:color="auto" w:fill="auto"/>
            <w:noWrap/>
            <w:vAlign w:val="bottom"/>
            <w:hideMark/>
          </w:tcPr>
          <w:p w:rsidR="00FD1EE5" w:rsidRPr="00002EB0" w:rsidRDefault="00FD1EE5" w:rsidP="0060527A">
            <w:pPr>
              <w:rPr>
                <w:b/>
              </w:rPr>
            </w:pPr>
            <w:r w:rsidRPr="00002EB0">
              <w:rPr>
                <w:b/>
                <w:szCs w:val="22"/>
              </w:rPr>
              <w:t>ΕΞΕΤΑΣΕΙΣ ΚΥΡΙΟΥ ΑΝΑΛΥΤΗ</w:t>
            </w:r>
          </w:p>
        </w:tc>
        <w:tc>
          <w:tcPr>
            <w:tcW w:w="950" w:type="dxa"/>
            <w:gridSpan w:val="2"/>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1313" w:type="dxa"/>
            <w:gridSpan w:val="2"/>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1224" w:type="dxa"/>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762" w:type="dxa"/>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1001" w:type="dxa"/>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1440" w:type="dxa"/>
            <w:gridSpan w:val="2"/>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r>
      <w:tr w:rsidR="00FD1EE5" w:rsidRPr="00002EB0" w:rsidTr="0060527A">
        <w:trPr>
          <w:gridAfter w:val="1"/>
          <w:wAfter w:w="14" w:type="dxa"/>
          <w:trHeight w:val="284"/>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TSH</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12.04.01.11.001</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5200</w:t>
            </w:r>
          </w:p>
        </w:tc>
        <w:tc>
          <w:tcPr>
            <w:tcW w:w="942" w:type="dxa"/>
            <w:gridSpan w:val="2"/>
            <w:tcBorders>
              <w:top w:val="single" w:sz="4" w:space="0" w:color="auto"/>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1,48</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7.696,00</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461,76</w:t>
            </w:r>
          </w:p>
        </w:tc>
        <w:tc>
          <w:tcPr>
            <w:tcW w:w="1426" w:type="dxa"/>
            <w:tcBorders>
              <w:top w:val="single" w:sz="4" w:space="0" w:color="auto"/>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8.157,76</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FT4</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12.04.01.02.001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3000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1,48</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4.440,00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266,40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4.706,40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3</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ANTI-TPO</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18.10.03.01.001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600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2,80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1.680,00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100,80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1.780,80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4</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ANTI-TG</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18.10.03.04.001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600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2,80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1.680,00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100,80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1.780,80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5</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TG</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12.04.01.08.001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400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2,30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920,00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55,20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975,20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6</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CEA</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12.03.01.31.001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400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2,50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1.060,00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7</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AFP</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12.03.90.01.001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400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2,50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1.060,00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8</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CA 125</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12.03.01.06.001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400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2,50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1.060,00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9</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CA 19-9</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12.03.01.03.001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400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2,50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1.060,00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10</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CA 15-3</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12.03.01.02.001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400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2,50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1.060,00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11</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PSA</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12.03.01.32.001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2400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2,90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6.960,00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417,60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7.377,60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12</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NT pro BNP</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12.13.01.01.001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500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20,00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10.000,00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600,00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10.600,00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13</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HS Troponin I</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12.13.01.07.001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7600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2,50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19.000,00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1.140,00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20.140,00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14</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Vitamin B12</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12.07.02.04.001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2800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2,97</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8.316,00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498,96</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8.814,96</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15</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Φυλικό οξύ</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12.07.01.03.001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2500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2,90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7.250,00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435,00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7.685,00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16</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Φερριτίνη</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12.07.01.02.001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2500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2,60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6.500,00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390,00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6.890,00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17</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Παραθορμόνη</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12.06.03.13.001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2,90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580,00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34,80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614,80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18</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Β-χοριακη Γονοδοτροπίνη</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12.05.02.05.001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600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2,50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1.500,00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90,00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1.590,00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19</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Vitamin D</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12.06.03.10.001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2400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5,00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12.000,00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720,00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12.720,00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TOXO M</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15.05.01.06.001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3,10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620,00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37,20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657,20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21</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TOXO G</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15.05.01.05.001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3,10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620,00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37,20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657,20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22</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Rubella G</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15.04.01.05.001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3,10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620,00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37,20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657,20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23</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Rubella M</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15.04.01.06.001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3,10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620,00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37,20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657,20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24</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CMV IgG</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15.04.02.05.001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3,10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620,00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37,20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657,20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25</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CMV IgM</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15.04.02.06.001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3,10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620,00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37,20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657,20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lastRenderedPageBreak/>
              <w:t>26</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EBV/VCA IgG</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15.04.04.08.001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3,30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660,00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39,60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699,60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27</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EBV/VCA IgM</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15.04.04.07.001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3,30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660,00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39,60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699,60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28</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LH</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12.05.01.05.001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1,30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260,00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15,60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275,60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29</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FSH</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12.05.01.04.001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1,30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260,00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15,60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275,60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30</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Προγεστερόνη</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12.05.01.06.001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1,30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260,00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15,60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275,60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31</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Οιστραδιόλη</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12.05.01.03.001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1,30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260,00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15,60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275,60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32</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Προλακτίνη</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12.05.01.08.001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1,30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260,00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15,60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275,60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33</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HBsAg</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15.02.02.01.001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1,95</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390,00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23,40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413,40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34</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ANTI HBs</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15.02.02.04.001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3,20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640,00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38,40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678,40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35</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Anti-HCV</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15.02.03.04.001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3,90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780,00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46,80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826,80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36</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HIV - Ag/Ab</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15.03.20.09.001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nil"/>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3,90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780,00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46,80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826,80</w:t>
            </w:r>
          </w:p>
        </w:tc>
      </w:tr>
      <w:tr w:rsidR="00FD1EE5" w:rsidRPr="00002EB0" w:rsidTr="0060527A">
        <w:trPr>
          <w:trHeight w:val="284"/>
        </w:trPr>
        <w:tc>
          <w:tcPr>
            <w:tcW w:w="556" w:type="dxa"/>
            <w:tcBorders>
              <w:top w:val="nil"/>
              <w:left w:val="nil"/>
              <w:bottom w:val="nil"/>
              <w:right w:val="nil"/>
            </w:tcBorders>
            <w:shd w:val="clear" w:color="auto" w:fill="auto"/>
            <w:vAlign w:val="center"/>
            <w:hideMark/>
          </w:tcPr>
          <w:p w:rsidR="00FD1EE5" w:rsidRPr="00002EB0" w:rsidRDefault="00FD1EE5" w:rsidP="0060527A">
            <w:pPr>
              <w:jc w:val="right"/>
            </w:pPr>
          </w:p>
        </w:tc>
        <w:tc>
          <w:tcPr>
            <w:tcW w:w="1570" w:type="dxa"/>
            <w:tcBorders>
              <w:top w:val="nil"/>
              <w:left w:val="nil"/>
              <w:bottom w:val="nil"/>
              <w:right w:val="nil"/>
            </w:tcBorders>
            <w:shd w:val="clear" w:color="auto" w:fill="auto"/>
            <w:vAlign w:val="center"/>
            <w:hideMark/>
          </w:tcPr>
          <w:p w:rsidR="00FD1EE5" w:rsidRPr="00002EB0" w:rsidRDefault="00FD1EE5" w:rsidP="0060527A">
            <w:pPr>
              <w:jc w:val="center"/>
              <w:rPr>
                <w:rFonts w:ascii="Times New Roman" w:hAnsi="Times New Roman" w:cs="Times New Roman"/>
                <w:sz w:val="20"/>
                <w:szCs w:val="20"/>
              </w:rPr>
            </w:pPr>
          </w:p>
        </w:tc>
        <w:tc>
          <w:tcPr>
            <w:tcW w:w="1533" w:type="dxa"/>
            <w:tcBorders>
              <w:top w:val="nil"/>
              <w:left w:val="nil"/>
              <w:bottom w:val="nil"/>
              <w:right w:val="nil"/>
            </w:tcBorders>
            <w:shd w:val="clear" w:color="auto" w:fill="auto"/>
            <w:vAlign w:val="center"/>
            <w:hideMark/>
          </w:tcPr>
          <w:p w:rsidR="00FD1EE5" w:rsidRPr="00002EB0" w:rsidRDefault="00FD1EE5" w:rsidP="0060527A">
            <w:pPr>
              <w:rPr>
                <w:rFonts w:ascii="Times New Roman" w:hAnsi="Times New Roman" w:cs="Times New Roman"/>
                <w:sz w:val="20"/>
                <w:szCs w:val="20"/>
              </w:rPr>
            </w:pPr>
          </w:p>
        </w:tc>
        <w:tc>
          <w:tcPr>
            <w:tcW w:w="950" w:type="dxa"/>
            <w:gridSpan w:val="2"/>
            <w:tcBorders>
              <w:top w:val="nil"/>
              <w:left w:val="nil"/>
              <w:bottom w:val="nil"/>
              <w:right w:val="nil"/>
            </w:tcBorders>
            <w:shd w:val="clear" w:color="auto" w:fill="auto"/>
            <w:vAlign w:val="center"/>
            <w:hideMark/>
          </w:tcPr>
          <w:p w:rsidR="00FD1EE5" w:rsidRPr="00002EB0" w:rsidRDefault="00FD1EE5" w:rsidP="0060527A">
            <w:pPr>
              <w:rPr>
                <w:rFonts w:ascii="Times New Roman" w:hAnsi="Times New Roman" w:cs="Times New Roman"/>
                <w:sz w:val="20"/>
                <w:szCs w:val="20"/>
              </w:rPr>
            </w:pPr>
          </w:p>
        </w:tc>
        <w:tc>
          <w:tcPr>
            <w:tcW w:w="225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D1EE5" w:rsidRPr="006D5807" w:rsidRDefault="00FD1EE5" w:rsidP="0060527A">
            <w:pPr>
              <w:jc w:val="center"/>
              <w:rPr>
                <w:b/>
                <w:sz w:val="20"/>
                <w:szCs w:val="20"/>
              </w:rPr>
            </w:pPr>
            <w:r w:rsidRPr="006D5807">
              <w:rPr>
                <w:b/>
                <w:sz w:val="20"/>
                <w:szCs w:val="20"/>
              </w:rPr>
              <w:t>ΓΕΝΙΚΟ ΣΥΝΟΛΟ</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rPr>
                <w:sz w:val="20"/>
                <w:szCs w:val="20"/>
              </w:rPr>
            </w:pPr>
            <w:r w:rsidRPr="00002EB0">
              <w:rPr>
                <w:sz w:val="20"/>
                <w:szCs w:val="20"/>
              </w:rPr>
              <w:t>102.452,00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rPr>
                <w:sz w:val="20"/>
                <w:szCs w:val="20"/>
              </w:rPr>
            </w:pPr>
            <w:r w:rsidRPr="00002EB0">
              <w:rPr>
                <w:sz w:val="20"/>
                <w:szCs w:val="20"/>
              </w:rPr>
              <w:t> </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rPr>
                <w:sz w:val="20"/>
                <w:szCs w:val="20"/>
              </w:rPr>
            </w:pPr>
            <w:r w:rsidRPr="00002EB0">
              <w:rPr>
                <w:sz w:val="20"/>
                <w:szCs w:val="20"/>
              </w:rPr>
              <w:t>6.147,12</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rPr>
                <w:sz w:val="20"/>
                <w:szCs w:val="20"/>
              </w:rPr>
            </w:pPr>
            <w:r w:rsidRPr="00002EB0">
              <w:rPr>
                <w:sz w:val="20"/>
                <w:szCs w:val="20"/>
              </w:rPr>
              <w:t>108.599,12</w:t>
            </w:r>
          </w:p>
        </w:tc>
      </w:tr>
      <w:tr w:rsidR="00FD1EE5" w:rsidRPr="00002EB0" w:rsidTr="0060527A">
        <w:trPr>
          <w:trHeight w:val="284"/>
        </w:trPr>
        <w:tc>
          <w:tcPr>
            <w:tcW w:w="3875" w:type="dxa"/>
            <w:gridSpan w:val="4"/>
            <w:tcBorders>
              <w:top w:val="nil"/>
              <w:left w:val="nil"/>
              <w:bottom w:val="nil"/>
              <w:right w:val="nil"/>
            </w:tcBorders>
            <w:shd w:val="clear" w:color="auto" w:fill="auto"/>
            <w:noWrap/>
            <w:vAlign w:val="bottom"/>
            <w:hideMark/>
          </w:tcPr>
          <w:p w:rsidR="00FD1EE5" w:rsidRPr="00002EB0" w:rsidRDefault="00FD1EE5" w:rsidP="0060527A">
            <w:pPr>
              <w:rPr>
                <w:b/>
              </w:rPr>
            </w:pPr>
            <w:r w:rsidRPr="00002EB0">
              <w:rPr>
                <w:b/>
                <w:szCs w:val="22"/>
              </w:rPr>
              <w:t>ΕΞΕΤΑΣΕΙΣ ΑΝΑΛΥΤΗ ΕΦΗΜΕΡΙΑΣ</w:t>
            </w:r>
          </w:p>
        </w:tc>
        <w:tc>
          <w:tcPr>
            <w:tcW w:w="950" w:type="dxa"/>
            <w:gridSpan w:val="2"/>
            <w:tcBorders>
              <w:top w:val="nil"/>
              <w:left w:val="nil"/>
              <w:bottom w:val="nil"/>
              <w:right w:val="nil"/>
            </w:tcBorders>
            <w:shd w:val="clear" w:color="auto" w:fill="auto"/>
            <w:noWrap/>
            <w:vAlign w:val="bottom"/>
            <w:hideMark/>
          </w:tcPr>
          <w:p w:rsidR="00FD1EE5" w:rsidRPr="00002EB0" w:rsidRDefault="00FD1EE5" w:rsidP="0060527A"/>
        </w:tc>
        <w:tc>
          <w:tcPr>
            <w:tcW w:w="1313" w:type="dxa"/>
            <w:gridSpan w:val="2"/>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726" w:type="dxa"/>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1224" w:type="dxa"/>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762" w:type="dxa"/>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1001" w:type="dxa"/>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1440" w:type="dxa"/>
            <w:gridSpan w:val="2"/>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r>
      <w:tr w:rsidR="00FD1EE5" w:rsidRPr="00002EB0" w:rsidTr="0060527A">
        <w:trPr>
          <w:gridAfter w:val="1"/>
          <w:wAfter w:w="14" w:type="dxa"/>
          <w:trHeight w:val="284"/>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HS Troponin I</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12.13.01.07.001</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single" w:sz="4" w:space="0" w:color="auto"/>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400</w:t>
            </w:r>
          </w:p>
        </w:tc>
        <w:tc>
          <w:tcPr>
            <w:tcW w:w="942" w:type="dxa"/>
            <w:gridSpan w:val="2"/>
            <w:tcBorders>
              <w:top w:val="single" w:sz="4" w:space="0" w:color="auto"/>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2,50</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1.000,00</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60,00</w:t>
            </w:r>
          </w:p>
        </w:tc>
        <w:tc>
          <w:tcPr>
            <w:tcW w:w="1426" w:type="dxa"/>
            <w:tcBorders>
              <w:top w:val="single" w:sz="4" w:space="0" w:color="auto"/>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1.060,00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2</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Β-χοριακη Γονοδοτροπίνη</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12.05.02.05.001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300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2,50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750,00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45,00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795,00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3</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NT pro BNP</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12.13.01.01.001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300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20,00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6.000,00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360,00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6.360,00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4</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TSH</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12.04.01.11.001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200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1,48</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296,00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17,76</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313,76</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5</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HAV IgM</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15.02.01.06.001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2,60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260,00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15,60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275,60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6</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HAV IgG</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15.02.01.05.001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2,60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260,00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15,60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275,60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7</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HBE</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15.02.02.21.001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3,10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310,00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18,60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328,60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8</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ANTI HBE</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15.02.02.24.001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3,10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310,00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18,60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328,60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9</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Anti HBC IgM</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15.02.02.16.001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3,10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310,00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18,60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328,60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10</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Anti_HBC</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15.02.02.14.001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3,00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18,00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318,00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11</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CMV Avidity</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15.04.02.07.001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50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7,00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350,00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21,00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371,00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12</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TOXO Avidity</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15.05.01.07.001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50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7,00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350,00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21,00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371,00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13</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Homocysteine</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12.13.01.09.001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5,00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500,00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30,00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530,00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14</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Anti-CCP</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18.11.01.11.001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4,00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24,00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424,00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15</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PCT</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 </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12,00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1.200,00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72,00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1.272,00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16</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HCV-Ag</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 </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13,00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1.300,00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78,00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1.378,00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17</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DHEA S</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12.05.01.02.001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2,00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200,00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12,00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212,00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18</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Τεστοστερόνη</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sz w:val="20"/>
                <w:szCs w:val="20"/>
              </w:rPr>
            </w:pPr>
            <w:r w:rsidRPr="00002EB0">
              <w:rPr>
                <w:sz w:val="20"/>
                <w:szCs w:val="20"/>
              </w:rPr>
              <w:t>12.05.01.10.001</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ΕΞΕΤΑΣΗ</w:t>
            </w:r>
          </w:p>
        </w:tc>
        <w:tc>
          <w:tcPr>
            <w:tcW w:w="1313" w:type="dxa"/>
            <w:gridSpan w:val="2"/>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center"/>
              <w:rPr>
                <w:sz w:val="20"/>
                <w:szCs w:val="20"/>
              </w:rPr>
            </w:pPr>
            <w:r w:rsidRPr="00002EB0">
              <w:rPr>
                <w:sz w:val="20"/>
                <w:szCs w:val="20"/>
              </w:rPr>
              <w:t>100</w:t>
            </w:r>
          </w:p>
        </w:tc>
        <w:tc>
          <w:tcPr>
            <w:tcW w:w="942" w:type="dxa"/>
            <w:gridSpan w:val="2"/>
            <w:tcBorders>
              <w:top w:val="nil"/>
              <w:left w:val="nil"/>
              <w:bottom w:val="single" w:sz="4" w:space="0" w:color="auto"/>
              <w:right w:val="nil"/>
            </w:tcBorders>
            <w:shd w:val="clear" w:color="auto" w:fill="auto"/>
            <w:vAlign w:val="center"/>
            <w:hideMark/>
          </w:tcPr>
          <w:p w:rsidR="00FD1EE5" w:rsidRPr="00002EB0" w:rsidRDefault="00FD1EE5" w:rsidP="0060527A">
            <w:pPr>
              <w:jc w:val="center"/>
              <w:rPr>
                <w:sz w:val="20"/>
                <w:szCs w:val="20"/>
              </w:rPr>
            </w:pPr>
            <w:r w:rsidRPr="00002EB0">
              <w:rPr>
                <w:sz w:val="20"/>
                <w:szCs w:val="20"/>
              </w:rPr>
              <w:t>1,20</w:t>
            </w:r>
          </w:p>
        </w:tc>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120,00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7,20</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127,20</w:t>
            </w:r>
          </w:p>
        </w:tc>
      </w:tr>
      <w:tr w:rsidR="00FD1EE5" w:rsidRPr="00002EB0" w:rsidTr="0060527A">
        <w:trPr>
          <w:gridAfter w:val="1"/>
          <w:wAfter w:w="14" w:type="dxa"/>
          <w:trHeight w:val="284"/>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002EB0" w:rsidRDefault="00FD1EE5" w:rsidP="0060527A">
            <w:pPr>
              <w:jc w:val="center"/>
              <w:rPr>
                <w:sz w:val="20"/>
                <w:szCs w:val="20"/>
              </w:rPr>
            </w:pPr>
            <w:r w:rsidRPr="00002EB0">
              <w:rPr>
                <w:sz w:val="20"/>
                <w:szCs w:val="20"/>
              </w:rPr>
              <w:t> </w:t>
            </w:r>
          </w:p>
        </w:tc>
        <w:tc>
          <w:tcPr>
            <w:tcW w:w="1570"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b/>
                <w:bCs/>
                <w:sz w:val="20"/>
                <w:szCs w:val="20"/>
              </w:rPr>
            </w:pPr>
            <w:r w:rsidRPr="00002EB0">
              <w:rPr>
                <w:b/>
                <w:bCs/>
                <w:sz w:val="20"/>
                <w:szCs w:val="20"/>
              </w:rPr>
              <w:t>ΣΥΝΟΛΟ</w:t>
            </w:r>
          </w:p>
        </w:tc>
        <w:tc>
          <w:tcPr>
            <w:tcW w:w="1533" w:type="dxa"/>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rPr>
                <w:b/>
                <w:bCs/>
                <w:sz w:val="20"/>
                <w:szCs w:val="20"/>
              </w:rPr>
            </w:pPr>
            <w:r w:rsidRPr="00002EB0">
              <w:rPr>
                <w:b/>
                <w:bCs/>
                <w:sz w:val="20"/>
                <w:szCs w:val="20"/>
              </w:rPr>
              <w:t> </w:t>
            </w:r>
          </w:p>
        </w:tc>
        <w:tc>
          <w:tcPr>
            <w:tcW w:w="950" w:type="dxa"/>
            <w:gridSpan w:val="2"/>
            <w:tcBorders>
              <w:top w:val="nil"/>
              <w:left w:val="nil"/>
              <w:bottom w:val="single" w:sz="4" w:space="0" w:color="auto"/>
              <w:right w:val="single" w:sz="4" w:space="0" w:color="auto"/>
            </w:tcBorders>
            <w:shd w:val="clear" w:color="auto" w:fill="auto"/>
            <w:vAlign w:val="center"/>
            <w:hideMark/>
          </w:tcPr>
          <w:p w:rsidR="00FD1EE5" w:rsidRPr="00002EB0" w:rsidRDefault="00FD1EE5" w:rsidP="0060527A">
            <w:pPr>
              <w:jc w:val="center"/>
              <w:rPr>
                <w:b/>
                <w:bCs/>
                <w:sz w:val="20"/>
                <w:szCs w:val="20"/>
              </w:rPr>
            </w:pPr>
            <w:r w:rsidRPr="00002EB0">
              <w:rPr>
                <w:b/>
                <w:bCs/>
                <w:sz w:val="20"/>
                <w:szCs w:val="20"/>
              </w:rPr>
              <w:t> </w:t>
            </w:r>
          </w:p>
        </w:tc>
        <w:tc>
          <w:tcPr>
            <w:tcW w:w="2255" w:type="dxa"/>
            <w:gridSpan w:val="4"/>
            <w:tcBorders>
              <w:top w:val="nil"/>
              <w:left w:val="nil"/>
              <w:bottom w:val="single" w:sz="4" w:space="0" w:color="auto"/>
              <w:right w:val="single" w:sz="4" w:space="0" w:color="auto"/>
            </w:tcBorders>
            <w:shd w:val="clear" w:color="auto" w:fill="auto"/>
            <w:noWrap/>
            <w:vAlign w:val="bottom"/>
            <w:hideMark/>
          </w:tcPr>
          <w:p w:rsidR="00FD1EE5" w:rsidRPr="006D5807" w:rsidRDefault="00FD1EE5" w:rsidP="0060527A">
            <w:pPr>
              <w:jc w:val="center"/>
              <w:rPr>
                <w:b/>
              </w:rPr>
            </w:pPr>
            <w:r w:rsidRPr="006D5807">
              <w:rPr>
                <w:b/>
                <w:szCs w:val="22"/>
              </w:rPr>
              <w:t>ΓΕΝΙΚΟ ΣΥΝΟΛΟ</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14.216,00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r w:rsidRPr="00002EB0">
              <w:rPr>
                <w:szCs w:val="22"/>
              </w:rPr>
              <w:t> </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852,96</w:t>
            </w:r>
          </w:p>
        </w:tc>
        <w:tc>
          <w:tcPr>
            <w:tcW w:w="1426" w:type="dxa"/>
            <w:tcBorders>
              <w:top w:val="nil"/>
              <w:left w:val="nil"/>
              <w:bottom w:val="single" w:sz="4" w:space="0" w:color="auto"/>
              <w:right w:val="single" w:sz="4" w:space="0" w:color="auto"/>
            </w:tcBorders>
            <w:shd w:val="clear" w:color="auto" w:fill="auto"/>
            <w:noWrap/>
            <w:vAlign w:val="bottom"/>
            <w:hideMark/>
          </w:tcPr>
          <w:p w:rsidR="00FD1EE5" w:rsidRPr="00002EB0" w:rsidRDefault="00FD1EE5" w:rsidP="0060527A">
            <w:pPr>
              <w:jc w:val="right"/>
            </w:pPr>
            <w:r w:rsidRPr="00002EB0">
              <w:rPr>
                <w:szCs w:val="22"/>
              </w:rPr>
              <w:t>15.068,96</w:t>
            </w:r>
          </w:p>
        </w:tc>
      </w:tr>
      <w:tr w:rsidR="00FD1EE5" w:rsidRPr="00002EB0" w:rsidTr="0060527A">
        <w:trPr>
          <w:trHeight w:val="284"/>
        </w:trPr>
        <w:tc>
          <w:tcPr>
            <w:tcW w:w="556" w:type="dxa"/>
            <w:tcBorders>
              <w:top w:val="nil"/>
              <w:left w:val="nil"/>
              <w:bottom w:val="nil"/>
              <w:right w:val="nil"/>
            </w:tcBorders>
            <w:shd w:val="clear" w:color="auto" w:fill="auto"/>
            <w:noWrap/>
            <w:vAlign w:val="bottom"/>
            <w:hideMark/>
          </w:tcPr>
          <w:p w:rsidR="00FD1EE5" w:rsidRPr="00002EB0" w:rsidRDefault="00FD1EE5" w:rsidP="0060527A">
            <w:pPr>
              <w:jc w:val="right"/>
            </w:pPr>
          </w:p>
        </w:tc>
        <w:tc>
          <w:tcPr>
            <w:tcW w:w="1570" w:type="dxa"/>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1533" w:type="dxa"/>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950" w:type="dxa"/>
            <w:gridSpan w:val="2"/>
            <w:tcBorders>
              <w:top w:val="nil"/>
              <w:left w:val="nil"/>
              <w:bottom w:val="nil"/>
              <w:right w:val="nil"/>
            </w:tcBorders>
            <w:shd w:val="clear" w:color="auto" w:fill="auto"/>
            <w:noWrap/>
            <w:vAlign w:val="bottom"/>
            <w:hideMark/>
          </w:tcPr>
          <w:p w:rsidR="00FD1EE5" w:rsidRPr="00002EB0" w:rsidRDefault="00FD1EE5" w:rsidP="0060527A">
            <w:pPr>
              <w:rPr>
                <w:rFonts w:ascii="Times New Roman" w:hAnsi="Times New Roman" w:cs="Times New Roman"/>
                <w:sz w:val="20"/>
                <w:szCs w:val="20"/>
              </w:rPr>
            </w:pPr>
          </w:p>
        </w:tc>
        <w:tc>
          <w:tcPr>
            <w:tcW w:w="225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D1EE5" w:rsidRPr="006D5807" w:rsidRDefault="00FD1EE5" w:rsidP="0060527A">
            <w:pPr>
              <w:jc w:val="center"/>
              <w:rPr>
                <w:b/>
              </w:rPr>
            </w:pPr>
            <w:r w:rsidRPr="006D5807">
              <w:rPr>
                <w:b/>
                <w:szCs w:val="22"/>
              </w:rPr>
              <w:t>ΤΕΛΙΚΟ ΣΥΝΟΛΟ</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6D5807" w:rsidRDefault="00FD1EE5" w:rsidP="0060527A">
            <w:pPr>
              <w:jc w:val="right"/>
              <w:rPr>
                <w:b/>
              </w:rPr>
            </w:pPr>
            <w:r w:rsidRPr="006D5807">
              <w:rPr>
                <w:b/>
                <w:szCs w:val="22"/>
              </w:rPr>
              <w:t>116.668,00</w:t>
            </w:r>
          </w:p>
        </w:tc>
        <w:tc>
          <w:tcPr>
            <w:tcW w:w="762" w:type="dxa"/>
            <w:tcBorders>
              <w:top w:val="nil"/>
              <w:left w:val="nil"/>
              <w:bottom w:val="single" w:sz="4" w:space="0" w:color="auto"/>
              <w:right w:val="single" w:sz="4" w:space="0" w:color="auto"/>
            </w:tcBorders>
            <w:shd w:val="clear" w:color="auto" w:fill="auto"/>
            <w:noWrap/>
            <w:vAlign w:val="bottom"/>
            <w:hideMark/>
          </w:tcPr>
          <w:p w:rsidR="00FD1EE5" w:rsidRPr="006D5807" w:rsidRDefault="00FD1EE5" w:rsidP="0060527A">
            <w:pPr>
              <w:rPr>
                <w:b/>
              </w:rPr>
            </w:pPr>
            <w:r w:rsidRPr="006D5807">
              <w:rPr>
                <w:b/>
                <w:szCs w:val="22"/>
              </w:rPr>
              <w:t> </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6D5807" w:rsidRDefault="00FD1EE5" w:rsidP="0060527A">
            <w:pPr>
              <w:jc w:val="right"/>
              <w:rPr>
                <w:b/>
              </w:rPr>
            </w:pPr>
            <w:r w:rsidRPr="006D5807">
              <w:rPr>
                <w:b/>
                <w:szCs w:val="22"/>
              </w:rPr>
              <w:t>7.000,08</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FD1EE5" w:rsidRPr="006D5807" w:rsidRDefault="00FD1EE5" w:rsidP="0060527A">
            <w:pPr>
              <w:jc w:val="right"/>
              <w:rPr>
                <w:b/>
              </w:rPr>
            </w:pPr>
            <w:r w:rsidRPr="006D5807">
              <w:rPr>
                <w:b/>
                <w:szCs w:val="22"/>
              </w:rPr>
              <w:t>123.668,08</w:t>
            </w:r>
          </w:p>
        </w:tc>
      </w:tr>
    </w:tbl>
    <w:p w:rsidR="00FD1EE5" w:rsidRPr="00E856AD" w:rsidRDefault="00FD1EE5" w:rsidP="00FD1EE5">
      <w:pPr>
        <w:ind w:right="-58"/>
        <w:rPr>
          <w:rFonts w:asciiTheme="minorHAnsi" w:hAnsiTheme="minorHAnsi" w:cstheme="minorHAnsi"/>
          <w:b/>
        </w:rPr>
      </w:pPr>
    </w:p>
    <w:p w:rsidR="00FD1EE5" w:rsidRDefault="00FD1EE5" w:rsidP="00FD1EE5">
      <w:pPr>
        <w:ind w:right="-58"/>
        <w:rPr>
          <w:rFonts w:asciiTheme="minorHAnsi" w:hAnsiTheme="minorHAnsi" w:cstheme="minorHAnsi"/>
        </w:rPr>
      </w:pPr>
    </w:p>
    <w:p w:rsidR="00FD1EE5" w:rsidRDefault="00FD1EE5" w:rsidP="00FD1EE5">
      <w:pPr>
        <w:ind w:right="-58"/>
        <w:rPr>
          <w:rFonts w:asciiTheme="minorHAnsi" w:hAnsiTheme="minorHAnsi" w:cstheme="minorHAnsi"/>
        </w:rPr>
      </w:pPr>
    </w:p>
    <w:p w:rsidR="00FD1EE5" w:rsidRPr="000E2C6F" w:rsidRDefault="00FD1EE5" w:rsidP="00FD1EE5">
      <w:pPr>
        <w:ind w:right="-58"/>
        <w:rPr>
          <w:rFonts w:asciiTheme="minorHAnsi" w:hAnsiTheme="minorHAnsi" w:cstheme="minorHAnsi"/>
          <w:lang w:val="el-GR"/>
        </w:rPr>
      </w:pPr>
      <w:r w:rsidRPr="000E2C6F">
        <w:rPr>
          <w:rFonts w:asciiTheme="minorHAnsi" w:hAnsiTheme="minorHAnsi" w:cstheme="minorHAnsi"/>
          <w:b/>
          <w:lang w:val="el-GR"/>
        </w:rPr>
        <w:lastRenderedPageBreak/>
        <w:t>ΤΜΗΜΑ 3:</w:t>
      </w:r>
      <w:r w:rsidRPr="000E2C6F">
        <w:rPr>
          <w:rFonts w:asciiTheme="minorHAnsi" w:hAnsiTheme="minorHAnsi" w:cstheme="minorHAnsi"/>
          <w:lang w:val="el-GR"/>
        </w:rPr>
        <w:t xml:space="preserve"> «Προμήθεια αντιδραστηρίων ανοσολογικών εξετάσεων για την Αποκεντρωμένη Οργανική Μονάδα Σητείας του Γ.Ν. Λασιθίου με ταυτόχρονη παραχώρηση συνοδού εξοπλισμού-αναλυτή»</w:t>
      </w:r>
    </w:p>
    <w:p w:rsidR="00FD1EE5" w:rsidRPr="000E2C6F" w:rsidRDefault="00FD1EE5" w:rsidP="00FD1EE5">
      <w:pPr>
        <w:ind w:right="-58"/>
        <w:rPr>
          <w:rFonts w:asciiTheme="minorHAnsi" w:hAnsiTheme="minorHAnsi" w:cstheme="minorHAnsi"/>
          <w:lang w:val="el-GR"/>
        </w:rPr>
      </w:pPr>
    </w:p>
    <w:tbl>
      <w:tblPr>
        <w:tblW w:w="11267" w:type="dxa"/>
        <w:tblInd w:w="-896" w:type="dxa"/>
        <w:tblLook w:val="04A0" w:firstRow="1" w:lastRow="0" w:firstColumn="1" w:lastColumn="0" w:noHBand="0" w:noVBand="1"/>
      </w:tblPr>
      <w:tblGrid>
        <w:gridCol w:w="556"/>
        <w:gridCol w:w="1952"/>
        <w:gridCol w:w="1620"/>
        <w:gridCol w:w="1118"/>
        <w:gridCol w:w="995"/>
        <w:gridCol w:w="943"/>
        <w:gridCol w:w="1113"/>
        <w:gridCol w:w="745"/>
        <w:gridCol w:w="1001"/>
        <w:gridCol w:w="1224"/>
      </w:tblGrid>
      <w:tr w:rsidR="00FD1EE5" w:rsidRPr="007E319D" w:rsidTr="0060527A">
        <w:trPr>
          <w:trHeight w:val="45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1EE5" w:rsidRPr="007E319D" w:rsidRDefault="00FD1EE5" w:rsidP="0060527A">
            <w:pPr>
              <w:jc w:val="center"/>
            </w:pPr>
            <w:r w:rsidRPr="007E319D">
              <w:rPr>
                <w:szCs w:val="22"/>
              </w:rPr>
              <w:t>Α/Α</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b/>
                <w:bCs/>
                <w:sz w:val="16"/>
                <w:szCs w:val="16"/>
              </w:rPr>
            </w:pPr>
            <w:r w:rsidRPr="007E319D">
              <w:rPr>
                <w:b/>
                <w:bCs/>
                <w:sz w:val="16"/>
                <w:szCs w:val="16"/>
              </w:rPr>
              <w:t>ΠΕΡΙΓΡΑΦΗ</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b/>
                <w:bCs/>
                <w:sz w:val="16"/>
                <w:szCs w:val="16"/>
              </w:rPr>
            </w:pPr>
            <w:r w:rsidRPr="007E319D">
              <w:rPr>
                <w:b/>
                <w:bCs/>
                <w:sz w:val="16"/>
                <w:szCs w:val="16"/>
              </w:rPr>
              <w:t>ΚΕΟΚΕΕ</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b/>
                <w:bCs/>
                <w:sz w:val="16"/>
                <w:szCs w:val="16"/>
              </w:rPr>
            </w:pPr>
            <w:r w:rsidRPr="007E319D">
              <w:rPr>
                <w:b/>
                <w:bCs/>
                <w:sz w:val="16"/>
                <w:szCs w:val="16"/>
              </w:rPr>
              <w:t>ΜΟΝΑΔΑ ΜΕΤΡΗΣΗΣ</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b/>
                <w:bCs/>
                <w:sz w:val="16"/>
                <w:szCs w:val="16"/>
              </w:rPr>
            </w:pPr>
            <w:r w:rsidRPr="007E319D">
              <w:rPr>
                <w:b/>
                <w:bCs/>
                <w:sz w:val="16"/>
                <w:szCs w:val="16"/>
              </w:rPr>
              <w:t xml:space="preserve">ΑΡΙΘΜΟΣ ΕΞΕΤΑΣΕΩΝ </w:t>
            </w:r>
          </w:p>
        </w:tc>
        <w:tc>
          <w:tcPr>
            <w:tcW w:w="943"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b/>
                <w:bCs/>
                <w:sz w:val="16"/>
                <w:szCs w:val="16"/>
              </w:rPr>
            </w:pPr>
            <w:r w:rsidRPr="007E319D">
              <w:rPr>
                <w:b/>
                <w:bCs/>
                <w:sz w:val="16"/>
                <w:szCs w:val="16"/>
              </w:rPr>
              <w:t>ΤΙΜΗ ΜΟΝΑΔΟΣ</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right"/>
              <w:rPr>
                <w:b/>
                <w:bCs/>
                <w:sz w:val="16"/>
                <w:szCs w:val="16"/>
              </w:rPr>
            </w:pPr>
            <w:r w:rsidRPr="007E319D">
              <w:rPr>
                <w:b/>
                <w:bCs/>
                <w:sz w:val="16"/>
                <w:szCs w:val="16"/>
              </w:rPr>
              <w:t>ΚΑΘΑΡΗ ΑΞΙΑ</w:t>
            </w:r>
          </w:p>
        </w:tc>
        <w:tc>
          <w:tcPr>
            <w:tcW w:w="745"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b/>
                <w:bCs/>
                <w:sz w:val="16"/>
                <w:szCs w:val="16"/>
              </w:rPr>
            </w:pPr>
            <w:r w:rsidRPr="007E319D">
              <w:rPr>
                <w:b/>
                <w:bCs/>
                <w:sz w:val="16"/>
                <w:szCs w:val="16"/>
              </w:rPr>
              <w:t>ΦΠΑ</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right"/>
              <w:rPr>
                <w:b/>
                <w:bCs/>
                <w:sz w:val="16"/>
                <w:szCs w:val="16"/>
              </w:rPr>
            </w:pPr>
            <w:r w:rsidRPr="007E319D">
              <w:rPr>
                <w:b/>
                <w:bCs/>
                <w:sz w:val="16"/>
                <w:szCs w:val="16"/>
              </w:rPr>
              <w:t>ΑΞΙΑ ΦΠΑ</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right"/>
              <w:rPr>
                <w:b/>
                <w:bCs/>
                <w:sz w:val="16"/>
                <w:szCs w:val="16"/>
              </w:rPr>
            </w:pPr>
            <w:r w:rsidRPr="007E319D">
              <w:rPr>
                <w:b/>
                <w:bCs/>
                <w:sz w:val="16"/>
                <w:szCs w:val="16"/>
              </w:rPr>
              <w:t>ΤΕΛΙΚΗ ΑΞΙΑ</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1</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HBs Ag</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15.02.02.01.001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400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1,80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720,00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43,20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763,20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2</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Anti-HBs</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15.02.02.04.001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3,25</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975,00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58,50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1.033,50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3</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Anti-Hbc</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15.02.02.14.001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3,25</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650,00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39,00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689,00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4</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Anti-Hbc-M</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15.02.02.16.001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3,45</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690,00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41,40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731,40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5</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Anti-HCV</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15.02.03.04.001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3,90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1.170,00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70,20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1.240,20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6</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hTSH</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12.04.01.11.001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4.400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1,48</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6.512,00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390,72</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6.902,72</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7</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Free T3</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12.04.01.01.001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1.700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1,48</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2.516,00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150,96</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2.666,96</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8</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Free T4</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12.04.01.02.001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1,48</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3.256,00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195,36</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3.451,36</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9</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Ferritin</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12.07.01.02.001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3.500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2,50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8.750,00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525,00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9.275,00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10</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Β12</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12.07.02.04.001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2,75</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8.800,00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528,00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9.328,00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11</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β-HCG</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12.05.02.05.001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1.000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2,50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2.500,00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150,00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2.650,00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12</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PSA Total</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12.03.01.32.001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1.400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4.200,00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252,00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4.452,00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13</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PSA-Free</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12.03.01.33.001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54,00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954,00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14</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HBeAg</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15.02.02.21.001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100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3,45</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345,00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20,70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365,70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15</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Anti-Hbe</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15.02.02.24.001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100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3,45</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345,00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20,70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365,70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16</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Ca-15-3</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12.03.01.02.001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400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2,50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1.000,00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60,00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1.060,00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17</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Ca-19-9</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12.03.01.03.001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500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2,50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1.250,00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75,00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1.325,00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18</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CEA</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12.03.01.31.001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700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2,40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1.680,00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100,80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1.780,80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19</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Ca-125</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12.03.01.06.001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400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2,50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1.000,00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60,00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1.060,00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20</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HAVAB-G</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15.02.01.04.001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36,00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636,00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21</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HAVAB-M</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15.02.01.06.001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36,00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636,00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22</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AFP</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12.03.90.01.001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400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2,40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960,00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57,60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1.017,60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23</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ΦΥΛΛΙΚΟ ΟΞΥ</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12.07.01.03.001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2,75</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5.500,00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330,00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5.830,00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24</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Toxo IgM</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15.05.01.06.001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54,00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954,00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25</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Toxo IgG</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15.05.01.05.001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54,00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954,00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26</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RUBELLA IgM</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15.04.01.06.001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54,00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954,00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27</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RUBELLA IgG</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15.04.01.05.001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54,00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954,00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28</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CMV-G</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15.04.02.05.001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54,00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954,00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29</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CMV-M</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15.04.02.06.001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54,00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954,00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30</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FSH</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12.05.01.04.001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1,30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260,00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15,60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275,60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31</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LH</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12.05.01.05.001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1,30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260,00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15,60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275,60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32</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Prolactin</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12.05.01.08.001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1,30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260,00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15,60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275,60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lastRenderedPageBreak/>
              <w:t>33</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Progesteron</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12.05.01.06.001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1,30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260,00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15,60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275,60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34</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Estradiol</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12.05.01.03.001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1,30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260,00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15,60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275,60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35</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INSULIN</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12.06.01.03.001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1,70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340,00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20,40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360,40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36</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CORTISOL</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12.06.02.04.001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1,70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340,00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20,40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360,40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37</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Troponin - I</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12.13.01.07.001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4.000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2,90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11.600,00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696,00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12.296,00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38</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Digoxin</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12.08.01.01.001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100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2,90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290,00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17,40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307,40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39</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BNP</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12.13.01.01.001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20,00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6.000,00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360,00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6.360,00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40</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Anti TPO</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18.10.03.01.001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500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2,35</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1.175,00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70,50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1.245,50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41</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Anti Tg</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18.10.03.04.001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500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2,35</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1.175,00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70,50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1.245,50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42</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EBV VCA IGG</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15.04.04.08.001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3,30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990,00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59,40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1.049,40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43</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EBV VCA IGM</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15.04.04.07.001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300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3,30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990,00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59,40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1.049,40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44</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CMV Avidity</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15.04.02.07.001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50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7,20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360,00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21,60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381,60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45</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TOXO Avidity</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15.05.01.07.001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50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7,20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360,00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21,60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381,60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46</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VIT-D</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12.06.03.10.001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1.600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4,30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6.880,00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412,80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7.292,80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47</w:t>
            </w:r>
          </w:p>
        </w:tc>
        <w:tc>
          <w:tcPr>
            <w:tcW w:w="1952"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TG</w:t>
            </w:r>
          </w:p>
        </w:tc>
        <w:tc>
          <w:tcPr>
            <w:tcW w:w="1620"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12.04.01.08.001</w:t>
            </w:r>
          </w:p>
        </w:tc>
        <w:tc>
          <w:tcPr>
            <w:tcW w:w="1118"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nil"/>
              <w:left w:val="nil"/>
              <w:bottom w:val="single" w:sz="4" w:space="0" w:color="auto"/>
              <w:right w:val="single" w:sz="4" w:space="0" w:color="auto"/>
            </w:tcBorders>
            <w:shd w:val="clear" w:color="auto" w:fill="auto"/>
            <w:vAlign w:val="bottom"/>
            <w:hideMark/>
          </w:tcPr>
          <w:p w:rsidR="00FD1EE5" w:rsidRPr="007E319D" w:rsidRDefault="00FD1EE5" w:rsidP="0060527A">
            <w:pPr>
              <w:jc w:val="center"/>
              <w:rPr>
                <w:sz w:val="18"/>
                <w:szCs w:val="18"/>
              </w:rPr>
            </w:pPr>
            <w:r w:rsidRPr="007E319D">
              <w:rPr>
                <w:sz w:val="18"/>
                <w:szCs w:val="18"/>
              </w:rPr>
              <w:t xml:space="preserve">200  </w:t>
            </w:r>
          </w:p>
        </w:tc>
        <w:tc>
          <w:tcPr>
            <w:tcW w:w="94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2,30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460,00</w:t>
            </w:r>
          </w:p>
        </w:tc>
        <w:tc>
          <w:tcPr>
            <w:tcW w:w="74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27,60</w:t>
            </w:r>
          </w:p>
        </w:tc>
        <w:tc>
          <w:tcPr>
            <w:tcW w:w="1224"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487,60</w:t>
            </w:r>
          </w:p>
        </w:tc>
      </w:tr>
      <w:tr w:rsidR="00FD1EE5" w:rsidRPr="007E319D" w:rsidTr="0060527A">
        <w:trPr>
          <w:trHeight w:val="300"/>
        </w:trPr>
        <w:tc>
          <w:tcPr>
            <w:tcW w:w="556" w:type="dxa"/>
            <w:tcBorders>
              <w:top w:val="single" w:sz="4" w:space="0" w:color="auto"/>
              <w:left w:val="single" w:sz="4" w:space="0" w:color="auto"/>
              <w:bottom w:val="single" w:sz="4" w:space="0" w:color="auto"/>
              <w:right w:val="nil"/>
            </w:tcBorders>
            <w:shd w:val="clear" w:color="auto" w:fill="auto"/>
            <w:noWrap/>
            <w:vAlign w:val="bottom"/>
            <w:hideMark/>
          </w:tcPr>
          <w:p w:rsidR="00FD1EE5" w:rsidRPr="007E319D" w:rsidRDefault="00FD1EE5" w:rsidP="0060527A">
            <w:pPr>
              <w:jc w:val="right"/>
              <w:rPr>
                <w:sz w:val="18"/>
                <w:szCs w:val="18"/>
              </w:rPr>
            </w:pPr>
            <w:r w:rsidRPr="007E319D">
              <w:rPr>
                <w:sz w:val="18"/>
                <w:szCs w:val="18"/>
              </w:rPr>
              <w:t>49</w:t>
            </w:r>
          </w:p>
        </w:tc>
        <w:tc>
          <w:tcPr>
            <w:tcW w:w="19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HCV-Ag</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 </w:t>
            </w:r>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13,00</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1.300,00</w:t>
            </w:r>
          </w:p>
        </w:tc>
        <w:tc>
          <w:tcPr>
            <w:tcW w:w="745" w:type="dxa"/>
            <w:tcBorders>
              <w:top w:val="single" w:sz="4" w:space="0" w:color="auto"/>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78,00</w:t>
            </w: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pPr>
            <w:r w:rsidRPr="007E319D">
              <w:rPr>
                <w:szCs w:val="22"/>
              </w:rPr>
              <w:t>1.378,00</w:t>
            </w:r>
          </w:p>
        </w:tc>
      </w:tr>
      <w:tr w:rsidR="00FD1EE5" w:rsidRPr="007E319D" w:rsidTr="0060527A">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EE5" w:rsidRPr="007E319D" w:rsidRDefault="00FD1EE5" w:rsidP="0060527A">
            <w:pPr>
              <w:jc w:val="right"/>
              <w:rPr>
                <w:sz w:val="18"/>
                <w:szCs w:val="18"/>
              </w:rPr>
            </w:pPr>
            <w:r w:rsidRPr="007E319D">
              <w:rPr>
                <w:sz w:val="18"/>
                <w:szCs w:val="18"/>
              </w:rPr>
              <w:t>50</w:t>
            </w:r>
          </w:p>
        </w:tc>
        <w:tc>
          <w:tcPr>
            <w:tcW w:w="1952" w:type="dxa"/>
            <w:tcBorders>
              <w:top w:val="single" w:sz="4" w:space="0" w:color="auto"/>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ΠΡΟΚΑΛΣΙΤΟΝΙΝΗ(PCT)</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FD1EE5" w:rsidRPr="007E319D" w:rsidRDefault="00FD1EE5" w:rsidP="0060527A">
            <w:pPr>
              <w:rPr>
                <w:sz w:val="18"/>
                <w:szCs w:val="18"/>
              </w:rPr>
            </w:pPr>
            <w:r w:rsidRPr="007E319D">
              <w:rPr>
                <w:sz w:val="18"/>
                <w:szCs w:val="18"/>
              </w:rPr>
              <w:t xml:space="preserve">12 12.06.90.16.001 </w:t>
            </w:r>
          </w:p>
        </w:tc>
        <w:tc>
          <w:tcPr>
            <w:tcW w:w="1118" w:type="dxa"/>
            <w:tcBorders>
              <w:top w:val="single" w:sz="4" w:space="0" w:color="auto"/>
              <w:left w:val="nil"/>
              <w:bottom w:val="nil"/>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ΕΞΕΤΑΣΗ</w:t>
            </w:r>
          </w:p>
        </w:tc>
        <w:tc>
          <w:tcPr>
            <w:tcW w:w="995" w:type="dxa"/>
            <w:tcBorders>
              <w:top w:val="single" w:sz="4" w:space="0" w:color="auto"/>
              <w:left w:val="nil"/>
              <w:bottom w:val="nil"/>
              <w:right w:val="single" w:sz="4" w:space="0" w:color="auto"/>
            </w:tcBorders>
            <w:shd w:val="clear" w:color="auto" w:fill="auto"/>
            <w:vAlign w:val="center"/>
            <w:hideMark/>
          </w:tcPr>
          <w:p w:rsidR="00FD1EE5" w:rsidRPr="007E319D" w:rsidRDefault="00FD1EE5" w:rsidP="0060527A">
            <w:pPr>
              <w:jc w:val="center"/>
            </w:pPr>
            <w:r w:rsidRPr="007E319D">
              <w:rPr>
                <w:szCs w:val="22"/>
              </w:rPr>
              <w:t>200</w:t>
            </w:r>
          </w:p>
        </w:tc>
        <w:tc>
          <w:tcPr>
            <w:tcW w:w="943" w:type="dxa"/>
            <w:tcBorders>
              <w:top w:val="single" w:sz="4" w:space="0" w:color="auto"/>
              <w:left w:val="nil"/>
              <w:bottom w:val="nil"/>
              <w:right w:val="single" w:sz="4" w:space="0" w:color="auto"/>
            </w:tcBorders>
            <w:shd w:val="clear" w:color="auto" w:fill="auto"/>
            <w:noWrap/>
            <w:vAlign w:val="bottom"/>
            <w:hideMark/>
          </w:tcPr>
          <w:p w:rsidR="00FD1EE5" w:rsidRPr="007E319D" w:rsidRDefault="00FD1EE5" w:rsidP="0060527A">
            <w:pPr>
              <w:jc w:val="center"/>
              <w:rPr>
                <w:sz w:val="18"/>
                <w:szCs w:val="18"/>
              </w:rPr>
            </w:pPr>
            <w:r w:rsidRPr="007E319D">
              <w:rPr>
                <w:sz w:val="18"/>
                <w:szCs w:val="18"/>
              </w:rPr>
              <w:t>12,00</w:t>
            </w:r>
          </w:p>
        </w:tc>
        <w:tc>
          <w:tcPr>
            <w:tcW w:w="1113" w:type="dxa"/>
            <w:tcBorders>
              <w:top w:val="single" w:sz="4" w:space="0" w:color="auto"/>
              <w:left w:val="nil"/>
              <w:bottom w:val="nil"/>
              <w:right w:val="single" w:sz="4" w:space="0" w:color="auto"/>
            </w:tcBorders>
            <w:shd w:val="clear" w:color="auto" w:fill="auto"/>
            <w:noWrap/>
            <w:vAlign w:val="bottom"/>
            <w:hideMark/>
          </w:tcPr>
          <w:p w:rsidR="00FD1EE5" w:rsidRPr="007E319D" w:rsidRDefault="00FD1EE5" w:rsidP="0060527A">
            <w:pPr>
              <w:jc w:val="right"/>
            </w:pPr>
            <w:r w:rsidRPr="007E319D">
              <w:rPr>
                <w:szCs w:val="22"/>
              </w:rPr>
              <w:t>2.400,00</w:t>
            </w:r>
          </w:p>
        </w:tc>
        <w:tc>
          <w:tcPr>
            <w:tcW w:w="745" w:type="dxa"/>
            <w:tcBorders>
              <w:top w:val="single" w:sz="4" w:space="0" w:color="auto"/>
              <w:left w:val="nil"/>
              <w:bottom w:val="nil"/>
              <w:right w:val="single" w:sz="4" w:space="0" w:color="auto"/>
            </w:tcBorders>
            <w:shd w:val="clear" w:color="auto" w:fill="auto"/>
            <w:noWrap/>
            <w:vAlign w:val="bottom"/>
            <w:hideMark/>
          </w:tcPr>
          <w:p w:rsidR="00FD1EE5" w:rsidRPr="007E319D" w:rsidRDefault="00FD1EE5" w:rsidP="0060527A">
            <w:pPr>
              <w:jc w:val="right"/>
            </w:pPr>
            <w:r w:rsidRPr="007E319D">
              <w:rPr>
                <w:szCs w:val="22"/>
              </w:rPr>
              <w:t>6%</w:t>
            </w:r>
          </w:p>
        </w:tc>
        <w:tc>
          <w:tcPr>
            <w:tcW w:w="1001" w:type="dxa"/>
            <w:tcBorders>
              <w:top w:val="single" w:sz="4" w:space="0" w:color="auto"/>
              <w:left w:val="nil"/>
              <w:bottom w:val="nil"/>
              <w:right w:val="single" w:sz="4" w:space="0" w:color="auto"/>
            </w:tcBorders>
            <w:shd w:val="clear" w:color="auto" w:fill="auto"/>
            <w:noWrap/>
            <w:vAlign w:val="bottom"/>
            <w:hideMark/>
          </w:tcPr>
          <w:p w:rsidR="00FD1EE5" w:rsidRPr="007E319D" w:rsidRDefault="00FD1EE5" w:rsidP="0060527A">
            <w:pPr>
              <w:jc w:val="right"/>
            </w:pPr>
            <w:r w:rsidRPr="007E319D">
              <w:rPr>
                <w:szCs w:val="22"/>
              </w:rPr>
              <w:t>144,00</w:t>
            </w:r>
          </w:p>
        </w:tc>
        <w:tc>
          <w:tcPr>
            <w:tcW w:w="1224" w:type="dxa"/>
            <w:tcBorders>
              <w:top w:val="single" w:sz="4" w:space="0" w:color="auto"/>
              <w:left w:val="nil"/>
              <w:bottom w:val="nil"/>
              <w:right w:val="single" w:sz="4" w:space="0" w:color="auto"/>
            </w:tcBorders>
            <w:shd w:val="clear" w:color="auto" w:fill="auto"/>
            <w:noWrap/>
            <w:vAlign w:val="bottom"/>
            <w:hideMark/>
          </w:tcPr>
          <w:p w:rsidR="00FD1EE5" w:rsidRPr="007E319D" w:rsidRDefault="00FD1EE5" w:rsidP="0060527A">
            <w:pPr>
              <w:jc w:val="right"/>
            </w:pPr>
            <w:r w:rsidRPr="007E319D">
              <w:rPr>
                <w:szCs w:val="22"/>
              </w:rPr>
              <w:t>2.544,00</w:t>
            </w:r>
          </w:p>
        </w:tc>
      </w:tr>
      <w:tr w:rsidR="00FD1EE5" w:rsidRPr="007E319D" w:rsidTr="0060527A">
        <w:trPr>
          <w:trHeight w:val="273"/>
        </w:trPr>
        <w:tc>
          <w:tcPr>
            <w:tcW w:w="556" w:type="dxa"/>
            <w:tcBorders>
              <w:top w:val="nil"/>
              <w:left w:val="nil"/>
              <w:bottom w:val="nil"/>
              <w:right w:val="nil"/>
            </w:tcBorders>
            <w:shd w:val="clear" w:color="auto" w:fill="auto"/>
            <w:noWrap/>
            <w:vAlign w:val="bottom"/>
            <w:hideMark/>
          </w:tcPr>
          <w:p w:rsidR="00FD1EE5" w:rsidRPr="007E319D" w:rsidRDefault="00FD1EE5" w:rsidP="0060527A">
            <w:pPr>
              <w:jc w:val="right"/>
            </w:pPr>
          </w:p>
        </w:tc>
        <w:tc>
          <w:tcPr>
            <w:tcW w:w="1952" w:type="dxa"/>
            <w:tcBorders>
              <w:top w:val="nil"/>
              <w:left w:val="nil"/>
              <w:bottom w:val="nil"/>
              <w:right w:val="nil"/>
            </w:tcBorders>
            <w:shd w:val="clear" w:color="auto" w:fill="auto"/>
            <w:noWrap/>
            <w:vAlign w:val="bottom"/>
            <w:hideMark/>
          </w:tcPr>
          <w:p w:rsidR="00FD1EE5" w:rsidRPr="007E319D" w:rsidRDefault="00FD1EE5" w:rsidP="0060527A">
            <w:pPr>
              <w:rPr>
                <w:rFonts w:ascii="Times New Roman" w:hAnsi="Times New Roman" w:cs="Times New Roman"/>
                <w:sz w:val="20"/>
                <w:szCs w:val="20"/>
              </w:rPr>
            </w:pPr>
          </w:p>
        </w:tc>
        <w:tc>
          <w:tcPr>
            <w:tcW w:w="1620" w:type="dxa"/>
            <w:tcBorders>
              <w:top w:val="nil"/>
              <w:left w:val="nil"/>
              <w:bottom w:val="nil"/>
              <w:right w:val="nil"/>
            </w:tcBorders>
            <w:shd w:val="clear" w:color="auto" w:fill="auto"/>
            <w:noWrap/>
            <w:vAlign w:val="bottom"/>
            <w:hideMark/>
          </w:tcPr>
          <w:p w:rsidR="00FD1EE5" w:rsidRPr="00E856AD" w:rsidRDefault="00FD1EE5" w:rsidP="0060527A">
            <w:pPr>
              <w:rPr>
                <w:rFonts w:ascii="Times New Roman" w:hAnsi="Times New Roman" w:cs="Times New Roman"/>
                <w:b/>
                <w:sz w:val="20"/>
                <w:szCs w:val="20"/>
              </w:rPr>
            </w:pPr>
          </w:p>
        </w:tc>
        <w:tc>
          <w:tcPr>
            <w:tcW w:w="211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D1EE5" w:rsidRPr="00E856AD" w:rsidRDefault="00FD1EE5" w:rsidP="0060527A">
            <w:pPr>
              <w:rPr>
                <w:b/>
                <w:bCs/>
              </w:rPr>
            </w:pPr>
            <w:r w:rsidRPr="00E856AD">
              <w:rPr>
                <w:b/>
                <w:bCs/>
                <w:szCs w:val="22"/>
              </w:rPr>
              <w:t>ΓΕΝΙΚΟ ΣΥΝΟΛΟ</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D1EE5" w:rsidRPr="00E856AD" w:rsidRDefault="00FD1EE5" w:rsidP="0060527A">
            <w:pPr>
              <w:rPr>
                <w:b/>
              </w:rPr>
            </w:pPr>
            <w:r w:rsidRPr="00E856AD">
              <w:rPr>
                <w:b/>
                <w:szCs w:val="22"/>
              </w:rPr>
              <w:t> </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FD1EE5" w:rsidRPr="00E856AD" w:rsidRDefault="00FD1EE5" w:rsidP="0060527A">
            <w:pPr>
              <w:jc w:val="right"/>
              <w:rPr>
                <w:b/>
              </w:rPr>
            </w:pPr>
            <w:r w:rsidRPr="00E856AD">
              <w:rPr>
                <w:b/>
                <w:szCs w:val="22"/>
              </w:rPr>
              <w:t>96.279,00</w:t>
            </w:r>
          </w:p>
        </w:tc>
        <w:tc>
          <w:tcPr>
            <w:tcW w:w="745" w:type="dxa"/>
            <w:tcBorders>
              <w:top w:val="single" w:sz="4" w:space="0" w:color="auto"/>
              <w:left w:val="nil"/>
              <w:bottom w:val="single" w:sz="4" w:space="0" w:color="auto"/>
              <w:right w:val="single" w:sz="4" w:space="0" w:color="auto"/>
            </w:tcBorders>
            <w:shd w:val="clear" w:color="auto" w:fill="auto"/>
            <w:noWrap/>
            <w:vAlign w:val="bottom"/>
            <w:hideMark/>
          </w:tcPr>
          <w:p w:rsidR="00FD1EE5" w:rsidRPr="00E856AD" w:rsidRDefault="00FD1EE5" w:rsidP="0060527A">
            <w:pPr>
              <w:rPr>
                <w:b/>
              </w:rPr>
            </w:pPr>
            <w:r w:rsidRPr="00E856AD">
              <w:rPr>
                <w:b/>
                <w:szCs w:val="22"/>
              </w:rPr>
              <w:t> </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FD1EE5" w:rsidRPr="00E856AD" w:rsidRDefault="00FD1EE5" w:rsidP="0060527A">
            <w:pPr>
              <w:jc w:val="right"/>
              <w:rPr>
                <w:b/>
              </w:rPr>
            </w:pPr>
            <w:r w:rsidRPr="00E856AD">
              <w:rPr>
                <w:b/>
                <w:szCs w:val="22"/>
              </w:rPr>
              <w:t>5.776,74</w:t>
            </w: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rsidR="00FD1EE5" w:rsidRPr="00E856AD" w:rsidRDefault="00FD1EE5" w:rsidP="0060527A">
            <w:pPr>
              <w:jc w:val="right"/>
              <w:rPr>
                <w:b/>
              </w:rPr>
            </w:pPr>
            <w:r w:rsidRPr="00E856AD">
              <w:rPr>
                <w:b/>
                <w:szCs w:val="22"/>
              </w:rPr>
              <w:t>102.055,74</w:t>
            </w:r>
          </w:p>
        </w:tc>
      </w:tr>
    </w:tbl>
    <w:p w:rsidR="00FD1EE5" w:rsidRDefault="00FD1EE5" w:rsidP="00FD1EE5">
      <w:pPr>
        <w:ind w:right="-58"/>
        <w:rPr>
          <w:rFonts w:asciiTheme="minorHAnsi" w:hAnsiTheme="minorHAnsi" w:cstheme="minorHAnsi"/>
        </w:rPr>
      </w:pPr>
    </w:p>
    <w:p w:rsidR="00FD1EE5" w:rsidRPr="00B02A35" w:rsidRDefault="00FD1EE5" w:rsidP="00FD1EE5">
      <w:pPr>
        <w:ind w:right="-58"/>
        <w:rPr>
          <w:rFonts w:asciiTheme="minorHAnsi" w:hAnsiTheme="minorHAnsi" w:cstheme="minorHAnsi"/>
        </w:rPr>
      </w:pPr>
    </w:p>
    <w:p w:rsidR="00FD1EE5" w:rsidRPr="000E2C6F" w:rsidRDefault="00FD1EE5" w:rsidP="00FD1EE5">
      <w:pPr>
        <w:ind w:right="-58"/>
        <w:rPr>
          <w:rFonts w:asciiTheme="minorHAnsi" w:hAnsiTheme="minorHAnsi" w:cstheme="minorHAnsi"/>
          <w:lang w:val="el-GR"/>
        </w:rPr>
      </w:pPr>
      <w:r w:rsidRPr="000E2C6F">
        <w:rPr>
          <w:rFonts w:asciiTheme="minorHAnsi" w:hAnsiTheme="minorHAnsi" w:cstheme="minorHAnsi"/>
          <w:b/>
          <w:lang w:val="el-GR"/>
        </w:rPr>
        <w:t>ΤΜΗΜΑ 4:</w:t>
      </w:r>
      <w:r w:rsidRPr="000E2C6F">
        <w:rPr>
          <w:rFonts w:asciiTheme="minorHAnsi" w:hAnsiTheme="minorHAnsi" w:cstheme="minorHAnsi"/>
          <w:lang w:val="el-GR"/>
        </w:rPr>
        <w:t xml:space="preserve"> «Προμήθεια αντιδραστηρίων ανοσολογικών εξετάσεων για το Γ.Ν.-Κ.Υ. Νεάπολης «Διαλυνάκειο» με ταυτόχρονη παραχώρηση συνοδού εξοπλισμού-αναλυτή».</w:t>
      </w:r>
    </w:p>
    <w:p w:rsidR="00FD1EE5" w:rsidRPr="000E2C6F" w:rsidRDefault="00FD1EE5" w:rsidP="00FD1EE5">
      <w:pPr>
        <w:ind w:right="-58"/>
        <w:rPr>
          <w:rFonts w:asciiTheme="minorHAnsi" w:hAnsiTheme="minorHAnsi" w:cstheme="minorHAnsi"/>
          <w:lang w:val="el-GR"/>
        </w:rPr>
      </w:pPr>
    </w:p>
    <w:tbl>
      <w:tblPr>
        <w:tblW w:w="11469" w:type="dxa"/>
        <w:tblInd w:w="-896" w:type="dxa"/>
        <w:tblLook w:val="04A0" w:firstRow="1" w:lastRow="0" w:firstColumn="1" w:lastColumn="0" w:noHBand="0" w:noVBand="1"/>
      </w:tblPr>
      <w:tblGrid>
        <w:gridCol w:w="556"/>
        <w:gridCol w:w="1855"/>
        <w:gridCol w:w="1665"/>
        <w:gridCol w:w="1226"/>
        <w:gridCol w:w="1092"/>
        <w:gridCol w:w="1033"/>
        <w:gridCol w:w="1113"/>
        <w:gridCol w:w="815"/>
        <w:gridCol w:w="1001"/>
        <w:gridCol w:w="1113"/>
      </w:tblGrid>
      <w:tr w:rsidR="00FD1EE5" w:rsidRPr="007E319D" w:rsidTr="0060527A">
        <w:trPr>
          <w:trHeight w:val="45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1EE5" w:rsidRPr="007E319D" w:rsidRDefault="00FD1EE5" w:rsidP="0060527A">
            <w:pPr>
              <w:jc w:val="center"/>
              <w:rPr>
                <w:rFonts w:asciiTheme="minorHAnsi" w:hAnsiTheme="minorHAnsi" w:cstheme="minorHAnsi"/>
                <w:sz w:val="18"/>
                <w:szCs w:val="18"/>
              </w:rPr>
            </w:pPr>
            <w:r w:rsidRPr="007E319D">
              <w:rPr>
                <w:rFonts w:asciiTheme="minorHAnsi" w:hAnsiTheme="minorHAnsi" w:cstheme="minorHAnsi"/>
                <w:sz w:val="18"/>
                <w:szCs w:val="18"/>
              </w:rPr>
              <w:t>Α/Α</w:t>
            </w:r>
          </w:p>
        </w:tc>
        <w:tc>
          <w:tcPr>
            <w:tcW w:w="1855"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b/>
                <w:bCs/>
                <w:sz w:val="18"/>
                <w:szCs w:val="18"/>
              </w:rPr>
            </w:pPr>
            <w:r w:rsidRPr="007E319D">
              <w:rPr>
                <w:rFonts w:asciiTheme="minorHAnsi" w:hAnsiTheme="minorHAnsi" w:cstheme="minorHAnsi"/>
                <w:b/>
                <w:bCs/>
                <w:sz w:val="18"/>
                <w:szCs w:val="18"/>
              </w:rPr>
              <w:t>ΠΕΡΙΓΡΑΦΗ</w:t>
            </w:r>
          </w:p>
        </w:tc>
        <w:tc>
          <w:tcPr>
            <w:tcW w:w="1665"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b/>
                <w:bCs/>
                <w:sz w:val="18"/>
                <w:szCs w:val="18"/>
              </w:rPr>
            </w:pPr>
            <w:r w:rsidRPr="007E319D">
              <w:rPr>
                <w:rFonts w:asciiTheme="minorHAnsi" w:hAnsiTheme="minorHAnsi" w:cstheme="minorHAnsi"/>
                <w:b/>
                <w:bCs/>
                <w:sz w:val="18"/>
                <w:szCs w:val="18"/>
              </w:rPr>
              <w:t>ΚΕΟΚΕΕ</w:t>
            </w:r>
          </w:p>
        </w:tc>
        <w:tc>
          <w:tcPr>
            <w:tcW w:w="1226"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b/>
                <w:bCs/>
                <w:sz w:val="18"/>
                <w:szCs w:val="18"/>
              </w:rPr>
            </w:pPr>
            <w:r w:rsidRPr="007E319D">
              <w:rPr>
                <w:rFonts w:asciiTheme="minorHAnsi" w:hAnsiTheme="minorHAnsi" w:cstheme="minorHAnsi"/>
                <w:b/>
                <w:bCs/>
                <w:sz w:val="18"/>
                <w:szCs w:val="18"/>
              </w:rPr>
              <w:t>ΜΟΝΑΔΑ ΜΕΤΡΗΣΗΣ</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b/>
                <w:bCs/>
                <w:sz w:val="18"/>
                <w:szCs w:val="18"/>
              </w:rPr>
            </w:pPr>
            <w:r w:rsidRPr="007E319D">
              <w:rPr>
                <w:rFonts w:asciiTheme="minorHAnsi" w:hAnsiTheme="minorHAnsi" w:cstheme="minorHAnsi"/>
                <w:b/>
                <w:bCs/>
                <w:sz w:val="18"/>
                <w:szCs w:val="18"/>
              </w:rPr>
              <w:t>ΑΡΙΘΜΟΣ ΕΞΕΤΑΣΕΩΝ</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b/>
                <w:bCs/>
                <w:sz w:val="18"/>
                <w:szCs w:val="18"/>
              </w:rPr>
            </w:pPr>
            <w:r w:rsidRPr="007E319D">
              <w:rPr>
                <w:rFonts w:asciiTheme="minorHAnsi" w:hAnsiTheme="minorHAnsi" w:cstheme="minorHAnsi"/>
                <w:b/>
                <w:bCs/>
                <w:sz w:val="18"/>
                <w:szCs w:val="18"/>
              </w:rPr>
              <w:t>ΤΙΜΗ ΜΟΝΑΔΟΣ</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b/>
                <w:bCs/>
                <w:sz w:val="18"/>
                <w:szCs w:val="18"/>
              </w:rPr>
            </w:pPr>
            <w:r w:rsidRPr="007E319D">
              <w:rPr>
                <w:rFonts w:asciiTheme="minorHAnsi" w:hAnsiTheme="minorHAnsi" w:cstheme="minorHAnsi"/>
                <w:b/>
                <w:bCs/>
                <w:sz w:val="18"/>
                <w:szCs w:val="18"/>
              </w:rPr>
              <w:t>ΚΑΘΑΡΗ ΑΞΙΑ</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b/>
                <w:bCs/>
                <w:sz w:val="18"/>
                <w:szCs w:val="18"/>
              </w:rPr>
            </w:pPr>
            <w:r w:rsidRPr="007E319D">
              <w:rPr>
                <w:rFonts w:asciiTheme="minorHAnsi" w:hAnsiTheme="minorHAnsi" w:cstheme="minorHAnsi"/>
                <w:b/>
                <w:bCs/>
                <w:sz w:val="18"/>
                <w:szCs w:val="18"/>
              </w:rPr>
              <w:t>ΦΠΑ</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b/>
                <w:bCs/>
                <w:sz w:val="18"/>
                <w:szCs w:val="18"/>
              </w:rPr>
            </w:pPr>
            <w:r w:rsidRPr="007E319D">
              <w:rPr>
                <w:rFonts w:asciiTheme="minorHAnsi" w:hAnsiTheme="minorHAnsi" w:cstheme="minorHAnsi"/>
                <w:b/>
                <w:bCs/>
                <w:sz w:val="18"/>
                <w:szCs w:val="18"/>
              </w:rPr>
              <w:t>ΑΞΙΑ ΦΠΑ</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b/>
                <w:bCs/>
                <w:sz w:val="18"/>
                <w:szCs w:val="18"/>
              </w:rPr>
            </w:pPr>
            <w:r w:rsidRPr="007E319D">
              <w:rPr>
                <w:rFonts w:asciiTheme="minorHAnsi" w:hAnsiTheme="minorHAnsi" w:cstheme="minorHAnsi"/>
                <w:b/>
                <w:bCs/>
                <w:sz w:val="18"/>
                <w:szCs w:val="18"/>
              </w:rPr>
              <w:t>ΤΕΛΙΚΗ ΑΞΙΑ</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w:t>
            </w:r>
          </w:p>
        </w:tc>
        <w:tc>
          <w:tcPr>
            <w:tcW w:w="185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TSH</w:t>
            </w:r>
          </w:p>
        </w:tc>
        <w:tc>
          <w:tcPr>
            <w:tcW w:w="166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12.04.01.11.001</w:t>
            </w:r>
          </w:p>
        </w:tc>
        <w:tc>
          <w:tcPr>
            <w:tcW w:w="1226"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ΕΞΕΤΑΣΗ</w:t>
            </w:r>
          </w:p>
        </w:tc>
        <w:tc>
          <w:tcPr>
            <w:tcW w:w="1092"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1600</w:t>
            </w:r>
          </w:p>
        </w:tc>
        <w:tc>
          <w:tcPr>
            <w:tcW w:w="1033"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2,000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3.200,00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192,00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3.392,00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2</w:t>
            </w:r>
          </w:p>
        </w:tc>
        <w:tc>
          <w:tcPr>
            <w:tcW w:w="185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Free T3</w:t>
            </w:r>
          </w:p>
        </w:tc>
        <w:tc>
          <w:tcPr>
            <w:tcW w:w="166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12.04.01.01.001</w:t>
            </w:r>
          </w:p>
        </w:tc>
        <w:tc>
          <w:tcPr>
            <w:tcW w:w="1226"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ΕΞΕΤΑΣΗ</w:t>
            </w:r>
          </w:p>
        </w:tc>
        <w:tc>
          <w:tcPr>
            <w:tcW w:w="1092"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500</w:t>
            </w:r>
          </w:p>
        </w:tc>
        <w:tc>
          <w:tcPr>
            <w:tcW w:w="1033"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1,800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900,00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54,00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954,00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3</w:t>
            </w:r>
          </w:p>
        </w:tc>
        <w:tc>
          <w:tcPr>
            <w:tcW w:w="185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Free T4</w:t>
            </w:r>
          </w:p>
        </w:tc>
        <w:tc>
          <w:tcPr>
            <w:tcW w:w="166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12.04.01.02.001</w:t>
            </w:r>
          </w:p>
        </w:tc>
        <w:tc>
          <w:tcPr>
            <w:tcW w:w="1226"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ΕΞΕΤΑΣΗ</w:t>
            </w:r>
          </w:p>
        </w:tc>
        <w:tc>
          <w:tcPr>
            <w:tcW w:w="1092"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500</w:t>
            </w:r>
          </w:p>
        </w:tc>
        <w:tc>
          <w:tcPr>
            <w:tcW w:w="1033"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1,600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800,00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48,00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848,00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4</w:t>
            </w:r>
          </w:p>
        </w:tc>
        <w:tc>
          <w:tcPr>
            <w:tcW w:w="185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pSA Total</w:t>
            </w:r>
          </w:p>
        </w:tc>
        <w:tc>
          <w:tcPr>
            <w:tcW w:w="166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12.03.01.32.001</w:t>
            </w:r>
          </w:p>
        </w:tc>
        <w:tc>
          <w:tcPr>
            <w:tcW w:w="1226"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ΕΞΕΤΑΣΗ</w:t>
            </w:r>
          </w:p>
        </w:tc>
        <w:tc>
          <w:tcPr>
            <w:tcW w:w="1092"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600</w:t>
            </w:r>
          </w:p>
        </w:tc>
        <w:tc>
          <w:tcPr>
            <w:tcW w:w="1033"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4,200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2.520,00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151,20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2.671,20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5</w:t>
            </w:r>
          </w:p>
        </w:tc>
        <w:tc>
          <w:tcPr>
            <w:tcW w:w="185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CK – ΜΒ</w:t>
            </w:r>
          </w:p>
        </w:tc>
        <w:tc>
          <w:tcPr>
            <w:tcW w:w="166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11.01.01.14.001</w:t>
            </w:r>
          </w:p>
        </w:tc>
        <w:tc>
          <w:tcPr>
            <w:tcW w:w="1226"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ΕΞΕΤΑΣΗ</w:t>
            </w:r>
          </w:p>
        </w:tc>
        <w:tc>
          <w:tcPr>
            <w:tcW w:w="1092"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300</w:t>
            </w:r>
          </w:p>
        </w:tc>
        <w:tc>
          <w:tcPr>
            <w:tcW w:w="1033"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3,500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1.050,00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63,00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1.113,00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6</w:t>
            </w:r>
          </w:p>
        </w:tc>
        <w:tc>
          <w:tcPr>
            <w:tcW w:w="185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Troponin Τ ή Ι</w:t>
            </w:r>
          </w:p>
        </w:tc>
        <w:tc>
          <w:tcPr>
            <w:tcW w:w="166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12.13.01.07.001</w:t>
            </w:r>
          </w:p>
        </w:tc>
        <w:tc>
          <w:tcPr>
            <w:tcW w:w="1226"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ΕΞΕΤΑΣΗ</w:t>
            </w:r>
          </w:p>
        </w:tc>
        <w:tc>
          <w:tcPr>
            <w:tcW w:w="1092"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1500</w:t>
            </w:r>
          </w:p>
        </w:tc>
        <w:tc>
          <w:tcPr>
            <w:tcW w:w="1033"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4,200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6.300,00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378,00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6.678,00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7</w:t>
            </w:r>
          </w:p>
        </w:tc>
        <w:tc>
          <w:tcPr>
            <w:tcW w:w="185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Φυλλικό οξύ</w:t>
            </w:r>
          </w:p>
        </w:tc>
        <w:tc>
          <w:tcPr>
            <w:tcW w:w="166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12.07.01.03.001</w:t>
            </w:r>
          </w:p>
        </w:tc>
        <w:tc>
          <w:tcPr>
            <w:tcW w:w="1226"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ΕΞΕΤΑΣΗ</w:t>
            </w:r>
          </w:p>
        </w:tc>
        <w:tc>
          <w:tcPr>
            <w:tcW w:w="1092"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500</w:t>
            </w:r>
          </w:p>
        </w:tc>
        <w:tc>
          <w:tcPr>
            <w:tcW w:w="1033"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3,000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1.500,00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90,00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1.590,00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8</w:t>
            </w:r>
          </w:p>
        </w:tc>
        <w:tc>
          <w:tcPr>
            <w:tcW w:w="185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B12</w:t>
            </w:r>
          </w:p>
        </w:tc>
        <w:tc>
          <w:tcPr>
            <w:tcW w:w="166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12.07.02.04.001</w:t>
            </w:r>
          </w:p>
        </w:tc>
        <w:tc>
          <w:tcPr>
            <w:tcW w:w="1226"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ΕΞΕΤΑΣΗ</w:t>
            </w:r>
          </w:p>
        </w:tc>
        <w:tc>
          <w:tcPr>
            <w:tcW w:w="1092"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2000</w:t>
            </w:r>
          </w:p>
        </w:tc>
        <w:tc>
          <w:tcPr>
            <w:tcW w:w="1033"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3,180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6.360,00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381,60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6.741,60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9</w:t>
            </w:r>
          </w:p>
        </w:tc>
        <w:tc>
          <w:tcPr>
            <w:tcW w:w="185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Vit. D</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12.06.03.10.001</w:t>
            </w:r>
          </w:p>
        </w:tc>
        <w:tc>
          <w:tcPr>
            <w:tcW w:w="1226"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ΕΞΕΤΑΣΗ</w:t>
            </w:r>
          </w:p>
        </w:tc>
        <w:tc>
          <w:tcPr>
            <w:tcW w:w="1092"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1800</w:t>
            </w:r>
          </w:p>
        </w:tc>
        <w:tc>
          <w:tcPr>
            <w:tcW w:w="1033"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4,900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8.820,00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529,20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9.349,20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10</w:t>
            </w:r>
          </w:p>
        </w:tc>
        <w:tc>
          <w:tcPr>
            <w:tcW w:w="185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CA 15-3</w:t>
            </w:r>
          </w:p>
        </w:tc>
        <w:tc>
          <w:tcPr>
            <w:tcW w:w="1665" w:type="dxa"/>
            <w:tcBorders>
              <w:top w:val="nil"/>
              <w:left w:val="nil"/>
              <w:bottom w:val="single" w:sz="4" w:space="0" w:color="auto"/>
              <w:right w:val="single" w:sz="4" w:space="0" w:color="auto"/>
            </w:tcBorders>
            <w:shd w:val="clear" w:color="auto" w:fill="auto"/>
            <w:noWrap/>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12.03.01.02.001</w:t>
            </w:r>
          </w:p>
        </w:tc>
        <w:tc>
          <w:tcPr>
            <w:tcW w:w="1226"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ΕΞΕΤΑΣΗ</w:t>
            </w:r>
          </w:p>
        </w:tc>
        <w:tc>
          <w:tcPr>
            <w:tcW w:w="1092"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200</w:t>
            </w:r>
          </w:p>
        </w:tc>
        <w:tc>
          <w:tcPr>
            <w:tcW w:w="1033"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4,500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900,00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54,00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954,00</w:t>
            </w:r>
          </w:p>
        </w:tc>
      </w:tr>
      <w:tr w:rsidR="00FD1EE5" w:rsidRPr="007E319D" w:rsidTr="0060527A">
        <w:trPr>
          <w:trHeight w:val="30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11</w:t>
            </w:r>
          </w:p>
        </w:tc>
        <w:tc>
          <w:tcPr>
            <w:tcW w:w="1855"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rPr>
                <w:rFonts w:asciiTheme="minorHAnsi" w:hAnsiTheme="minorHAnsi" w:cstheme="minorHAnsi"/>
              </w:rPr>
            </w:pPr>
            <w:r w:rsidRPr="007E319D">
              <w:rPr>
                <w:rFonts w:asciiTheme="minorHAnsi" w:hAnsiTheme="minorHAnsi" w:cstheme="minorHAnsi"/>
                <w:szCs w:val="22"/>
              </w:rPr>
              <w:t>C.E.A.</w:t>
            </w:r>
          </w:p>
        </w:tc>
        <w:tc>
          <w:tcPr>
            <w:tcW w:w="1665" w:type="dxa"/>
            <w:tcBorders>
              <w:top w:val="nil"/>
              <w:left w:val="nil"/>
              <w:bottom w:val="single" w:sz="4" w:space="0" w:color="auto"/>
              <w:right w:val="single" w:sz="4" w:space="0" w:color="auto"/>
            </w:tcBorders>
            <w:shd w:val="clear" w:color="auto" w:fill="auto"/>
            <w:noWrap/>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12.03.01.31.001</w:t>
            </w:r>
          </w:p>
        </w:tc>
        <w:tc>
          <w:tcPr>
            <w:tcW w:w="1226"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center"/>
              <w:rPr>
                <w:rFonts w:asciiTheme="minorHAnsi" w:hAnsiTheme="minorHAnsi" w:cstheme="minorHAnsi"/>
              </w:rPr>
            </w:pPr>
            <w:r w:rsidRPr="007E319D">
              <w:rPr>
                <w:rFonts w:asciiTheme="minorHAnsi" w:hAnsiTheme="minorHAnsi" w:cstheme="minorHAnsi"/>
                <w:szCs w:val="22"/>
              </w:rPr>
              <w:t>ΕΞΕΤΑΣΗ</w:t>
            </w:r>
          </w:p>
        </w:tc>
        <w:tc>
          <w:tcPr>
            <w:tcW w:w="1092"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200</w:t>
            </w:r>
          </w:p>
        </w:tc>
        <w:tc>
          <w:tcPr>
            <w:tcW w:w="1033" w:type="dxa"/>
            <w:tcBorders>
              <w:top w:val="nil"/>
              <w:left w:val="nil"/>
              <w:bottom w:val="single" w:sz="4" w:space="0" w:color="auto"/>
              <w:right w:val="single" w:sz="4" w:space="0" w:color="auto"/>
            </w:tcBorders>
            <w:shd w:val="clear" w:color="auto" w:fill="auto"/>
            <w:vAlign w:val="center"/>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3,000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600,00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36,00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7E319D" w:rsidRDefault="00FD1EE5" w:rsidP="0060527A">
            <w:pPr>
              <w:jc w:val="right"/>
              <w:rPr>
                <w:rFonts w:asciiTheme="minorHAnsi" w:hAnsiTheme="minorHAnsi" w:cstheme="minorHAnsi"/>
              </w:rPr>
            </w:pPr>
            <w:r w:rsidRPr="007E319D">
              <w:rPr>
                <w:rFonts w:asciiTheme="minorHAnsi" w:hAnsiTheme="minorHAnsi" w:cstheme="minorHAnsi"/>
                <w:szCs w:val="22"/>
              </w:rPr>
              <w:t>636,00</w:t>
            </w:r>
          </w:p>
        </w:tc>
      </w:tr>
      <w:tr w:rsidR="00FD1EE5" w:rsidRPr="00E856AD" w:rsidTr="0060527A">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FD1EE5" w:rsidRPr="00E856AD" w:rsidRDefault="00FD1EE5" w:rsidP="0060527A">
            <w:pPr>
              <w:rPr>
                <w:rFonts w:asciiTheme="minorHAnsi" w:hAnsiTheme="minorHAnsi" w:cstheme="minorHAnsi"/>
                <w:b/>
              </w:rPr>
            </w:pPr>
            <w:r w:rsidRPr="00E856AD">
              <w:rPr>
                <w:rFonts w:asciiTheme="minorHAnsi" w:hAnsiTheme="minorHAnsi" w:cstheme="minorHAnsi"/>
                <w:b/>
                <w:szCs w:val="22"/>
              </w:rPr>
              <w:t> </w:t>
            </w:r>
          </w:p>
        </w:tc>
        <w:tc>
          <w:tcPr>
            <w:tcW w:w="1855" w:type="dxa"/>
            <w:tcBorders>
              <w:top w:val="nil"/>
              <w:left w:val="nil"/>
              <w:bottom w:val="single" w:sz="4" w:space="0" w:color="auto"/>
              <w:right w:val="single" w:sz="4" w:space="0" w:color="auto"/>
            </w:tcBorders>
            <w:shd w:val="clear" w:color="auto" w:fill="auto"/>
            <w:noWrap/>
            <w:vAlign w:val="bottom"/>
            <w:hideMark/>
          </w:tcPr>
          <w:p w:rsidR="00FD1EE5" w:rsidRPr="00E856AD" w:rsidRDefault="00FD1EE5" w:rsidP="0060527A">
            <w:pPr>
              <w:rPr>
                <w:rFonts w:asciiTheme="minorHAnsi" w:hAnsiTheme="minorHAnsi" w:cstheme="minorHAnsi"/>
                <w:b/>
              </w:rPr>
            </w:pPr>
            <w:r w:rsidRPr="00E856AD">
              <w:rPr>
                <w:rFonts w:asciiTheme="minorHAnsi" w:hAnsiTheme="minorHAnsi" w:cstheme="minorHAnsi"/>
                <w:b/>
                <w:szCs w:val="22"/>
              </w:rPr>
              <w:t> </w:t>
            </w:r>
          </w:p>
        </w:tc>
        <w:tc>
          <w:tcPr>
            <w:tcW w:w="1665" w:type="dxa"/>
            <w:tcBorders>
              <w:top w:val="nil"/>
              <w:left w:val="nil"/>
              <w:bottom w:val="single" w:sz="4" w:space="0" w:color="auto"/>
              <w:right w:val="single" w:sz="4" w:space="0" w:color="auto"/>
            </w:tcBorders>
            <w:shd w:val="clear" w:color="auto" w:fill="auto"/>
            <w:noWrap/>
            <w:vAlign w:val="bottom"/>
            <w:hideMark/>
          </w:tcPr>
          <w:p w:rsidR="00FD1EE5" w:rsidRPr="00E856AD" w:rsidRDefault="00FD1EE5" w:rsidP="0060527A">
            <w:pPr>
              <w:rPr>
                <w:rFonts w:asciiTheme="minorHAnsi" w:hAnsiTheme="minorHAnsi" w:cstheme="minorHAnsi"/>
                <w:b/>
              </w:rPr>
            </w:pPr>
            <w:r w:rsidRPr="00E856AD">
              <w:rPr>
                <w:rFonts w:asciiTheme="minorHAnsi" w:hAnsiTheme="minorHAnsi" w:cstheme="minorHAnsi"/>
                <w:b/>
                <w:szCs w:val="22"/>
              </w:rPr>
              <w:t> </w:t>
            </w:r>
          </w:p>
        </w:tc>
        <w:tc>
          <w:tcPr>
            <w:tcW w:w="1226" w:type="dxa"/>
            <w:tcBorders>
              <w:top w:val="nil"/>
              <w:left w:val="nil"/>
              <w:bottom w:val="single" w:sz="4" w:space="0" w:color="auto"/>
              <w:right w:val="single" w:sz="4" w:space="0" w:color="auto"/>
            </w:tcBorders>
            <w:shd w:val="clear" w:color="auto" w:fill="auto"/>
            <w:noWrap/>
            <w:vAlign w:val="bottom"/>
            <w:hideMark/>
          </w:tcPr>
          <w:p w:rsidR="00FD1EE5" w:rsidRPr="00E856AD" w:rsidRDefault="00FD1EE5" w:rsidP="0060527A">
            <w:pPr>
              <w:rPr>
                <w:rFonts w:asciiTheme="minorHAnsi" w:hAnsiTheme="minorHAnsi" w:cstheme="minorHAnsi"/>
                <w:b/>
              </w:rPr>
            </w:pPr>
            <w:r w:rsidRPr="00E856AD">
              <w:rPr>
                <w:rFonts w:asciiTheme="minorHAnsi" w:hAnsiTheme="minorHAnsi" w:cstheme="minorHAnsi"/>
                <w:b/>
                <w:szCs w:val="22"/>
              </w:rPr>
              <w:t> </w:t>
            </w:r>
          </w:p>
        </w:tc>
        <w:tc>
          <w:tcPr>
            <w:tcW w:w="2125" w:type="dxa"/>
            <w:gridSpan w:val="2"/>
            <w:tcBorders>
              <w:top w:val="nil"/>
              <w:left w:val="nil"/>
              <w:bottom w:val="single" w:sz="4" w:space="0" w:color="auto"/>
              <w:right w:val="single" w:sz="4" w:space="0" w:color="auto"/>
            </w:tcBorders>
            <w:shd w:val="clear" w:color="auto" w:fill="auto"/>
            <w:noWrap/>
            <w:vAlign w:val="bottom"/>
            <w:hideMark/>
          </w:tcPr>
          <w:p w:rsidR="00FD1EE5" w:rsidRPr="00E856AD" w:rsidRDefault="00FD1EE5" w:rsidP="0060527A">
            <w:pPr>
              <w:rPr>
                <w:rFonts w:asciiTheme="minorHAnsi" w:hAnsiTheme="minorHAnsi" w:cstheme="minorHAnsi"/>
                <w:b/>
              </w:rPr>
            </w:pPr>
            <w:r w:rsidRPr="00E856AD">
              <w:rPr>
                <w:rFonts w:asciiTheme="minorHAnsi" w:hAnsiTheme="minorHAnsi" w:cstheme="minorHAnsi"/>
                <w:b/>
                <w:szCs w:val="22"/>
              </w:rPr>
              <w:t>ΓΕΝΙΚΟ ΣΥΝΟΛΟ</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E856AD" w:rsidRDefault="00FD1EE5" w:rsidP="0060527A">
            <w:pPr>
              <w:jc w:val="right"/>
              <w:rPr>
                <w:rFonts w:asciiTheme="minorHAnsi" w:hAnsiTheme="minorHAnsi" w:cstheme="minorHAnsi"/>
                <w:b/>
              </w:rPr>
            </w:pPr>
            <w:r w:rsidRPr="00E856AD">
              <w:rPr>
                <w:rFonts w:asciiTheme="minorHAnsi" w:hAnsiTheme="minorHAnsi" w:cstheme="minorHAnsi"/>
                <w:b/>
                <w:szCs w:val="22"/>
              </w:rPr>
              <w:t>32.950,00</w:t>
            </w:r>
          </w:p>
        </w:tc>
        <w:tc>
          <w:tcPr>
            <w:tcW w:w="815" w:type="dxa"/>
            <w:tcBorders>
              <w:top w:val="nil"/>
              <w:left w:val="nil"/>
              <w:bottom w:val="single" w:sz="4" w:space="0" w:color="auto"/>
              <w:right w:val="single" w:sz="4" w:space="0" w:color="auto"/>
            </w:tcBorders>
            <w:shd w:val="clear" w:color="auto" w:fill="auto"/>
            <w:noWrap/>
            <w:vAlign w:val="bottom"/>
            <w:hideMark/>
          </w:tcPr>
          <w:p w:rsidR="00FD1EE5" w:rsidRPr="00E856AD" w:rsidRDefault="00FD1EE5" w:rsidP="0060527A">
            <w:pPr>
              <w:rPr>
                <w:rFonts w:asciiTheme="minorHAnsi" w:hAnsiTheme="minorHAnsi" w:cstheme="minorHAnsi"/>
                <w:b/>
              </w:rPr>
            </w:pPr>
            <w:r w:rsidRPr="00E856AD">
              <w:rPr>
                <w:rFonts w:asciiTheme="minorHAnsi" w:hAnsiTheme="minorHAnsi" w:cstheme="minorHAnsi"/>
                <w:b/>
                <w:szCs w:val="22"/>
              </w:rPr>
              <w:t> </w:t>
            </w:r>
          </w:p>
        </w:tc>
        <w:tc>
          <w:tcPr>
            <w:tcW w:w="1001" w:type="dxa"/>
            <w:tcBorders>
              <w:top w:val="nil"/>
              <w:left w:val="nil"/>
              <w:bottom w:val="single" w:sz="4" w:space="0" w:color="auto"/>
              <w:right w:val="single" w:sz="4" w:space="0" w:color="auto"/>
            </w:tcBorders>
            <w:shd w:val="clear" w:color="auto" w:fill="auto"/>
            <w:noWrap/>
            <w:vAlign w:val="bottom"/>
            <w:hideMark/>
          </w:tcPr>
          <w:p w:rsidR="00FD1EE5" w:rsidRPr="00E856AD" w:rsidRDefault="00FD1EE5" w:rsidP="0060527A">
            <w:pPr>
              <w:jc w:val="right"/>
              <w:rPr>
                <w:rFonts w:asciiTheme="minorHAnsi" w:hAnsiTheme="minorHAnsi" w:cstheme="minorHAnsi"/>
                <w:b/>
              </w:rPr>
            </w:pPr>
            <w:r w:rsidRPr="00E856AD">
              <w:rPr>
                <w:rFonts w:asciiTheme="minorHAnsi" w:hAnsiTheme="minorHAnsi" w:cstheme="minorHAnsi"/>
                <w:b/>
                <w:szCs w:val="22"/>
              </w:rPr>
              <w:t>1.977,00</w:t>
            </w:r>
          </w:p>
        </w:tc>
        <w:tc>
          <w:tcPr>
            <w:tcW w:w="1113" w:type="dxa"/>
            <w:tcBorders>
              <w:top w:val="nil"/>
              <w:left w:val="nil"/>
              <w:bottom w:val="single" w:sz="4" w:space="0" w:color="auto"/>
              <w:right w:val="single" w:sz="4" w:space="0" w:color="auto"/>
            </w:tcBorders>
            <w:shd w:val="clear" w:color="auto" w:fill="auto"/>
            <w:noWrap/>
            <w:vAlign w:val="bottom"/>
            <w:hideMark/>
          </w:tcPr>
          <w:p w:rsidR="00FD1EE5" w:rsidRPr="00E856AD" w:rsidRDefault="00FD1EE5" w:rsidP="0060527A">
            <w:pPr>
              <w:jc w:val="right"/>
              <w:rPr>
                <w:rFonts w:asciiTheme="minorHAnsi" w:hAnsiTheme="minorHAnsi" w:cstheme="minorHAnsi"/>
                <w:b/>
              </w:rPr>
            </w:pPr>
            <w:r w:rsidRPr="00E856AD">
              <w:rPr>
                <w:rFonts w:asciiTheme="minorHAnsi" w:hAnsiTheme="minorHAnsi" w:cstheme="minorHAnsi"/>
                <w:b/>
                <w:szCs w:val="22"/>
              </w:rPr>
              <w:t>34.927,00</w:t>
            </w:r>
          </w:p>
        </w:tc>
      </w:tr>
    </w:tbl>
    <w:p w:rsidR="00FD1EE5" w:rsidRPr="000E2C6F" w:rsidRDefault="00FD1EE5" w:rsidP="00FD1EE5">
      <w:pPr>
        <w:ind w:right="-58"/>
        <w:rPr>
          <w:rFonts w:asciiTheme="minorHAnsi" w:hAnsiTheme="minorHAnsi" w:cstheme="minorHAnsi"/>
          <w:lang w:val="el-GR"/>
        </w:rPr>
      </w:pPr>
      <w:r w:rsidRPr="000E2C6F">
        <w:rPr>
          <w:rFonts w:asciiTheme="minorHAnsi" w:hAnsiTheme="minorHAnsi" w:cstheme="minorHAnsi"/>
          <w:lang w:val="el-GR"/>
        </w:rPr>
        <w:lastRenderedPageBreak/>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rsidR="00FD1EE5" w:rsidRPr="000E2C6F" w:rsidRDefault="00FD1EE5" w:rsidP="00FD1EE5">
      <w:pPr>
        <w:ind w:right="-58"/>
        <w:rPr>
          <w:rFonts w:asciiTheme="minorHAnsi" w:hAnsiTheme="minorHAnsi" w:cstheme="minorHAnsi"/>
          <w:i/>
          <w:color w:val="5B9BD5"/>
          <w:lang w:val="el-GR"/>
        </w:rPr>
      </w:pPr>
    </w:p>
    <w:tbl>
      <w:tblPr>
        <w:tblW w:w="9923" w:type="dxa"/>
        <w:tblInd w:w="-601" w:type="dxa"/>
        <w:tblLayout w:type="fixed"/>
        <w:tblLook w:val="0000" w:firstRow="0" w:lastRow="0" w:firstColumn="0" w:lastColumn="0" w:noHBand="0" w:noVBand="0"/>
      </w:tblPr>
      <w:tblGrid>
        <w:gridCol w:w="1135"/>
        <w:gridCol w:w="6662"/>
        <w:gridCol w:w="2126"/>
      </w:tblGrid>
      <w:tr w:rsidR="00FD1EE5" w:rsidRPr="00F15F8E" w:rsidTr="0060527A">
        <w:tc>
          <w:tcPr>
            <w:tcW w:w="1135" w:type="dxa"/>
            <w:tcBorders>
              <w:top w:val="single" w:sz="4" w:space="0" w:color="000000"/>
              <w:left w:val="single" w:sz="4" w:space="0" w:color="000000"/>
              <w:bottom w:val="single" w:sz="4" w:space="0" w:color="000000"/>
            </w:tcBorders>
            <w:shd w:val="clear" w:color="auto" w:fill="auto"/>
          </w:tcPr>
          <w:p w:rsidR="00FD1EE5" w:rsidRPr="00F15F8E" w:rsidRDefault="00FD1EE5" w:rsidP="0060527A">
            <w:pPr>
              <w:ind w:right="-58"/>
              <w:rPr>
                <w:rFonts w:asciiTheme="minorHAnsi" w:hAnsiTheme="minorHAnsi" w:cstheme="minorHAnsi"/>
                <w:b/>
              </w:rPr>
            </w:pPr>
            <w:r w:rsidRPr="00F15F8E">
              <w:rPr>
                <w:rFonts w:asciiTheme="minorHAnsi" w:hAnsiTheme="minorHAnsi" w:cstheme="minorHAnsi"/>
                <w:b/>
              </w:rPr>
              <w:t>ΚΡΙΤΗΡΙΟ</w:t>
            </w:r>
          </w:p>
        </w:tc>
        <w:tc>
          <w:tcPr>
            <w:tcW w:w="6662" w:type="dxa"/>
            <w:tcBorders>
              <w:top w:val="single" w:sz="4" w:space="0" w:color="000000"/>
              <w:left w:val="single" w:sz="4" w:space="0" w:color="000000"/>
              <w:bottom w:val="single" w:sz="4" w:space="0" w:color="000000"/>
            </w:tcBorders>
            <w:shd w:val="clear" w:color="auto" w:fill="auto"/>
          </w:tcPr>
          <w:p w:rsidR="00FD1EE5" w:rsidRPr="00F15F8E" w:rsidRDefault="00FD1EE5" w:rsidP="0060527A">
            <w:pPr>
              <w:ind w:right="-58"/>
              <w:rPr>
                <w:rFonts w:asciiTheme="minorHAnsi" w:hAnsiTheme="minorHAnsi" w:cstheme="minorHAnsi"/>
                <w:b/>
              </w:rPr>
            </w:pPr>
            <w:r w:rsidRPr="00F15F8E">
              <w:rPr>
                <w:rFonts w:asciiTheme="minorHAnsi" w:hAnsiTheme="minorHAnsi" w:cstheme="minorHAnsi"/>
                <w:b/>
              </w:rPr>
              <w:t>ΠΕΡΙΓΡΑΦΗ</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F15F8E" w:rsidRDefault="00FD1EE5" w:rsidP="0060527A">
            <w:pPr>
              <w:ind w:right="-58"/>
              <w:rPr>
                <w:rFonts w:asciiTheme="minorHAnsi" w:hAnsiTheme="minorHAnsi" w:cstheme="minorHAnsi"/>
                <w:b/>
              </w:rPr>
            </w:pPr>
            <w:r w:rsidRPr="00F15F8E">
              <w:rPr>
                <w:rFonts w:asciiTheme="minorHAnsi" w:hAnsiTheme="minorHAnsi" w:cstheme="minorHAnsi"/>
                <w:b/>
              </w:rPr>
              <w:t>ΣΥΝΤΕΛΕΣΤΗΣ ΒΑΡΥΤΗΤΑΣ</w:t>
            </w:r>
          </w:p>
        </w:tc>
      </w:tr>
      <w:tr w:rsidR="00FD1EE5" w:rsidRPr="00B02A35" w:rsidTr="0060527A">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Pr>
          <w:p w:rsidR="00FD1EE5" w:rsidRPr="00F15F8E" w:rsidRDefault="00FD1EE5" w:rsidP="0060527A">
            <w:pPr>
              <w:ind w:right="-58"/>
              <w:rPr>
                <w:rFonts w:asciiTheme="minorHAnsi" w:hAnsiTheme="minorHAnsi" w:cstheme="minorHAnsi"/>
                <w:b/>
              </w:rPr>
            </w:pPr>
            <w:r w:rsidRPr="00F15F8E">
              <w:rPr>
                <w:rFonts w:asciiTheme="minorHAnsi" w:hAnsiTheme="minorHAnsi" w:cstheme="minorHAnsi"/>
                <w:b/>
              </w:rPr>
              <w:t xml:space="preserve">ΟΜΑΔΑ Α </w:t>
            </w:r>
          </w:p>
        </w:tc>
      </w:tr>
      <w:tr w:rsidR="00FD1EE5" w:rsidRPr="00B02A35" w:rsidTr="0060527A">
        <w:trPr>
          <w:trHeight w:val="287"/>
        </w:trPr>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r w:rsidRPr="00B02A35">
              <w:rPr>
                <w:rFonts w:asciiTheme="minorHAnsi" w:hAnsiTheme="minorHAnsi" w:cstheme="minorHAnsi"/>
              </w:rPr>
              <w:t>1.</w:t>
            </w:r>
          </w:p>
        </w:tc>
        <w:tc>
          <w:tcPr>
            <w:tcW w:w="6662"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pStyle w:val="af0"/>
              <w:ind w:right="-58"/>
              <w:rPr>
                <w:rFonts w:asciiTheme="minorHAnsi" w:hAnsiTheme="minorHAnsi" w:cstheme="minorHAnsi"/>
              </w:rPr>
            </w:pPr>
            <w:r w:rsidRPr="00B02A35">
              <w:rPr>
                <w:rFonts w:asciiTheme="minorHAnsi" w:hAnsiTheme="minorHAnsi" w:cstheme="minorHAnsi"/>
              </w:rPr>
              <w:t>ΑΝΑΛΥΤΕΣ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rPr>
                <w:rFonts w:asciiTheme="minorHAnsi" w:hAnsiTheme="minorHAnsi" w:cstheme="minorHAnsi"/>
              </w:rPr>
            </w:pPr>
          </w:p>
        </w:tc>
      </w:tr>
      <w:tr w:rsidR="00FD1EE5" w:rsidRPr="00B02A35" w:rsidTr="0060527A">
        <w:trPr>
          <w:trHeight w:val="567"/>
        </w:trPr>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bookmarkStart w:id="13" w:name="_Hlk213915836"/>
            <w:r w:rsidRPr="00B02A35">
              <w:rPr>
                <w:rFonts w:asciiTheme="minorHAnsi" w:hAnsiTheme="minorHAnsi" w:cstheme="minorHAnsi"/>
              </w:rPr>
              <w:t>Κ1.1</w:t>
            </w:r>
          </w:p>
        </w:tc>
        <w:tc>
          <w:tcPr>
            <w:tcW w:w="6662" w:type="dxa"/>
            <w:tcBorders>
              <w:top w:val="single" w:sz="4" w:space="0" w:color="000000"/>
              <w:left w:val="single" w:sz="4" w:space="0" w:color="000000"/>
              <w:bottom w:val="single" w:sz="4" w:space="0" w:color="000000"/>
            </w:tcBorders>
            <w:shd w:val="clear" w:color="auto" w:fill="auto"/>
          </w:tcPr>
          <w:p w:rsidR="00FD1EE5" w:rsidRPr="000E2C6F" w:rsidRDefault="00FD1EE5" w:rsidP="0060527A">
            <w:pPr>
              <w:pStyle w:val="af0"/>
              <w:ind w:right="-58"/>
              <w:rPr>
                <w:rFonts w:asciiTheme="minorHAnsi" w:hAnsiTheme="minorHAnsi" w:cstheme="minorHAnsi"/>
                <w:lang w:val="el-GR"/>
              </w:rPr>
            </w:pPr>
            <w:r w:rsidRPr="000E2C6F">
              <w:rPr>
                <w:rFonts w:asciiTheme="minorHAnsi" w:hAnsiTheme="minorHAnsi" w:cstheme="minorHAnsi"/>
                <w:lang w:val="el-GR"/>
              </w:rPr>
              <w:t>Ποιότητα τεχνολογίας, απόδοση, ταχύτητα, αξιοπιστία λειτουργίας.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jc w:val="center"/>
              <w:rPr>
                <w:rFonts w:asciiTheme="minorHAnsi" w:hAnsiTheme="minorHAnsi" w:cstheme="minorHAnsi"/>
              </w:rPr>
            </w:pPr>
            <w:r w:rsidRPr="00B02A35">
              <w:rPr>
                <w:rFonts w:asciiTheme="minorHAnsi" w:hAnsiTheme="minorHAnsi" w:cstheme="minorHAnsi"/>
              </w:rPr>
              <w:t>30%</w:t>
            </w:r>
          </w:p>
        </w:tc>
      </w:tr>
      <w:tr w:rsidR="00FD1EE5" w:rsidRPr="00B02A35" w:rsidTr="0060527A">
        <w:trPr>
          <w:trHeight w:val="919"/>
        </w:trPr>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r w:rsidRPr="00B02A35">
              <w:rPr>
                <w:rFonts w:asciiTheme="minorHAnsi" w:hAnsiTheme="minorHAnsi" w:cstheme="minorHAnsi"/>
              </w:rPr>
              <w:t>Κ1.2</w:t>
            </w:r>
          </w:p>
        </w:tc>
        <w:tc>
          <w:tcPr>
            <w:tcW w:w="6662" w:type="dxa"/>
            <w:tcBorders>
              <w:top w:val="single" w:sz="4" w:space="0" w:color="000000"/>
              <w:left w:val="single" w:sz="4" w:space="0" w:color="000000"/>
              <w:bottom w:val="single" w:sz="4" w:space="0" w:color="000000"/>
            </w:tcBorders>
            <w:shd w:val="clear" w:color="auto" w:fill="auto"/>
          </w:tcPr>
          <w:p w:rsidR="00FD1EE5" w:rsidRPr="000E2C6F" w:rsidRDefault="00FD1EE5" w:rsidP="0060527A">
            <w:pPr>
              <w:pStyle w:val="af0"/>
              <w:ind w:right="-58"/>
              <w:rPr>
                <w:rFonts w:asciiTheme="minorHAnsi" w:hAnsiTheme="minorHAnsi" w:cstheme="minorHAnsi"/>
                <w:lang w:val="el-GR"/>
              </w:rPr>
            </w:pPr>
            <w:r w:rsidRPr="000E2C6F">
              <w:rPr>
                <w:rFonts w:asciiTheme="minorHAnsi" w:hAnsiTheme="minorHAnsi" w:cstheme="minorHAnsi"/>
                <w:lang w:val="el-GR"/>
              </w:rPr>
              <w:t>Απλότητα στον χειρισμό και την λειτουργία του οργάνου, ύπαρξη συστήματος επικοινωνίας χειριστή - οργάνου, ύπαρξη συστήματος ασφαλείας προσωπικού και περιβάλλοντος.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jc w:val="center"/>
              <w:rPr>
                <w:rFonts w:asciiTheme="minorHAnsi" w:hAnsiTheme="minorHAnsi" w:cstheme="minorHAnsi"/>
              </w:rPr>
            </w:pPr>
            <w:r w:rsidRPr="00B02A35">
              <w:rPr>
                <w:rFonts w:asciiTheme="minorHAnsi" w:hAnsiTheme="minorHAnsi" w:cstheme="minorHAnsi"/>
              </w:rPr>
              <w:t>15%</w:t>
            </w:r>
          </w:p>
        </w:tc>
      </w:tr>
      <w:tr w:rsidR="00FD1EE5" w:rsidRPr="00B02A35" w:rsidTr="0060527A">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r w:rsidRPr="00B02A35">
              <w:rPr>
                <w:rFonts w:asciiTheme="minorHAnsi" w:hAnsiTheme="minorHAnsi" w:cstheme="minorHAnsi"/>
              </w:rPr>
              <w:t>2.</w:t>
            </w:r>
          </w:p>
        </w:tc>
        <w:tc>
          <w:tcPr>
            <w:tcW w:w="6662"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snapToGrid w:val="0"/>
              <w:ind w:right="-58"/>
              <w:rPr>
                <w:rFonts w:asciiTheme="minorHAnsi" w:hAnsiTheme="minorHAnsi" w:cstheme="minorHAnsi"/>
              </w:rPr>
            </w:pPr>
            <w:r w:rsidRPr="00B02A35">
              <w:rPr>
                <w:rFonts w:asciiTheme="minorHAnsi" w:hAnsiTheme="minorHAnsi" w:cstheme="minorHAnsi"/>
              </w:rPr>
              <w:t>ΑΝΤΙΔΡΑΣΤΗΡΙΑ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snapToGrid w:val="0"/>
              <w:ind w:right="-58"/>
              <w:jc w:val="center"/>
              <w:rPr>
                <w:rFonts w:asciiTheme="minorHAnsi" w:hAnsiTheme="minorHAnsi" w:cstheme="minorHAnsi"/>
              </w:rPr>
            </w:pPr>
          </w:p>
        </w:tc>
      </w:tr>
      <w:tr w:rsidR="00FD1EE5" w:rsidRPr="00B02A35" w:rsidTr="0060527A">
        <w:trPr>
          <w:trHeight w:val="840"/>
        </w:trPr>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r w:rsidRPr="00B02A35">
              <w:rPr>
                <w:rFonts w:asciiTheme="minorHAnsi" w:hAnsiTheme="minorHAnsi" w:cstheme="minorHAnsi"/>
              </w:rPr>
              <w:t>Κ2.1</w:t>
            </w:r>
          </w:p>
        </w:tc>
        <w:tc>
          <w:tcPr>
            <w:tcW w:w="6662" w:type="dxa"/>
            <w:tcBorders>
              <w:top w:val="single" w:sz="4" w:space="0" w:color="000000"/>
              <w:left w:val="single" w:sz="4" w:space="0" w:color="000000"/>
              <w:bottom w:val="single" w:sz="4" w:space="0" w:color="000000"/>
            </w:tcBorders>
            <w:shd w:val="clear" w:color="auto" w:fill="auto"/>
          </w:tcPr>
          <w:p w:rsidR="00FD1EE5" w:rsidRPr="000E2C6F" w:rsidRDefault="00FD1EE5" w:rsidP="0060527A">
            <w:pPr>
              <w:pStyle w:val="af0"/>
              <w:ind w:right="-58"/>
              <w:rPr>
                <w:rFonts w:asciiTheme="minorHAnsi" w:hAnsiTheme="minorHAnsi" w:cstheme="minorHAnsi"/>
                <w:lang w:val="el-GR"/>
              </w:rPr>
            </w:pPr>
            <w:r w:rsidRPr="000E2C6F">
              <w:rPr>
                <w:rFonts w:asciiTheme="minorHAnsi" w:hAnsiTheme="minorHAnsi" w:cstheme="minorHAnsi"/>
                <w:lang w:val="el-GR"/>
              </w:rPr>
              <w:t>Ποιότητα και πλήρης συμβατότητα με τα αντίστοιχα όργανα (αναλυτές), αξιοπιστία, ακρίβεια επαναληψιμότητα των αποτελεσμάτων, ευχέρεια ανασύστασης και χρήσης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jc w:val="center"/>
              <w:rPr>
                <w:rFonts w:asciiTheme="minorHAnsi" w:hAnsiTheme="minorHAnsi" w:cstheme="minorHAnsi"/>
              </w:rPr>
            </w:pPr>
            <w:r w:rsidRPr="00B02A35">
              <w:rPr>
                <w:rFonts w:asciiTheme="minorHAnsi" w:hAnsiTheme="minorHAnsi" w:cstheme="minorHAnsi"/>
              </w:rPr>
              <w:t>15%</w:t>
            </w:r>
          </w:p>
        </w:tc>
      </w:tr>
      <w:tr w:rsidR="00FD1EE5" w:rsidRPr="00B02A35" w:rsidTr="0060527A">
        <w:trPr>
          <w:trHeight w:val="358"/>
        </w:trPr>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r w:rsidRPr="00B02A35">
              <w:rPr>
                <w:rFonts w:asciiTheme="minorHAnsi" w:hAnsiTheme="minorHAnsi" w:cstheme="minorHAnsi"/>
              </w:rPr>
              <w:t>Κ2.2</w:t>
            </w:r>
          </w:p>
        </w:tc>
        <w:tc>
          <w:tcPr>
            <w:tcW w:w="6662"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pStyle w:val="af0"/>
              <w:ind w:right="-58"/>
              <w:rPr>
                <w:rFonts w:asciiTheme="minorHAnsi" w:hAnsiTheme="minorHAnsi" w:cstheme="minorHAnsi"/>
              </w:rPr>
            </w:pPr>
            <w:r w:rsidRPr="00B02A35">
              <w:rPr>
                <w:rFonts w:asciiTheme="minorHAnsi" w:hAnsiTheme="minorHAnsi" w:cstheme="minorHAnsi"/>
              </w:rPr>
              <w:t>Διάρκεια χρήσεως – συνθήκες συντήρησης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jc w:val="center"/>
              <w:rPr>
                <w:rFonts w:asciiTheme="minorHAnsi" w:hAnsiTheme="minorHAnsi" w:cstheme="minorHAnsi"/>
              </w:rPr>
            </w:pPr>
            <w:r w:rsidRPr="00B02A35">
              <w:rPr>
                <w:rFonts w:asciiTheme="minorHAnsi" w:hAnsiTheme="minorHAnsi" w:cstheme="minorHAnsi"/>
              </w:rPr>
              <w:t>5%</w:t>
            </w:r>
          </w:p>
        </w:tc>
      </w:tr>
      <w:tr w:rsidR="00FD1EE5" w:rsidRPr="00B02A35" w:rsidTr="0060527A">
        <w:trPr>
          <w:trHeight w:val="362"/>
        </w:trPr>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r w:rsidRPr="00B02A35">
              <w:rPr>
                <w:rFonts w:asciiTheme="minorHAnsi" w:hAnsiTheme="minorHAnsi" w:cstheme="minorHAnsi"/>
              </w:rPr>
              <w:t>Κ2.3</w:t>
            </w:r>
          </w:p>
        </w:tc>
        <w:tc>
          <w:tcPr>
            <w:tcW w:w="6662"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pStyle w:val="af0"/>
              <w:ind w:right="-58"/>
              <w:rPr>
                <w:rFonts w:asciiTheme="minorHAnsi" w:hAnsiTheme="minorHAnsi" w:cstheme="minorHAnsi"/>
              </w:rPr>
            </w:pPr>
            <w:r w:rsidRPr="00B02A35">
              <w:rPr>
                <w:rFonts w:asciiTheme="minorHAnsi" w:hAnsiTheme="minorHAnsi" w:cstheme="minorHAnsi"/>
              </w:rPr>
              <w:t>Συσκευασία (καταλληλόλητα – σημάνσεις)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jc w:val="center"/>
              <w:rPr>
                <w:rFonts w:asciiTheme="minorHAnsi" w:hAnsiTheme="minorHAnsi" w:cstheme="minorHAnsi"/>
              </w:rPr>
            </w:pPr>
            <w:r w:rsidRPr="00B02A35">
              <w:rPr>
                <w:rFonts w:asciiTheme="minorHAnsi" w:hAnsiTheme="minorHAnsi" w:cstheme="minorHAnsi"/>
              </w:rPr>
              <w:t>5%</w:t>
            </w:r>
          </w:p>
        </w:tc>
      </w:tr>
      <w:tr w:rsidR="00FD1EE5" w:rsidRPr="00B02A35" w:rsidTr="0060527A">
        <w:trPr>
          <w:trHeight w:val="362"/>
        </w:trPr>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bookmarkStart w:id="14" w:name="_Hlk213916012"/>
          </w:p>
        </w:tc>
        <w:tc>
          <w:tcPr>
            <w:tcW w:w="6662" w:type="dxa"/>
            <w:tcBorders>
              <w:top w:val="single" w:sz="4" w:space="0" w:color="000000"/>
              <w:left w:val="single" w:sz="4" w:space="0" w:color="000000"/>
              <w:bottom w:val="single" w:sz="4" w:space="0" w:color="000000"/>
            </w:tcBorders>
            <w:shd w:val="clear" w:color="auto" w:fill="auto"/>
          </w:tcPr>
          <w:p w:rsidR="00FD1EE5" w:rsidRPr="000E2C6F" w:rsidRDefault="00FD1EE5" w:rsidP="0060527A">
            <w:pPr>
              <w:pStyle w:val="af0"/>
              <w:ind w:right="-58"/>
              <w:rPr>
                <w:rFonts w:asciiTheme="minorHAnsi" w:hAnsiTheme="minorHAnsi" w:cstheme="minorHAnsi"/>
                <w:lang w:val="el-GR"/>
              </w:rPr>
            </w:pPr>
            <w:r w:rsidRPr="000E2C6F">
              <w:rPr>
                <w:rFonts w:asciiTheme="minorHAnsi" w:hAnsiTheme="minorHAnsi" w:cstheme="minorHAnsi"/>
                <w:b/>
                <w:lang w:val="el-GR"/>
              </w:rPr>
              <w:t xml:space="preserve">ΑΘΡΟΙΣΜΑ ΣΥΝΤΕΛΕΣΤΩΝ ΒΑΡΥΤΗΤΑΣ ΟΜΑΔΑΣ Α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jc w:val="center"/>
              <w:rPr>
                <w:rFonts w:asciiTheme="minorHAnsi" w:hAnsiTheme="minorHAnsi" w:cstheme="minorHAnsi"/>
              </w:rPr>
            </w:pPr>
            <w:r w:rsidRPr="00F15F8E">
              <w:rPr>
                <w:rFonts w:asciiTheme="minorHAnsi" w:hAnsiTheme="minorHAnsi" w:cstheme="minorHAnsi"/>
                <w:b/>
              </w:rPr>
              <w:t>70%</w:t>
            </w:r>
          </w:p>
        </w:tc>
      </w:tr>
      <w:bookmarkEnd w:id="13"/>
      <w:bookmarkEnd w:id="14"/>
      <w:tr w:rsidR="00FD1EE5" w:rsidRPr="00B02A35" w:rsidTr="0060527A">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Pr>
          <w:p w:rsidR="00FD1EE5" w:rsidRPr="00F15F8E" w:rsidRDefault="00FD1EE5" w:rsidP="0060527A">
            <w:pPr>
              <w:ind w:right="-58"/>
              <w:rPr>
                <w:rFonts w:asciiTheme="minorHAnsi" w:hAnsiTheme="minorHAnsi" w:cstheme="minorHAnsi"/>
                <w:b/>
              </w:rPr>
            </w:pPr>
            <w:r w:rsidRPr="00F15F8E">
              <w:rPr>
                <w:rFonts w:asciiTheme="minorHAnsi" w:hAnsiTheme="minorHAnsi" w:cstheme="minorHAnsi"/>
                <w:b/>
              </w:rPr>
              <w:t>ΟΜΑΔΑ Β</w:t>
            </w:r>
          </w:p>
        </w:tc>
      </w:tr>
      <w:tr w:rsidR="00FD1EE5" w:rsidRPr="00B02A35" w:rsidTr="0060527A">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r w:rsidRPr="00B02A35">
              <w:rPr>
                <w:rFonts w:asciiTheme="minorHAnsi" w:hAnsiTheme="minorHAnsi" w:cstheme="minorHAnsi"/>
              </w:rPr>
              <w:t>Κ3</w:t>
            </w:r>
          </w:p>
        </w:tc>
        <w:tc>
          <w:tcPr>
            <w:tcW w:w="6662" w:type="dxa"/>
            <w:tcBorders>
              <w:top w:val="single" w:sz="4" w:space="0" w:color="000000"/>
              <w:left w:val="single" w:sz="4" w:space="0" w:color="000000"/>
              <w:bottom w:val="single" w:sz="4" w:space="0" w:color="000000"/>
            </w:tcBorders>
            <w:shd w:val="clear" w:color="auto" w:fill="auto"/>
          </w:tcPr>
          <w:p w:rsidR="00FD1EE5" w:rsidRPr="000E2C6F" w:rsidRDefault="00FD1EE5" w:rsidP="0060527A">
            <w:pPr>
              <w:pStyle w:val="af0"/>
              <w:ind w:right="-58"/>
              <w:rPr>
                <w:rFonts w:asciiTheme="minorHAnsi" w:hAnsiTheme="minorHAnsi" w:cstheme="minorHAnsi"/>
                <w:lang w:val="el-GR"/>
              </w:rPr>
            </w:pPr>
            <w:r w:rsidRPr="000E2C6F">
              <w:rPr>
                <w:rFonts w:asciiTheme="minorHAnsi" w:hAnsiTheme="minorHAnsi" w:cstheme="minorHAnsi"/>
                <w:lang w:val="el-GR"/>
              </w:rPr>
              <w:t>Εκπαίδευση προσωπικού – Χειριστών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jc w:val="center"/>
              <w:rPr>
                <w:rFonts w:asciiTheme="minorHAnsi" w:hAnsiTheme="minorHAnsi" w:cstheme="minorHAnsi"/>
              </w:rPr>
            </w:pPr>
            <w:r w:rsidRPr="00B02A35">
              <w:rPr>
                <w:rFonts w:asciiTheme="minorHAnsi" w:hAnsiTheme="minorHAnsi" w:cstheme="minorHAnsi"/>
              </w:rPr>
              <w:t>5%</w:t>
            </w:r>
          </w:p>
        </w:tc>
      </w:tr>
      <w:tr w:rsidR="00FD1EE5" w:rsidRPr="00B02A35" w:rsidTr="0060527A">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r w:rsidRPr="00B02A35">
              <w:rPr>
                <w:rFonts w:asciiTheme="minorHAnsi" w:hAnsiTheme="minorHAnsi" w:cstheme="minorHAnsi"/>
              </w:rPr>
              <w:t>Κ4</w:t>
            </w:r>
          </w:p>
        </w:tc>
        <w:tc>
          <w:tcPr>
            <w:tcW w:w="6662" w:type="dxa"/>
            <w:tcBorders>
              <w:top w:val="single" w:sz="4" w:space="0" w:color="000000"/>
              <w:left w:val="single" w:sz="4" w:space="0" w:color="000000"/>
              <w:bottom w:val="single" w:sz="4" w:space="0" w:color="000000"/>
            </w:tcBorders>
            <w:shd w:val="clear" w:color="auto" w:fill="auto"/>
          </w:tcPr>
          <w:p w:rsidR="00FD1EE5" w:rsidRPr="000E2C6F" w:rsidRDefault="00FD1EE5" w:rsidP="0060527A">
            <w:pPr>
              <w:pStyle w:val="af0"/>
              <w:ind w:right="-58"/>
              <w:rPr>
                <w:rFonts w:asciiTheme="minorHAnsi" w:hAnsiTheme="minorHAnsi" w:cstheme="minorHAnsi"/>
                <w:lang w:val="el-GR"/>
              </w:rPr>
            </w:pPr>
            <w:r w:rsidRPr="000E2C6F">
              <w:rPr>
                <w:rFonts w:asciiTheme="minorHAnsi" w:hAnsiTheme="minorHAnsi" w:cstheme="minorHAnsi"/>
                <w:lang w:val="el-GR"/>
              </w:rPr>
              <w:t>Εγγυήσεις για την τεχνική υποστήριξη σε ανταλλακτικά και εργασία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jc w:val="center"/>
              <w:rPr>
                <w:rFonts w:asciiTheme="minorHAnsi" w:hAnsiTheme="minorHAnsi" w:cstheme="minorHAnsi"/>
              </w:rPr>
            </w:pPr>
            <w:r w:rsidRPr="00B02A35">
              <w:rPr>
                <w:rFonts w:asciiTheme="minorHAnsi" w:hAnsiTheme="minorHAnsi" w:cstheme="minorHAnsi"/>
              </w:rPr>
              <w:t>10%</w:t>
            </w:r>
          </w:p>
        </w:tc>
      </w:tr>
      <w:tr w:rsidR="00FD1EE5" w:rsidRPr="00B02A35" w:rsidTr="0060527A">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r w:rsidRPr="00B02A35">
              <w:rPr>
                <w:rFonts w:asciiTheme="minorHAnsi" w:hAnsiTheme="minorHAnsi" w:cstheme="minorHAnsi"/>
              </w:rPr>
              <w:t>Κ5</w:t>
            </w:r>
          </w:p>
        </w:tc>
        <w:tc>
          <w:tcPr>
            <w:tcW w:w="6662" w:type="dxa"/>
            <w:tcBorders>
              <w:top w:val="single" w:sz="4" w:space="0" w:color="000000"/>
              <w:left w:val="single" w:sz="4" w:space="0" w:color="000000"/>
              <w:bottom w:val="single" w:sz="4" w:space="0" w:color="000000"/>
            </w:tcBorders>
            <w:shd w:val="clear" w:color="auto" w:fill="auto"/>
          </w:tcPr>
          <w:p w:rsidR="00FD1EE5" w:rsidRPr="000E2C6F" w:rsidRDefault="00FD1EE5" w:rsidP="0060527A">
            <w:pPr>
              <w:pStyle w:val="af0"/>
              <w:ind w:right="-58"/>
              <w:rPr>
                <w:rFonts w:asciiTheme="minorHAnsi" w:hAnsiTheme="minorHAnsi" w:cstheme="minorHAnsi"/>
                <w:lang w:val="el-GR"/>
              </w:rPr>
            </w:pPr>
            <w:r w:rsidRPr="000E2C6F">
              <w:rPr>
                <w:rFonts w:asciiTheme="minorHAnsi" w:hAnsiTheme="minorHAnsi" w:cstheme="minorHAnsi"/>
                <w:lang w:val="el-GR"/>
              </w:rPr>
              <w:t>Αξιοπιστία αντιπροσώπου Ελλάδος, προηγούμενη εμπειρία στην διάθεση παρομοίων αντιδραστηρίων και αναλυτών σε άλλα νοσοκομεία.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jc w:val="center"/>
              <w:rPr>
                <w:rFonts w:asciiTheme="minorHAnsi" w:hAnsiTheme="minorHAnsi" w:cstheme="minorHAnsi"/>
              </w:rPr>
            </w:pPr>
            <w:r w:rsidRPr="00B02A35">
              <w:rPr>
                <w:rFonts w:asciiTheme="minorHAnsi" w:hAnsiTheme="minorHAnsi" w:cstheme="minorHAnsi"/>
              </w:rPr>
              <w:t>15%</w:t>
            </w:r>
          </w:p>
        </w:tc>
      </w:tr>
      <w:tr w:rsidR="00FD1EE5" w:rsidRPr="00B02A35" w:rsidTr="0060527A">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bookmarkStart w:id="15" w:name="_Hlk213915927"/>
          </w:p>
        </w:tc>
        <w:tc>
          <w:tcPr>
            <w:tcW w:w="6662" w:type="dxa"/>
            <w:tcBorders>
              <w:top w:val="single" w:sz="4" w:space="0" w:color="000000"/>
              <w:left w:val="single" w:sz="4" w:space="0" w:color="000000"/>
              <w:bottom w:val="single" w:sz="4" w:space="0" w:color="000000"/>
            </w:tcBorders>
            <w:shd w:val="clear" w:color="auto" w:fill="auto"/>
          </w:tcPr>
          <w:p w:rsidR="00FD1EE5" w:rsidRPr="000E2C6F" w:rsidRDefault="00FD1EE5" w:rsidP="0060527A">
            <w:pPr>
              <w:ind w:right="-58"/>
              <w:rPr>
                <w:rFonts w:asciiTheme="minorHAnsi" w:hAnsiTheme="minorHAnsi" w:cstheme="minorHAnsi"/>
                <w:b/>
                <w:lang w:val="el-GR"/>
              </w:rPr>
            </w:pPr>
            <w:r w:rsidRPr="000E2C6F">
              <w:rPr>
                <w:rFonts w:asciiTheme="minorHAnsi" w:hAnsiTheme="minorHAnsi" w:cstheme="minorHAnsi"/>
                <w:b/>
                <w:lang w:val="el-GR"/>
              </w:rPr>
              <w:t xml:space="preserve">ΑΘΡΟΙΣΜΑ ΣΥΝΤΕΛΕΣΤΩΝ ΒΑΡΥΤΗΤΑΣ ΟΜΑΔΑΣ Β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jc w:val="center"/>
              <w:rPr>
                <w:rFonts w:asciiTheme="minorHAnsi" w:hAnsiTheme="minorHAnsi" w:cstheme="minorHAnsi"/>
              </w:rPr>
            </w:pPr>
            <w:r w:rsidRPr="00F15F8E">
              <w:rPr>
                <w:rFonts w:asciiTheme="minorHAnsi" w:hAnsiTheme="minorHAnsi" w:cstheme="minorHAnsi"/>
                <w:b/>
              </w:rPr>
              <w:t>30%</w:t>
            </w:r>
          </w:p>
        </w:tc>
      </w:tr>
      <w:tr w:rsidR="00FD1EE5" w:rsidRPr="00B02A35" w:rsidTr="0060527A">
        <w:tc>
          <w:tcPr>
            <w:tcW w:w="1135" w:type="dxa"/>
            <w:tcBorders>
              <w:top w:val="single" w:sz="4" w:space="0" w:color="000000"/>
              <w:left w:val="single" w:sz="4" w:space="0" w:color="000000"/>
              <w:bottom w:val="single" w:sz="4" w:space="0" w:color="000000"/>
            </w:tcBorders>
            <w:shd w:val="clear" w:color="auto" w:fill="auto"/>
          </w:tcPr>
          <w:p w:rsidR="00FD1EE5" w:rsidRPr="00B02A35" w:rsidRDefault="00FD1EE5" w:rsidP="0060527A">
            <w:pPr>
              <w:ind w:right="-58"/>
              <w:rPr>
                <w:rFonts w:asciiTheme="minorHAnsi" w:hAnsiTheme="minorHAnsi" w:cstheme="minorHAnsi"/>
              </w:rPr>
            </w:pPr>
            <w:bookmarkStart w:id="16" w:name="_Hlk213916552"/>
            <w:bookmarkEnd w:id="15"/>
          </w:p>
        </w:tc>
        <w:tc>
          <w:tcPr>
            <w:tcW w:w="6662" w:type="dxa"/>
            <w:tcBorders>
              <w:top w:val="single" w:sz="4" w:space="0" w:color="000000"/>
              <w:left w:val="single" w:sz="4" w:space="0" w:color="000000"/>
              <w:bottom w:val="single" w:sz="4" w:space="0" w:color="000000"/>
            </w:tcBorders>
            <w:shd w:val="clear" w:color="auto" w:fill="auto"/>
          </w:tcPr>
          <w:p w:rsidR="00FD1EE5" w:rsidRPr="00F15F8E" w:rsidRDefault="00FD1EE5" w:rsidP="0060527A">
            <w:pPr>
              <w:ind w:right="-58"/>
              <w:rPr>
                <w:rFonts w:asciiTheme="minorHAnsi" w:hAnsiTheme="minorHAnsi" w:cstheme="minorHAnsi"/>
                <w:b/>
                <w:i/>
              </w:rPr>
            </w:pPr>
            <w:r w:rsidRPr="00F15F8E">
              <w:rPr>
                <w:rFonts w:asciiTheme="minorHAnsi" w:hAnsiTheme="minorHAnsi" w:cstheme="minorHAnsi"/>
                <w:b/>
              </w:rPr>
              <w:t xml:space="preserve">ΑΘΡΟΙΣΜΑ ΣΥΝΟΛΟΥ ΣΥΝΤΕΛΕΣΤΩΝ ΒΑΡΥΤΗΤΑΣ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D1EE5" w:rsidRPr="00B02A35" w:rsidRDefault="00FD1EE5" w:rsidP="0060527A">
            <w:pPr>
              <w:pStyle w:val="af0"/>
              <w:ind w:right="-58"/>
              <w:jc w:val="center"/>
              <w:rPr>
                <w:rFonts w:asciiTheme="minorHAnsi" w:hAnsiTheme="minorHAnsi" w:cstheme="minorHAnsi"/>
              </w:rPr>
            </w:pPr>
            <w:r w:rsidRPr="00F15F8E">
              <w:rPr>
                <w:rFonts w:asciiTheme="minorHAnsi" w:hAnsiTheme="minorHAnsi" w:cstheme="minorHAnsi"/>
                <w:b/>
              </w:rPr>
              <w:t>100%</w:t>
            </w:r>
          </w:p>
        </w:tc>
      </w:tr>
      <w:bookmarkEnd w:id="16"/>
    </w:tbl>
    <w:p w:rsidR="00FD1EE5" w:rsidRDefault="00FD1EE5" w:rsidP="00FD1EE5">
      <w:pPr>
        <w:suppressAutoHyphens w:val="0"/>
        <w:spacing w:after="0"/>
        <w:jc w:val="left"/>
        <w:rPr>
          <w:b/>
          <w:lang w:val="el-GR"/>
        </w:rPr>
      </w:pPr>
    </w:p>
    <w:p w:rsidR="00FD1EE5" w:rsidRDefault="00FD1EE5" w:rsidP="00FD1EE5">
      <w:pPr>
        <w:suppressAutoHyphens w:val="0"/>
        <w:spacing w:after="0"/>
        <w:jc w:val="left"/>
        <w:rPr>
          <w:b/>
          <w:lang w:val="el-GR"/>
        </w:rPr>
      </w:pPr>
    </w:p>
    <w:p w:rsidR="00FD1EE5" w:rsidRDefault="00FD1EE5" w:rsidP="00FD1EE5">
      <w:pPr>
        <w:suppressAutoHyphens w:val="0"/>
        <w:spacing w:after="0"/>
        <w:jc w:val="left"/>
        <w:rPr>
          <w:rFonts w:ascii="Arial-BoldMT" w:hAnsi="Arial-BoldMT" w:cs="Arial-BoldMT"/>
          <w:b/>
          <w:bCs/>
          <w:color w:val="002060"/>
          <w:szCs w:val="22"/>
          <w:lang w:val="el-GR" w:eastAsia="el-GR"/>
        </w:rPr>
      </w:pPr>
      <w:r>
        <w:rPr>
          <w:rFonts w:ascii="Arial-BoldMT" w:hAnsi="Arial-BoldMT" w:cs="Arial-BoldMT"/>
          <w:b/>
          <w:bCs/>
          <w:color w:val="002060"/>
          <w:szCs w:val="22"/>
          <w:lang w:val="el-GR" w:eastAsia="el-GR"/>
        </w:rPr>
        <w:t>ΜΕΡΟΣ Β- ΟΙΚΟΝΟΜΙΚΟ ΑΝΤΙΚΕΙΜΕΝΟ ΤΗΣ ΣΥΜΒΑΣΗΣ</w:t>
      </w:r>
    </w:p>
    <w:p w:rsidR="00FD1EE5" w:rsidRDefault="00FD1EE5" w:rsidP="00FD1EE5">
      <w:pPr>
        <w:suppressAutoHyphens w:val="0"/>
        <w:spacing w:after="0"/>
        <w:jc w:val="left"/>
        <w:rPr>
          <w:lang w:val="el-GR"/>
        </w:rPr>
      </w:pPr>
    </w:p>
    <w:p w:rsidR="00FD1EE5" w:rsidRPr="007D2EAF" w:rsidRDefault="00FD1EE5" w:rsidP="00FD1EE5">
      <w:pPr>
        <w:pStyle w:val="normalwithoutspacing"/>
        <w:spacing w:line="360" w:lineRule="auto"/>
        <w:rPr>
          <w:b/>
        </w:rPr>
      </w:pPr>
      <w:r w:rsidRPr="007D2EAF">
        <w:t xml:space="preserve">Φορέας χρηματοδότησης της παρούσας σύμβασης είναι </w:t>
      </w:r>
      <w:r>
        <w:t>η Ο.Μ.</w:t>
      </w:r>
      <w:r w:rsidRPr="00C24C84">
        <w:t xml:space="preserve"> </w:t>
      </w:r>
      <w:r>
        <w:t>Έδρας -Άγιος Νικόλαος,</w:t>
      </w:r>
      <w:r w:rsidRPr="007D2EAF">
        <w:t xml:space="preserve">, </w:t>
      </w:r>
      <w:r>
        <w:t xml:space="preserve">η </w:t>
      </w:r>
      <w:r w:rsidRPr="007D2EAF">
        <w:t xml:space="preserve">Α.Ο.Μ. Ιεράπετρας, </w:t>
      </w:r>
      <w:r>
        <w:t xml:space="preserve">η </w:t>
      </w:r>
      <w:r w:rsidRPr="007D2EAF">
        <w:t>Α.Ο.Μ. Σητείας</w:t>
      </w:r>
      <w:r>
        <w:t xml:space="preserve"> του Γ.Ν. Λασιθίου</w:t>
      </w:r>
      <w:r w:rsidRPr="007D2EAF">
        <w:t xml:space="preserve"> και το ΓΝ-ΚΥ Νεαπόλεως «Διαλυνάκειο». Η δαπάνη για την εν λόγω σύμβαση βαρύνει</w:t>
      </w:r>
      <w:r>
        <w:t xml:space="preserve"> </w:t>
      </w:r>
      <w:r w:rsidRPr="00261433">
        <w:t>τις με Κ.Α.: 1359</w:t>
      </w:r>
      <w:r w:rsidRPr="00261433">
        <w:rPr>
          <w:b/>
        </w:rPr>
        <w:t xml:space="preserve"> </w:t>
      </w:r>
      <w:r w:rsidRPr="00261433">
        <w:t>σχετικές</w:t>
      </w:r>
      <w:r w:rsidRPr="00186B76">
        <w:t xml:space="preserve"> </w:t>
      </w:r>
      <w:r>
        <w:t>πιστώσεις</w:t>
      </w:r>
      <w:r w:rsidRPr="00186B76">
        <w:t xml:space="preserve"> </w:t>
      </w:r>
      <w:r w:rsidRPr="007D2EAF">
        <w:t>του τακτικού προϋπολογ</w:t>
      </w:r>
      <w:r>
        <w:t xml:space="preserve">ισμού </w:t>
      </w:r>
      <w:r w:rsidRPr="00C24C84">
        <w:t xml:space="preserve">των οικονομικών ετών  </w:t>
      </w:r>
      <w:r>
        <w:t xml:space="preserve">2025, 2026 , </w:t>
      </w:r>
      <w:r w:rsidRPr="00934495">
        <w:t>2027</w:t>
      </w:r>
      <w:r>
        <w:t xml:space="preserve"> του φορέα.</w:t>
      </w:r>
    </w:p>
    <w:p w:rsidR="00FD1EE5" w:rsidRDefault="00FD1EE5" w:rsidP="00FD1EE5">
      <w:pPr>
        <w:pStyle w:val="ecxmsonormal"/>
        <w:spacing w:after="200" w:line="360" w:lineRule="auto"/>
        <w:jc w:val="both"/>
        <w:rPr>
          <w:rFonts w:ascii="Calibri" w:hAnsi="Calibri"/>
          <w:sz w:val="22"/>
          <w:szCs w:val="22"/>
        </w:rPr>
      </w:pPr>
    </w:p>
    <w:tbl>
      <w:tblPr>
        <w:tblW w:w="10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4281"/>
        <w:gridCol w:w="1241"/>
        <w:gridCol w:w="1258"/>
        <w:gridCol w:w="1583"/>
        <w:gridCol w:w="1418"/>
      </w:tblGrid>
      <w:tr w:rsidR="00FD1EE5" w:rsidTr="0060527A">
        <w:trPr>
          <w:trHeight w:val="113"/>
          <w:jc w:val="center"/>
        </w:trPr>
        <w:tc>
          <w:tcPr>
            <w:tcW w:w="1110"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FD1EE5" w:rsidRDefault="00FD1EE5" w:rsidP="0060527A">
            <w:pPr>
              <w:suppressAutoHyphens w:val="0"/>
              <w:jc w:val="center"/>
              <w:rPr>
                <w:rFonts w:cs="Tahoma"/>
                <w:b/>
                <w:bCs/>
                <w:color w:val="000000"/>
                <w:szCs w:val="22"/>
                <w:lang w:val="el-GR" w:eastAsia="el-GR"/>
              </w:rPr>
            </w:pPr>
            <w:r>
              <w:rPr>
                <w:rFonts w:cs="Tahoma"/>
                <w:b/>
                <w:bCs/>
                <w:color w:val="000000"/>
                <w:szCs w:val="22"/>
                <w:lang w:val="el-GR" w:eastAsia="el-GR"/>
              </w:rPr>
              <w:lastRenderedPageBreak/>
              <w:t>α/α τμήματος</w:t>
            </w:r>
          </w:p>
        </w:tc>
        <w:tc>
          <w:tcPr>
            <w:tcW w:w="4281"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FD1EE5" w:rsidRDefault="00FD1EE5" w:rsidP="0060527A">
            <w:pPr>
              <w:suppressAutoHyphens w:val="0"/>
              <w:jc w:val="center"/>
              <w:rPr>
                <w:rFonts w:cs="Tahoma"/>
                <w:b/>
                <w:bCs/>
                <w:color w:val="000000"/>
                <w:szCs w:val="22"/>
                <w:lang w:val="el-GR" w:eastAsia="el-GR"/>
              </w:rPr>
            </w:pPr>
            <w:r>
              <w:rPr>
                <w:rFonts w:cs="Tahoma"/>
                <w:b/>
                <w:bCs/>
                <w:color w:val="000000"/>
                <w:szCs w:val="22"/>
                <w:lang w:val="el-GR" w:eastAsia="el-GR"/>
              </w:rPr>
              <w:t>Φυσικό αντικείμενο σύμβασης</w:t>
            </w:r>
          </w:p>
        </w:tc>
        <w:tc>
          <w:tcPr>
            <w:tcW w:w="1241"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FD1EE5" w:rsidRDefault="00FD1EE5" w:rsidP="0060527A">
            <w:pPr>
              <w:suppressAutoHyphens w:val="0"/>
              <w:jc w:val="center"/>
              <w:rPr>
                <w:rFonts w:cs="Tahoma"/>
                <w:b/>
                <w:bCs/>
                <w:color w:val="000000"/>
                <w:szCs w:val="22"/>
                <w:lang w:val="el-GR" w:eastAsia="el-GR"/>
              </w:rPr>
            </w:pPr>
            <w:r>
              <w:rPr>
                <w:rFonts w:cs="Tahoma"/>
                <w:b/>
                <w:bCs/>
                <w:color w:val="000000"/>
                <w:szCs w:val="22"/>
                <w:lang w:val="el-GR" w:eastAsia="el-GR"/>
              </w:rPr>
              <w:t>ΠΡ/ΣΘΕΙΣΑ ΔΑΠΑΝΗ ΠΛΕΟΝ Φ.Π.Α.</w:t>
            </w:r>
          </w:p>
        </w:tc>
        <w:tc>
          <w:tcPr>
            <w:tcW w:w="125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FD1EE5" w:rsidRDefault="00FD1EE5" w:rsidP="0060527A">
            <w:pPr>
              <w:suppressAutoHyphens w:val="0"/>
              <w:jc w:val="center"/>
              <w:rPr>
                <w:rFonts w:cs="Tahoma"/>
                <w:b/>
                <w:bCs/>
                <w:color w:val="000000"/>
                <w:szCs w:val="22"/>
                <w:lang w:val="el-GR" w:eastAsia="el-GR"/>
              </w:rPr>
            </w:pPr>
            <w:r>
              <w:rPr>
                <w:rFonts w:cs="Tahoma"/>
                <w:b/>
                <w:bCs/>
                <w:color w:val="000000"/>
                <w:szCs w:val="22"/>
                <w:lang w:val="el-GR" w:eastAsia="el-GR"/>
              </w:rPr>
              <w:t>ΠΡ/ΣΘΕΙΣΑ ΔΑΠΑΝΗ ΣΥΜΠ/ΝΟΥ Φ.Π.Α.</w:t>
            </w:r>
          </w:p>
        </w:tc>
        <w:tc>
          <w:tcPr>
            <w:tcW w:w="1583"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FD1EE5" w:rsidRDefault="00FD1EE5" w:rsidP="0060527A">
            <w:pPr>
              <w:suppressAutoHyphens w:val="0"/>
              <w:jc w:val="center"/>
              <w:rPr>
                <w:rFonts w:cs="Tahoma"/>
                <w:b/>
                <w:bCs/>
                <w:color w:val="000000"/>
                <w:szCs w:val="22"/>
                <w:lang w:eastAsia="el-GR"/>
              </w:rPr>
            </w:pPr>
            <w:r>
              <w:rPr>
                <w:rFonts w:cs="Tahoma"/>
                <w:b/>
                <w:bCs/>
                <w:color w:val="000000"/>
                <w:szCs w:val="22"/>
                <w:lang w:eastAsia="el-GR"/>
              </w:rPr>
              <w:t>ΔΙΚΑΙΟΥΧΟΣ ΠΡΟΜΗΘΕΙΑΣ</w:t>
            </w: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rsidR="00FD1EE5" w:rsidRDefault="00FD1EE5" w:rsidP="0060527A">
            <w:pPr>
              <w:suppressAutoHyphens w:val="0"/>
              <w:jc w:val="center"/>
              <w:rPr>
                <w:rFonts w:cs="Tahoma"/>
                <w:b/>
                <w:bCs/>
                <w:color w:val="000000"/>
                <w:szCs w:val="22"/>
                <w:lang w:val="el-GR" w:eastAsia="el-GR"/>
              </w:rPr>
            </w:pPr>
          </w:p>
          <w:p w:rsidR="00FD1EE5" w:rsidRDefault="00FD1EE5" w:rsidP="0060527A">
            <w:pPr>
              <w:suppressAutoHyphens w:val="0"/>
              <w:jc w:val="center"/>
              <w:rPr>
                <w:rFonts w:cs="Tahoma"/>
                <w:b/>
                <w:bCs/>
                <w:color w:val="000000"/>
                <w:szCs w:val="22"/>
                <w:lang w:val="el-GR" w:eastAsia="el-GR"/>
              </w:rPr>
            </w:pPr>
            <w:r>
              <w:rPr>
                <w:rFonts w:cs="Tahoma"/>
                <w:b/>
                <w:bCs/>
                <w:color w:val="000000"/>
                <w:szCs w:val="22"/>
                <w:lang w:val="el-GR" w:eastAsia="el-GR"/>
              </w:rPr>
              <w:t>Α/Α ΕΣΗΔΗΣ</w:t>
            </w:r>
          </w:p>
        </w:tc>
      </w:tr>
      <w:tr w:rsidR="00FD1EE5" w:rsidTr="0060527A">
        <w:trPr>
          <w:trHeight w:val="113"/>
          <w:jc w:val="center"/>
        </w:trPr>
        <w:tc>
          <w:tcPr>
            <w:tcW w:w="1110" w:type="dxa"/>
            <w:tcBorders>
              <w:top w:val="single" w:sz="4" w:space="0" w:color="auto"/>
              <w:left w:val="single" w:sz="4" w:space="0" w:color="auto"/>
              <w:bottom w:val="single" w:sz="4" w:space="0" w:color="auto"/>
              <w:right w:val="single" w:sz="4" w:space="0" w:color="auto"/>
            </w:tcBorders>
            <w:vAlign w:val="center"/>
          </w:tcPr>
          <w:p w:rsidR="00FD1EE5" w:rsidRDefault="00FD1EE5" w:rsidP="00FD1EE5">
            <w:pPr>
              <w:numPr>
                <w:ilvl w:val="0"/>
                <w:numId w:val="28"/>
              </w:numPr>
              <w:jc w:val="center"/>
              <w:rPr>
                <w:szCs w:val="22"/>
                <w:lang w:val="el-GR" w:eastAsia="zh-CN"/>
              </w:rPr>
            </w:pPr>
          </w:p>
        </w:tc>
        <w:tc>
          <w:tcPr>
            <w:tcW w:w="4281" w:type="dxa"/>
            <w:tcBorders>
              <w:top w:val="single" w:sz="4" w:space="0" w:color="auto"/>
              <w:left w:val="single" w:sz="4" w:space="0" w:color="auto"/>
              <w:bottom w:val="single" w:sz="4" w:space="0" w:color="auto"/>
              <w:right w:val="single" w:sz="4" w:space="0" w:color="auto"/>
            </w:tcBorders>
            <w:vAlign w:val="center"/>
            <w:hideMark/>
          </w:tcPr>
          <w:p w:rsidR="00FD1EE5" w:rsidRDefault="00FD1EE5" w:rsidP="0060527A">
            <w:pPr>
              <w:jc w:val="center"/>
              <w:rPr>
                <w:rFonts w:cs="Tahoma"/>
                <w:szCs w:val="22"/>
                <w:lang w:val="el-GR" w:eastAsia="el-GR"/>
              </w:rPr>
            </w:pPr>
            <w:r>
              <w:rPr>
                <w:rFonts w:cs="Tahoma"/>
                <w:szCs w:val="22"/>
                <w:lang w:val="el-GR" w:eastAsia="el-GR"/>
              </w:rPr>
              <w:t>ΑΝΤΙΔΡΑΣΤΗΡΙΑ ΑΝΟΣΟΛΟΓΙΚΩΝ ΕΞΕΤΑΣΕΩΝ ΤΗΣ Ο.Μ. ΕΔΡΑΣ-ΑΓΙΟΣ ΝΙΚΟΛΑΟΣ ΤΟΥ Γ.Ν. ΛΑΣΙΘΙΟΥ ΜΕ ΤΑΥΤΟΧΡΟΝΗ ΠΑΡΑΧΩΡΗΣΗ ΣΥΝΟΔΟΥ ΕΞΟΠΛΙΣΜΟΥ ΑΝΑΛΥΤΗ</w:t>
            </w:r>
          </w:p>
        </w:tc>
        <w:tc>
          <w:tcPr>
            <w:tcW w:w="1241"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Pr="007034CA" w:rsidRDefault="00FD1EE5" w:rsidP="0060527A">
            <w:r>
              <w:rPr>
                <w:color w:val="000000"/>
                <w:szCs w:val="22"/>
              </w:rPr>
              <w:t>175.474,00</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Pr="007034CA" w:rsidRDefault="00FD1EE5" w:rsidP="0060527A">
            <w:r>
              <w:rPr>
                <w:color w:val="000000"/>
                <w:szCs w:val="22"/>
              </w:rPr>
              <w:t>186.002,44</w:t>
            </w:r>
          </w:p>
        </w:tc>
        <w:tc>
          <w:tcPr>
            <w:tcW w:w="15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D1EE5" w:rsidRDefault="00FD1EE5" w:rsidP="0060527A">
            <w:pPr>
              <w:jc w:val="center"/>
              <w:rPr>
                <w:rFonts w:cs="Tahoma"/>
                <w:szCs w:val="22"/>
                <w:lang w:val="el-GR" w:eastAsia="el-GR"/>
              </w:rPr>
            </w:pPr>
            <w:r>
              <w:rPr>
                <w:rFonts w:cs="Tahoma"/>
                <w:szCs w:val="22"/>
                <w:lang w:val="el-GR" w:eastAsia="el-GR"/>
              </w:rPr>
              <w:t>Ο.Μ. ΕΔΡΑΣ</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Default="00FD1EE5" w:rsidP="0060527A">
            <w:pPr>
              <w:suppressAutoHyphens w:val="0"/>
              <w:spacing w:after="0"/>
              <w:jc w:val="center"/>
              <w:rPr>
                <w:color w:val="000000"/>
                <w:szCs w:val="22"/>
                <w:lang w:val="el-GR" w:eastAsia="el-GR"/>
              </w:rPr>
            </w:pPr>
            <w:r>
              <w:rPr>
                <w:color w:val="000000"/>
                <w:szCs w:val="22"/>
                <w:lang w:val="el-GR" w:eastAsia="el-GR"/>
              </w:rPr>
              <w:t>384385</w:t>
            </w:r>
          </w:p>
        </w:tc>
      </w:tr>
      <w:tr w:rsidR="00FD1EE5" w:rsidTr="0060527A">
        <w:trPr>
          <w:trHeight w:val="113"/>
          <w:jc w:val="center"/>
        </w:trPr>
        <w:tc>
          <w:tcPr>
            <w:tcW w:w="1110" w:type="dxa"/>
            <w:tcBorders>
              <w:top w:val="single" w:sz="4" w:space="0" w:color="auto"/>
              <w:left w:val="single" w:sz="4" w:space="0" w:color="auto"/>
              <w:bottom w:val="single" w:sz="4" w:space="0" w:color="auto"/>
              <w:right w:val="single" w:sz="4" w:space="0" w:color="auto"/>
            </w:tcBorders>
            <w:vAlign w:val="center"/>
          </w:tcPr>
          <w:p w:rsidR="00FD1EE5" w:rsidRDefault="00FD1EE5" w:rsidP="00FD1EE5">
            <w:pPr>
              <w:numPr>
                <w:ilvl w:val="0"/>
                <w:numId w:val="28"/>
              </w:numPr>
              <w:jc w:val="center"/>
              <w:rPr>
                <w:szCs w:val="22"/>
                <w:lang w:val="el-GR" w:eastAsia="zh-CN"/>
              </w:rPr>
            </w:pPr>
          </w:p>
        </w:tc>
        <w:tc>
          <w:tcPr>
            <w:tcW w:w="4281" w:type="dxa"/>
            <w:tcBorders>
              <w:top w:val="single" w:sz="4" w:space="0" w:color="auto"/>
              <w:left w:val="single" w:sz="4" w:space="0" w:color="auto"/>
              <w:bottom w:val="single" w:sz="4" w:space="0" w:color="auto"/>
              <w:right w:val="single" w:sz="4" w:space="0" w:color="auto"/>
            </w:tcBorders>
            <w:vAlign w:val="center"/>
            <w:hideMark/>
          </w:tcPr>
          <w:p w:rsidR="00FD1EE5" w:rsidRDefault="00FD1EE5" w:rsidP="0060527A">
            <w:pPr>
              <w:jc w:val="center"/>
              <w:rPr>
                <w:rFonts w:cs="Tahoma"/>
                <w:szCs w:val="22"/>
                <w:lang w:val="el-GR" w:eastAsia="el-GR"/>
              </w:rPr>
            </w:pPr>
            <w:r>
              <w:rPr>
                <w:rFonts w:cs="Tahoma"/>
                <w:szCs w:val="22"/>
                <w:lang w:val="el-GR" w:eastAsia="el-GR"/>
              </w:rPr>
              <w:t>ΑΝΤΙΔΡΑΣΤΗΡΙΑ ΑΝΟΣΟΛΟΓΙΚΩΝ ΕΞΕΤΑΣΕΩΝ ΤΗΣ Α.Ο.Μ. ΙΕΡΑΠΕΤΡΑΣ ΤΟΥ Γ.Ν. ΛΑΣΙΘΙΟΥ ΜΕ ΤΑΥΤΟΧΡΟΝΗ ΠΑΡΑΧΩΡΗΣΗ ΣΥΝΟΔΟΥ ΕΞΟΠΛΙΣΜΟΥ ΑΝΑΛΥΤΗ</w:t>
            </w:r>
          </w:p>
        </w:tc>
        <w:tc>
          <w:tcPr>
            <w:tcW w:w="1241"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Pr="007034CA" w:rsidRDefault="00FD1EE5" w:rsidP="0060527A">
            <w:r>
              <w:rPr>
                <w:color w:val="000000"/>
                <w:szCs w:val="22"/>
              </w:rPr>
              <w:t>116.668,00</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Pr="007034CA" w:rsidRDefault="00FD1EE5" w:rsidP="0060527A">
            <w:r>
              <w:rPr>
                <w:color w:val="000000"/>
                <w:szCs w:val="22"/>
              </w:rPr>
              <w:t>123.668,08</w:t>
            </w:r>
          </w:p>
        </w:tc>
        <w:tc>
          <w:tcPr>
            <w:tcW w:w="15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D1EE5" w:rsidRDefault="00FD1EE5" w:rsidP="0060527A">
            <w:pPr>
              <w:jc w:val="center"/>
              <w:rPr>
                <w:rFonts w:cs="Tahoma"/>
                <w:szCs w:val="22"/>
                <w:lang w:val="el-GR" w:eastAsia="el-GR"/>
              </w:rPr>
            </w:pPr>
            <w:r>
              <w:rPr>
                <w:rFonts w:cs="Tahoma"/>
                <w:szCs w:val="22"/>
                <w:lang w:val="el-GR" w:eastAsia="el-GR"/>
              </w:rPr>
              <w:t>Α.Ο.Μ. ΙΕΡΑΠΕΤΡΑΣ</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Default="00FD1EE5" w:rsidP="0060527A">
            <w:pPr>
              <w:jc w:val="center"/>
              <w:rPr>
                <w:color w:val="000000"/>
                <w:szCs w:val="22"/>
              </w:rPr>
            </w:pPr>
            <w:r>
              <w:rPr>
                <w:color w:val="000000"/>
                <w:szCs w:val="22"/>
              </w:rPr>
              <w:t>384386</w:t>
            </w:r>
          </w:p>
        </w:tc>
      </w:tr>
      <w:tr w:rsidR="00FD1EE5" w:rsidTr="0060527A">
        <w:trPr>
          <w:trHeight w:val="113"/>
          <w:jc w:val="center"/>
        </w:trPr>
        <w:tc>
          <w:tcPr>
            <w:tcW w:w="1110" w:type="dxa"/>
            <w:tcBorders>
              <w:top w:val="single" w:sz="4" w:space="0" w:color="auto"/>
              <w:left w:val="single" w:sz="4" w:space="0" w:color="auto"/>
              <w:bottom w:val="single" w:sz="4" w:space="0" w:color="auto"/>
              <w:right w:val="single" w:sz="4" w:space="0" w:color="auto"/>
            </w:tcBorders>
            <w:vAlign w:val="center"/>
          </w:tcPr>
          <w:p w:rsidR="00FD1EE5" w:rsidRDefault="00FD1EE5" w:rsidP="00FD1EE5">
            <w:pPr>
              <w:numPr>
                <w:ilvl w:val="0"/>
                <w:numId w:val="28"/>
              </w:numPr>
              <w:jc w:val="center"/>
              <w:rPr>
                <w:szCs w:val="22"/>
                <w:lang w:val="el-GR" w:eastAsia="zh-CN"/>
              </w:rPr>
            </w:pPr>
          </w:p>
        </w:tc>
        <w:tc>
          <w:tcPr>
            <w:tcW w:w="4281" w:type="dxa"/>
            <w:tcBorders>
              <w:top w:val="single" w:sz="4" w:space="0" w:color="auto"/>
              <w:left w:val="single" w:sz="4" w:space="0" w:color="auto"/>
              <w:bottom w:val="single" w:sz="4" w:space="0" w:color="auto"/>
              <w:right w:val="single" w:sz="4" w:space="0" w:color="auto"/>
            </w:tcBorders>
            <w:vAlign w:val="center"/>
            <w:hideMark/>
          </w:tcPr>
          <w:p w:rsidR="00FD1EE5" w:rsidRDefault="00FD1EE5" w:rsidP="0060527A">
            <w:pPr>
              <w:jc w:val="center"/>
              <w:rPr>
                <w:rFonts w:cs="Tahoma"/>
                <w:szCs w:val="22"/>
                <w:lang w:val="el-GR" w:eastAsia="el-GR"/>
              </w:rPr>
            </w:pPr>
            <w:r>
              <w:rPr>
                <w:rFonts w:cs="Tahoma"/>
                <w:szCs w:val="22"/>
                <w:lang w:val="el-GR" w:eastAsia="el-GR"/>
              </w:rPr>
              <w:t>ΑΝΤΙΔΡΑΣΤΗΡΙΑ ΑΝΟΣΟΛΟΓΙΚΩΝ ΕΞΕΤΑΣΕΩΝ ΤΗΣ Α.Ο.Μ. ΣΗΤΕΙΑΣ ΤΟΥ Γ.Ν. ΛΑΣΙΘΙΟΥ ΜΕ ΤΑΥΤΟΧΡΟΝΗ ΠΑΡΑΧΩΡΗΣΗ ΣΥΝΟΔΟΥ ΕΞΟΠΛΙΣΜΟΥ ΑΝΑΛΥΤΗ</w:t>
            </w:r>
          </w:p>
        </w:tc>
        <w:tc>
          <w:tcPr>
            <w:tcW w:w="1241"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Pr="007034CA" w:rsidRDefault="00FD1EE5" w:rsidP="0060527A">
            <w:r>
              <w:rPr>
                <w:color w:val="000000"/>
                <w:szCs w:val="22"/>
              </w:rPr>
              <w:t>96.279,00</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Pr="007034CA" w:rsidRDefault="00FD1EE5" w:rsidP="0060527A">
            <w:r>
              <w:rPr>
                <w:color w:val="000000"/>
                <w:szCs w:val="22"/>
              </w:rPr>
              <w:t>102.055,74</w:t>
            </w:r>
          </w:p>
        </w:tc>
        <w:tc>
          <w:tcPr>
            <w:tcW w:w="15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D1EE5" w:rsidRDefault="00FD1EE5" w:rsidP="0060527A">
            <w:pPr>
              <w:jc w:val="center"/>
              <w:rPr>
                <w:rFonts w:cs="Tahoma"/>
                <w:szCs w:val="22"/>
                <w:lang w:val="el-GR" w:eastAsia="el-GR"/>
              </w:rPr>
            </w:pPr>
            <w:r>
              <w:rPr>
                <w:rFonts w:cs="Tahoma"/>
                <w:szCs w:val="22"/>
                <w:lang w:val="el-GR" w:eastAsia="el-GR"/>
              </w:rPr>
              <w:t>Α.Ο.Μ. ΣΗΤΕΙΑΣ</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Default="00FD1EE5" w:rsidP="0060527A">
            <w:pPr>
              <w:jc w:val="center"/>
              <w:rPr>
                <w:color w:val="000000"/>
                <w:szCs w:val="22"/>
              </w:rPr>
            </w:pPr>
            <w:r>
              <w:rPr>
                <w:color w:val="000000"/>
                <w:szCs w:val="22"/>
              </w:rPr>
              <w:t>384387</w:t>
            </w:r>
          </w:p>
        </w:tc>
      </w:tr>
      <w:tr w:rsidR="00FD1EE5" w:rsidRPr="00960E59" w:rsidTr="0060527A">
        <w:trPr>
          <w:trHeight w:val="113"/>
          <w:jc w:val="center"/>
        </w:trPr>
        <w:tc>
          <w:tcPr>
            <w:tcW w:w="1110" w:type="dxa"/>
            <w:tcBorders>
              <w:top w:val="single" w:sz="4" w:space="0" w:color="auto"/>
              <w:left w:val="single" w:sz="4" w:space="0" w:color="auto"/>
              <w:bottom w:val="single" w:sz="4" w:space="0" w:color="auto"/>
              <w:right w:val="single" w:sz="4" w:space="0" w:color="auto"/>
            </w:tcBorders>
            <w:vAlign w:val="center"/>
          </w:tcPr>
          <w:p w:rsidR="00FD1EE5" w:rsidRDefault="00FD1EE5" w:rsidP="00FD1EE5">
            <w:pPr>
              <w:numPr>
                <w:ilvl w:val="0"/>
                <w:numId w:val="28"/>
              </w:numPr>
              <w:jc w:val="center"/>
              <w:rPr>
                <w:szCs w:val="22"/>
                <w:lang w:val="el-GR" w:eastAsia="zh-CN"/>
              </w:rPr>
            </w:pPr>
          </w:p>
        </w:tc>
        <w:tc>
          <w:tcPr>
            <w:tcW w:w="4281" w:type="dxa"/>
            <w:tcBorders>
              <w:top w:val="single" w:sz="4" w:space="0" w:color="auto"/>
              <w:left w:val="single" w:sz="4" w:space="0" w:color="auto"/>
              <w:bottom w:val="single" w:sz="4" w:space="0" w:color="auto"/>
              <w:right w:val="single" w:sz="4" w:space="0" w:color="auto"/>
            </w:tcBorders>
            <w:vAlign w:val="center"/>
            <w:hideMark/>
          </w:tcPr>
          <w:p w:rsidR="00FD1EE5" w:rsidRDefault="00FD1EE5" w:rsidP="0060527A">
            <w:pPr>
              <w:jc w:val="center"/>
              <w:rPr>
                <w:rFonts w:cs="Tahoma"/>
                <w:szCs w:val="22"/>
                <w:lang w:val="el-GR" w:eastAsia="el-GR"/>
              </w:rPr>
            </w:pPr>
            <w:r>
              <w:rPr>
                <w:rFonts w:cs="Tahoma"/>
                <w:szCs w:val="22"/>
                <w:lang w:val="el-GR" w:eastAsia="el-GR"/>
              </w:rPr>
              <w:t>ΑΝΤΙΔΡΑΣΤΗΡΙΑ ΑΝΟΣΟΛΟΓΙΚΩΝ ΕΞΕΤΑΣΕΩΝ ΤΟΥ Γ.Ν.-Κ.Υ. ΝΕΑΠΟΛΗΣ «ΔΙΑΛΥΝΑΚΕΙΟ» ΜΕ ΤΑΥΤΟΧΡΟΝΗ ΠΑΡΑΧΩΡΗΣΗ ΣΥΝΟΔΟΥ ΕΞΟΠΛΙΣΜΟΥ ΑΝΑΛΥΤΗ</w:t>
            </w:r>
          </w:p>
        </w:tc>
        <w:tc>
          <w:tcPr>
            <w:tcW w:w="1241"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Pr="007034CA" w:rsidRDefault="00FD1EE5" w:rsidP="0060527A">
            <w:r>
              <w:rPr>
                <w:color w:val="000000"/>
                <w:szCs w:val="22"/>
              </w:rPr>
              <w:t>32.950,00</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Pr="007034CA" w:rsidRDefault="00FD1EE5" w:rsidP="0060527A">
            <w:r>
              <w:rPr>
                <w:color w:val="000000"/>
                <w:szCs w:val="22"/>
              </w:rPr>
              <w:t>34.927,00</w:t>
            </w:r>
          </w:p>
        </w:tc>
        <w:tc>
          <w:tcPr>
            <w:tcW w:w="15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D1EE5" w:rsidRDefault="00FD1EE5" w:rsidP="0060527A">
            <w:pPr>
              <w:jc w:val="center"/>
              <w:rPr>
                <w:rFonts w:cs="Tahoma"/>
                <w:szCs w:val="22"/>
                <w:lang w:val="el-GR" w:eastAsia="el-GR"/>
              </w:rPr>
            </w:pPr>
            <w:r>
              <w:rPr>
                <w:rFonts w:cs="Tahoma"/>
                <w:szCs w:val="22"/>
                <w:lang w:val="el-GR" w:eastAsia="el-GR"/>
              </w:rPr>
              <w:t>Γ.Ν.-Κ.Υ. ΝΕΑΠΟΛΗΣ «ΔΙΑΛΥΝΑΚΕΙΟ</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Pr="00664BAB" w:rsidRDefault="00FD1EE5" w:rsidP="0060527A">
            <w:pPr>
              <w:jc w:val="center"/>
              <w:rPr>
                <w:color w:val="000000"/>
                <w:szCs w:val="22"/>
                <w:lang w:val="el-GR"/>
              </w:rPr>
            </w:pPr>
            <w:r>
              <w:rPr>
                <w:color w:val="000000"/>
                <w:szCs w:val="22"/>
              </w:rPr>
              <w:t>384388</w:t>
            </w:r>
          </w:p>
        </w:tc>
      </w:tr>
      <w:tr w:rsidR="00FD1EE5" w:rsidTr="0060527A">
        <w:trPr>
          <w:trHeight w:val="113"/>
          <w:jc w:val="center"/>
        </w:trPr>
        <w:tc>
          <w:tcPr>
            <w:tcW w:w="1110" w:type="dxa"/>
            <w:tcBorders>
              <w:top w:val="single" w:sz="4" w:space="0" w:color="auto"/>
              <w:left w:val="nil"/>
              <w:bottom w:val="nil"/>
              <w:right w:val="single" w:sz="4" w:space="0" w:color="auto"/>
            </w:tcBorders>
            <w:vAlign w:val="center"/>
          </w:tcPr>
          <w:p w:rsidR="00FD1EE5" w:rsidRPr="00F803D1" w:rsidRDefault="00FD1EE5" w:rsidP="0060527A">
            <w:pPr>
              <w:jc w:val="center"/>
              <w:rPr>
                <w:b/>
                <w:szCs w:val="22"/>
                <w:lang w:val="el-GR" w:eastAsia="zh-CN"/>
              </w:rPr>
            </w:pPr>
          </w:p>
        </w:tc>
        <w:tc>
          <w:tcPr>
            <w:tcW w:w="4281" w:type="dxa"/>
            <w:tcBorders>
              <w:top w:val="single" w:sz="4" w:space="0" w:color="auto"/>
              <w:left w:val="single" w:sz="4" w:space="0" w:color="auto"/>
              <w:bottom w:val="single" w:sz="4" w:space="0" w:color="auto"/>
              <w:right w:val="single" w:sz="4" w:space="0" w:color="auto"/>
            </w:tcBorders>
            <w:vAlign w:val="center"/>
            <w:hideMark/>
          </w:tcPr>
          <w:p w:rsidR="00FD1EE5" w:rsidRPr="00F803D1" w:rsidRDefault="00FD1EE5" w:rsidP="0060527A">
            <w:pPr>
              <w:jc w:val="center"/>
              <w:rPr>
                <w:b/>
                <w:szCs w:val="22"/>
                <w:lang w:val="el-GR"/>
              </w:rPr>
            </w:pPr>
            <w:r w:rsidRPr="00F803D1">
              <w:rPr>
                <w:b/>
                <w:szCs w:val="22"/>
                <w:lang w:val="el-GR"/>
              </w:rPr>
              <w:t>ΣΥΝΟΛΟ</w:t>
            </w:r>
          </w:p>
        </w:tc>
        <w:tc>
          <w:tcPr>
            <w:tcW w:w="1241" w:type="dxa"/>
            <w:tcBorders>
              <w:top w:val="single" w:sz="4" w:space="0" w:color="auto"/>
              <w:left w:val="single" w:sz="4" w:space="0" w:color="auto"/>
              <w:bottom w:val="single" w:sz="4" w:space="0" w:color="auto"/>
              <w:right w:val="single" w:sz="4" w:space="0" w:color="auto"/>
            </w:tcBorders>
            <w:shd w:val="clear" w:color="auto" w:fill="FFFFFF"/>
            <w:vAlign w:val="bottom"/>
          </w:tcPr>
          <w:p w:rsidR="00FD1EE5" w:rsidRPr="00F803D1" w:rsidRDefault="00FD1EE5" w:rsidP="0060527A">
            <w:pPr>
              <w:rPr>
                <w:b/>
              </w:rPr>
            </w:pPr>
            <w:r>
              <w:rPr>
                <w:color w:val="000000"/>
                <w:szCs w:val="22"/>
              </w:rPr>
              <w:t>421.371,00</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bottom"/>
          </w:tcPr>
          <w:p w:rsidR="00FD1EE5" w:rsidRPr="00F803D1" w:rsidRDefault="00FD1EE5" w:rsidP="0060527A">
            <w:pPr>
              <w:rPr>
                <w:b/>
              </w:rPr>
            </w:pPr>
            <w:r>
              <w:rPr>
                <w:color w:val="000000"/>
                <w:szCs w:val="22"/>
              </w:rPr>
              <w:t>446.653,26</w:t>
            </w:r>
          </w:p>
        </w:tc>
        <w:tc>
          <w:tcPr>
            <w:tcW w:w="1583" w:type="dxa"/>
            <w:tcBorders>
              <w:top w:val="single" w:sz="4" w:space="0" w:color="auto"/>
              <w:left w:val="single" w:sz="4" w:space="0" w:color="auto"/>
              <w:bottom w:val="single" w:sz="4" w:space="0" w:color="auto"/>
              <w:right w:val="single" w:sz="4" w:space="0" w:color="auto"/>
            </w:tcBorders>
            <w:shd w:val="clear" w:color="auto" w:fill="FFFFFF"/>
            <w:vAlign w:val="center"/>
          </w:tcPr>
          <w:p w:rsidR="00FD1EE5" w:rsidRDefault="00FD1EE5" w:rsidP="0060527A">
            <w:pPr>
              <w:jc w:val="center"/>
              <w:rPr>
                <w:rFonts w:cs="Tahoma"/>
                <w:szCs w:val="22"/>
                <w:lang w:eastAsia="el-GR"/>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D1EE5" w:rsidRDefault="00FD1EE5" w:rsidP="0060527A">
            <w:pPr>
              <w:jc w:val="center"/>
              <w:rPr>
                <w:rFonts w:cs="Tahoma"/>
                <w:szCs w:val="22"/>
                <w:lang w:eastAsia="el-GR"/>
              </w:rPr>
            </w:pPr>
          </w:p>
        </w:tc>
      </w:tr>
    </w:tbl>
    <w:p w:rsidR="00FD1EE5" w:rsidRDefault="00FD1EE5" w:rsidP="00FD1EE5">
      <w:pPr>
        <w:spacing w:line="360" w:lineRule="auto"/>
        <w:rPr>
          <w:lang w:val="el-GR"/>
        </w:rPr>
      </w:pPr>
    </w:p>
    <w:p w:rsidR="00FD1EE5" w:rsidRDefault="00FD1EE5" w:rsidP="00FD1EE5">
      <w:pPr>
        <w:pStyle w:val="normalwithoutspacing"/>
        <w:spacing w:line="360" w:lineRule="auto"/>
      </w:pPr>
      <w:r w:rsidRPr="00A75BB3">
        <w:t>Η εκτιμώμενη αξία της σύμβασης ανέρχεται στο ποσό των 421.371,00 € μη συμπεριλαμβανομένου ΦΠΑ 6 % (εκτιμώμενη αξία συμπεριλαμβανομένου ΦΠΑ: € 446.653,26)  ΦΠΑ 25.282,26</w:t>
      </w:r>
    </w:p>
    <w:p w:rsidR="00FD1EE5" w:rsidRDefault="00FD1EE5" w:rsidP="00FD1EE5">
      <w:pPr>
        <w:pStyle w:val="normalwithoutspacing"/>
        <w:spacing w:line="360" w:lineRule="auto"/>
        <w:rPr>
          <w:i/>
          <w:iCs/>
          <w:color w:val="5B9BD5"/>
        </w:rPr>
      </w:pPr>
    </w:p>
    <w:p w:rsidR="00FD1EE5" w:rsidRDefault="00FD1EE5" w:rsidP="00FD1EE5">
      <w:pPr>
        <w:spacing w:line="360" w:lineRule="auto"/>
        <w:rPr>
          <w:lang w:val="el-GR"/>
        </w:rPr>
      </w:pPr>
      <w:r w:rsidRPr="00F9584C">
        <w:rPr>
          <w:lang w:val="el-GR"/>
        </w:rPr>
        <w:t>Η Αναθέτουσα Αρχή με αιτιολογημένη απόφασή της, η οποία κοινοποιείται στους Αναδόχους το αργότερο ένα (1) μήνα πριν από τη χρονική λήξη της σύμβασης 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FD1EE5" w:rsidRPr="00A75BB3" w:rsidRDefault="00FD1EE5" w:rsidP="00FD1EE5">
      <w:pPr>
        <w:spacing w:line="360" w:lineRule="auto"/>
        <w:rPr>
          <w:lang w:val="el-GR"/>
        </w:rPr>
      </w:pPr>
      <w:r w:rsidRPr="00A75BB3">
        <w:rPr>
          <w:lang w:val="el-GR"/>
        </w:rPr>
        <w:t>Αξία δικαιώματος προαίρεσης 421.371,00 € ευρώ χωρίς Φ.Π.Α.</w:t>
      </w:r>
    </w:p>
    <w:p w:rsidR="00FD1EE5" w:rsidRDefault="00FD1EE5" w:rsidP="00FD1EE5">
      <w:pPr>
        <w:spacing w:line="360" w:lineRule="auto"/>
        <w:rPr>
          <w:lang w:val="el-GR"/>
        </w:rPr>
      </w:pPr>
      <w:r w:rsidRPr="00A75BB3">
        <w:rPr>
          <w:lang w:val="el-GR"/>
        </w:rPr>
        <w:t>Η διάρκεια της σύμβασης ορίζεται σε 12 μήνες από την ανάρτηση της στο ΚΗΜΔΗΣ.</w:t>
      </w:r>
      <w:r>
        <w:rPr>
          <w:lang w:val="el-GR"/>
        </w:rPr>
        <w:t xml:space="preserve"> </w:t>
      </w:r>
    </w:p>
    <w:p w:rsidR="00FD1EE5" w:rsidRPr="002D7E1B" w:rsidRDefault="00FD1EE5" w:rsidP="00FD1EE5">
      <w:pPr>
        <w:spacing w:line="360" w:lineRule="auto"/>
        <w:rPr>
          <w:lang w:val="el-GR"/>
        </w:rPr>
      </w:pPr>
      <w:r w:rsidRPr="002D7E1B">
        <w:rPr>
          <w:lang w:val="el-GR"/>
        </w:rPr>
        <w:t>Δύναται να δοθεί παράταση έως 6 μήνες μονομερώς για την απορρόφηση του φυσικού και οικονομικού αντικειμένου της σύμβασης. Η αναθέτουσα αρχή διατηρεί το δικαίωμα να παρατείνει την σύμβαση είτε κατά την λήξη της αρχκής σύμβασης είτε κατά την λήξη της σύμβασης προαίρεσης.</w:t>
      </w:r>
    </w:p>
    <w:p w:rsidR="00FD1EE5" w:rsidRDefault="00FD1EE5" w:rsidP="00FD1EE5">
      <w:pPr>
        <w:pStyle w:val="normalwithoutspacing"/>
        <w:spacing w:line="360" w:lineRule="auto"/>
      </w:pPr>
      <w:r>
        <w:t xml:space="preserve">Η σύμβαση θα ανατεθεί με το κριτήριο της πλέον συμφέρουσας από οικονομική άποψη προσφοράς,  </w:t>
      </w:r>
      <w:r w:rsidRPr="00246DB4">
        <w:t>βάσει της βέλτιστης σχέση</w:t>
      </w:r>
      <w:r>
        <w:t>ς</w:t>
      </w:r>
      <w:r w:rsidRPr="00246DB4">
        <w:t xml:space="preserve"> ποιότητας – τιμής.</w:t>
      </w:r>
      <w:r>
        <w:t xml:space="preserve"> </w:t>
      </w:r>
    </w:p>
    <w:p w:rsidR="00FD1EE5" w:rsidRDefault="00FD1EE5" w:rsidP="00FD1EE5">
      <w:pPr>
        <w:pStyle w:val="ecxmsonormal"/>
        <w:spacing w:after="200" w:line="360" w:lineRule="auto"/>
        <w:jc w:val="both"/>
        <w:rPr>
          <w:rFonts w:ascii="Calibri" w:hAnsi="Calibri"/>
          <w:sz w:val="22"/>
          <w:szCs w:val="22"/>
        </w:rPr>
      </w:pPr>
    </w:p>
    <w:p w:rsidR="00FD1EE5" w:rsidRDefault="00FD1EE5" w:rsidP="00FD1EE5">
      <w:pPr>
        <w:pStyle w:val="ecxmsonormal"/>
        <w:spacing w:after="200" w:line="360" w:lineRule="auto"/>
        <w:jc w:val="both"/>
        <w:rPr>
          <w:rFonts w:ascii="Calibri" w:hAnsi="Calibri"/>
          <w:sz w:val="22"/>
          <w:szCs w:val="22"/>
        </w:rPr>
      </w:pPr>
    </w:p>
    <w:p w:rsidR="00FD1EE5" w:rsidRDefault="00FD1EE5" w:rsidP="00FD1EE5">
      <w:pPr>
        <w:pStyle w:val="ecxmsonormal"/>
        <w:spacing w:after="200" w:line="360" w:lineRule="auto"/>
        <w:jc w:val="both"/>
        <w:rPr>
          <w:rFonts w:ascii="Calibri" w:hAnsi="Calibri"/>
          <w:sz w:val="22"/>
          <w:szCs w:val="22"/>
        </w:rPr>
      </w:pPr>
      <w:r>
        <w:rPr>
          <w:rFonts w:ascii="Calibri" w:hAnsi="Calibri"/>
          <w:sz w:val="22"/>
          <w:szCs w:val="22"/>
        </w:rPr>
        <w:t>Σύμφωνα με το υπ’ αριθ. πρωτ. 1975/02-04-2013 έγγραφο της Επιτροπής Προμηθειών Υγείας (Ε.Π.Υ.) – Διεύθυνση Προγραμματισμού και Ελέγχου Προμηθειών - με θέμα: «Τιμές Αντιδραστηρίων στο Παρατηρητήριο Τιμών», διευκρινίζεται ότι οι τιμές αντιδραστηρίων που δημοσιεύονται στο Παρατηρητήριο αφορούν τις περιπτώσεις προμηθειών αντιδραστηρίων αποκλειστικά χωρίς συνοδό εξοπλισμό, για τούτο και ζητείται από τους φορείς να μην εισάγουν αιτήματα για καταχώρηση νέων τιμών, σε περίπτωση που η προμήθειά τους περιλαμβάνει και συνοδό εξοπλισμό.</w:t>
      </w:r>
    </w:p>
    <w:p w:rsidR="00FD1EE5" w:rsidRDefault="00FD1EE5" w:rsidP="00FD1EE5">
      <w:pPr>
        <w:suppressAutoHyphens w:val="0"/>
        <w:spacing w:after="0"/>
        <w:jc w:val="left"/>
        <w:rPr>
          <w:lang w:val="el-GR"/>
        </w:rPr>
      </w:pPr>
    </w:p>
    <w:p w:rsidR="00FD1EE5" w:rsidRDefault="00FD1EE5" w:rsidP="00FD1EE5">
      <w:pPr>
        <w:suppressAutoHyphens w:val="0"/>
        <w:spacing w:after="0"/>
        <w:jc w:val="left"/>
        <w:rPr>
          <w:lang w:val="el-GR"/>
        </w:rPr>
      </w:pPr>
    </w:p>
    <w:p w:rsidR="00FD1EE5" w:rsidRDefault="00FD1EE5" w:rsidP="00FD1EE5">
      <w:pPr>
        <w:suppressAutoHyphens w:val="0"/>
        <w:spacing w:after="0"/>
        <w:jc w:val="left"/>
        <w:rPr>
          <w:rFonts w:eastAsia="SimSun"/>
          <w:b/>
          <w:szCs w:val="22"/>
          <w:lang w:val="el-GR"/>
        </w:rPr>
      </w:pPr>
      <w:r>
        <w:rPr>
          <w:rFonts w:eastAsia="SimSun"/>
          <w:b/>
          <w:szCs w:val="22"/>
          <w:lang w:val="el-GR"/>
        </w:rPr>
        <w:t>Ανάλυση και Τεκμηρίωση προϋπολογισμού</w:t>
      </w:r>
    </w:p>
    <w:p w:rsidR="00FD1EE5" w:rsidRDefault="00FD1EE5" w:rsidP="00FD1EE5">
      <w:pPr>
        <w:pStyle w:val="af4"/>
        <w:spacing w:line="276" w:lineRule="auto"/>
        <w:rPr>
          <w:iCs/>
          <w:sz w:val="24"/>
          <w:lang w:val="el-GR"/>
        </w:rPr>
      </w:pPr>
    </w:p>
    <w:p w:rsidR="00FD1EE5" w:rsidRDefault="00FD1EE5" w:rsidP="00FD1EE5">
      <w:pPr>
        <w:suppressAutoHyphens w:val="0"/>
        <w:spacing w:after="0" w:line="360" w:lineRule="auto"/>
        <w:rPr>
          <w:lang w:val="el-GR"/>
        </w:rPr>
      </w:pPr>
      <w:r>
        <w:rPr>
          <w:lang w:val="en-US"/>
        </w:rPr>
        <w:t>O</w:t>
      </w:r>
      <w:r>
        <w:rPr>
          <w:lang w:val="el-GR"/>
        </w:rPr>
        <w:t xml:space="preserve"> προϋπολογισμός βασίζεται σε στατιστικά στοιχεία προηγούμενων ετών με εκτίμηση ανά φορέα για τη διαμόρφωση των αναλώσεων. Σημαντικός παράγοντας αποτελεί και η αύξηση του τουρισμού , κάτι που λαμβάνεται σοβαρά υπόψη καθώς η περιοχή στηρίζεται κατά το μεγαλύτερο μέρος στον τουρισμό , διαθέτει μεγάλες ξενοδοχειακές μονάδες και καλείται να  διαχειριστεί ιατρικές ανάγκες επισκεπτών που βρίσκονται στην περιοχή μας για διακοπές. </w:t>
      </w:r>
    </w:p>
    <w:p w:rsidR="00FD1EE5" w:rsidRDefault="00FD1EE5" w:rsidP="00FD1EE5">
      <w:pPr>
        <w:suppressAutoHyphens w:val="0"/>
        <w:spacing w:after="0" w:line="360" w:lineRule="auto"/>
        <w:rPr>
          <w:lang w:val="el-GR"/>
        </w:rPr>
      </w:pPr>
      <w:r>
        <w:rPr>
          <w:lang w:val="el-GR"/>
        </w:rPr>
        <w:t xml:space="preserve">Οι τιμές έχουν διαμορφωθεί σύμφωνα με αυτές των τελευταίων συμβάσεων. </w:t>
      </w:r>
    </w:p>
    <w:p w:rsidR="00FD1EE5" w:rsidRDefault="00FD1EE5" w:rsidP="00FD1EE5">
      <w:pPr>
        <w:suppressAutoHyphens w:val="0"/>
        <w:spacing w:after="0" w:line="360" w:lineRule="auto"/>
        <w:rPr>
          <w:lang w:val="el-GR"/>
        </w:rPr>
      </w:pPr>
      <w:r>
        <w:rPr>
          <w:lang w:val="el-GR"/>
        </w:rPr>
        <w:t>Η τιμή της κάθε εξέτασης διαφοροποιείται κατ’ αρχάς ανάλογα με τον τύπο του αναλυτή στον οποίο θα διενεργηθεί. Διαφορά όμως στην τιμή ανά εξέταση, μπορεί να προκύψει και για εξετάσεις που διενεργούνται στον ίδιο τύπο αναλυτή, αλλά σε διαφορετικό φορέα, για τους εξής λόγους: Στην τιμή της κάθε εξέτασης συμπεριλαμβάνονται εκτός του αντιδραστηρίου και η τιμή των υλικών βαθμονόμησης (calibrator), ελέγχου (controls) και των αναλωσίμων που απαιτούνται για την διενέργεια της εργαστηριακής εξέτασης. Επομένως, η τιμή της ίδιας εξέτασης μπορεί να διαφέρει από νοσοκομείο σε νοσοκομείο, με την έννοια ότι στην καθαρή τιμή του αντιδραστηρίου προστίθεται και το αναλογούν κόστος των απαραίτητων υλικών βαθμονόμησης (calibrator), ελέγχου (controls) και των αναλωσίμων, το οποίο είναι φυσικά αντιστρόφως ανάλογο του αριθμού των εξετάσεων</w:t>
      </w:r>
    </w:p>
    <w:p w:rsidR="00FD1EE5" w:rsidRDefault="00FD1EE5" w:rsidP="00FD1EE5">
      <w:pPr>
        <w:pStyle w:val="2"/>
        <w:pBdr>
          <w:bottom w:val="single" w:sz="8" w:space="31" w:color="000080"/>
        </w:pBdr>
        <w:tabs>
          <w:tab w:val="clear" w:pos="567"/>
          <w:tab w:val="left" w:pos="0"/>
        </w:tabs>
        <w:spacing w:before="57" w:after="57"/>
        <w:ind w:left="0" w:firstLine="0"/>
        <w:rPr>
          <w:lang w:val="el-GR"/>
        </w:rPr>
      </w:pPr>
    </w:p>
    <w:p w:rsidR="00FD1EE5" w:rsidRDefault="00FD1EE5" w:rsidP="00FD1EE5">
      <w:pPr>
        <w:pStyle w:val="2"/>
        <w:pBdr>
          <w:bottom w:val="single" w:sz="8" w:space="31" w:color="000080"/>
        </w:pBdr>
        <w:tabs>
          <w:tab w:val="clear" w:pos="567"/>
          <w:tab w:val="left" w:pos="0"/>
        </w:tabs>
        <w:spacing w:before="57" w:after="57"/>
        <w:ind w:left="0" w:firstLine="0"/>
        <w:rPr>
          <w:lang w:val="el-GR"/>
        </w:rPr>
      </w:pPr>
    </w:p>
    <w:p w:rsidR="00FD1EE5" w:rsidRDefault="00FD1EE5" w:rsidP="00FD1EE5">
      <w:pPr>
        <w:pStyle w:val="2"/>
        <w:pBdr>
          <w:bottom w:val="single" w:sz="8" w:space="31" w:color="000080"/>
        </w:pBdr>
        <w:tabs>
          <w:tab w:val="clear" w:pos="567"/>
          <w:tab w:val="left" w:pos="0"/>
        </w:tabs>
        <w:spacing w:before="57" w:after="57"/>
        <w:ind w:left="0" w:firstLine="0"/>
        <w:rPr>
          <w:lang w:val="el-GR"/>
        </w:rPr>
      </w:pPr>
    </w:p>
    <w:p w:rsidR="00FD1EE5" w:rsidRDefault="00FD1EE5" w:rsidP="00FD1EE5">
      <w:pPr>
        <w:pStyle w:val="2"/>
        <w:pBdr>
          <w:bottom w:val="single" w:sz="8" w:space="31" w:color="000080"/>
        </w:pBdr>
        <w:tabs>
          <w:tab w:val="clear" w:pos="567"/>
          <w:tab w:val="left" w:pos="0"/>
        </w:tabs>
        <w:spacing w:before="57" w:after="57"/>
        <w:ind w:left="0" w:firstLine="0"/>
        <w:rPr>
          <w:lang w:val="el-GR"/>
        </w:rPr>
      </w:pPr>
    </w:p>
    <w:p w:rsidR="00FD1EE5" w:rsidRDefault="00FD1EE5" w:rsidP="00FD1EE5">
      <w:pPr>
        <w:rPr>
          <w:lang w:val="el-GR"/>
        </w:rPr>
      </w:pPr>
    </w:p>
    <w:p w:rsidR="00FD1EE5" w:rsidRDefault="00FD1EE5" w:rsidP="00FD1EE5">
      <w:pPr>
        <w:rPr>
          <w:lang w:val="el-GR"/>
        </w:rPr>
      </w:pPr>
    </w:p>
    <w:p w:rsidR="00FD1EE5" w:rsidRPr="003F6A0C" w:rsidRDefault="00FD1EE5" w:rsidP="00FD1EE5">
      <w:pPr>
        <w:rPr>
          <w:lang w:val="el-GR"/>
        </w:rPr>
      </w:pPr>
    </w:p>
    <w:p w:rsidR="00FD1EE5" w:rsidRDefault="00FD1EE5" w:rsidP="00FD1EE5">
      <w:pPr>
        <w:pStyle w:val="2"/>
        <w:tabs>
          <w:tab w:val="clear" w:pos="567"/>
          <w:tab w:val="left" w:pos="0"/>
        </w:tabs>
        <w:spacing w:before="57" w:after="57"/>
        <w:ind w:left="0" w:firstLine="0"/>
        <w:rPr>
          <w:lang w:val="el-GR"/>
        </w:rPr>
      </w:pPr>
    </w:p>
    <w:p w:rsidR="00FD1EE5" w:rsidRDefault="00FD1EE5" w:rsidP="00FD1EE5">
      <w:pPr>
        <w:pStyle w:val="2"/>
        <w:tabs>
          <w:tab w:val="clear" w:pos="567"/>
          <w:tab w:val="left" w:pos="0"/>
        </w:tabs>
        <w:spacing w:before="57" w:after="57"/>
        <w:ind w:left="0" w:firstLine="0"/>
        <w:rPr>
          <w:rFonts w:eastAsia="SimSun"/>
          <w:i/>
          <w:iCs/>
          <w:color w:val="5B9BD5"/>
          <w:lang w:val="el-GR"/>
        </w:rPr>
      </w:pPr>
      <w:bookmarkStart w:id="17" w:name="_Toc214357237"/>
      <w:r>
        <w:rPr>
          <w:lang w:val="el-GR"/>
        </w:rPr>
        <w:t>ΠΑΡΑΡΤΗΜΑ ΙΙ –  ΕΕΕΣ</w:t>
      </w:r>
      <w:bookmarkEnd w:id="17"/>
    </w:p>
    <w:p w:rsidR="00FD1EE5" w:rsidRDefault="00FD1EE5" w:rsidP="00FD1EE5">
      <w:pPr>
        <w:suppressAutoHyphens w:val="0"/>
        <w:autoSpaceDE w:val="0"/>
        <w:autoSpaceDN w:val="0"/>
        <w:adjustRightInd w:val="0"/>
        <w:spacing w:after="0"/>
        <w:rPr>
          <w:color w:val="000000"/>
          <w:szCs w:val="22"/>
          <w:lang w:val="el-GR" w:eastAsia="el-GR"/>
        </w:rPr>
      </w:pPr>
      <w:r>
        <w:rPr>
          <w:color w:val="000000"/>
          <w:szCs w:val="22"/>
          <w:lang w:val="el-GR" w:eastAsia="el-GR"/>
        </w:rPr>
        <w:t>Η Αναθέτουσα αρχή συντάσσει με τη χρήση της υπηρεσίας eΕΕΕΣ, ήτοι της διαδικτυακή πλατφόρμας που</w:t>
      </w:r>
    </w:p>
    <w:p w:rsidR="00FD1EE5" w:rsidRDefault="00FD1EE5" w:rsidP="00FD1EE5">
      <w:pPr>
        <w:suppressAutoHyphens w:val="0"/>
        <w:autoSpaceDE w:val="0"/>
        <w:autoSpaceDN w:val="0"/>
        <w:adjustRightInd w:val="0"/>
        <w:spacing w:after="0"/>
        <w:rPr>
          <w:color w:val="000000"/>
          <w:szCs w:val="22"/>
          <w:lang w:val="el-GR" w:eastAsia="el-GR"/>
        </w:rPr>
      </w:pPr>
      <w:r>
        <w:rPr>
          <w:color w:val="000000"/>
          <w:szCs w:val="22"/>
          <w:lang w:val="el-GR" w:eastAsia="el-GR"/>
        </w:rPr>
        <w:t xml:space="preserve">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r>
        <w:rPr>
          <w:color w:val="0000FF"/>
          <w:szCs w:val="22"/>
          <w:lang w:val="el-GR" w:eastAsia="el-GR"/>
        </w:rPr>
        <w:t xml:space="preserve">www.promitheus.gov.gr </w:t>
      </w:r>
      <w:r>
        <w:rPr>
          <w:color w:val="000000"/>
          <w:szCs w:val="22"/>
          <w:lang w:val="el-GR" w:eastAsia="el-GR"/>
        </w:rPr>
        <w:t>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w:t>
      </w:r>
    </w:p>
    <w:p w:rsidR="00FD1EE5" w:rsidRDefault="00FD1EE5" w:rsidP="00FD1EE5">
      <w:pPr>
        <w:suppressAutoHyphens w:val="0"/>
        <w:autoSpaceDE w:val="0"/>
        <w:autoSpaceDN w:val="0"/>
        <w:adjustRightInd w:val="0"/>
        <w:spacing w:after="0"/>
        <w:rPr>
          <w:color w:val="000000"/>
          <w:szCs w:val="22"/>
          <w:lang w:val="el-GR" w:eastAsia="el-GR"/>
        </w:rPr>
      </w:pPr>
      <w:r>
        <w:rPr>
          <w:color w:val="000000"/>
          <w:szCs w:val="22"/>
          <w:lang w:val="el-GR" w:eastAsia="el-GR"/>
        </w:rPr>
        <w:t>επιχειρήσεων, η οποία χρησιμοποιείται ως προκαταρκτικό αποδεικτικό σε όλες τις διαδικασίες σύναψης</w:t>
      </w:r>
    </w:p>
    <w:p w:rsidR="00FD1EE5" w:rsidRDefault="00FD1EE5" w:rsidP="00FD1EE5">
      <w:pPr>
        <w:suppressAutoHyphens w:val="0"/>
        <w:autoSpaceDE w:val="0"/>
        <w:autoSpaceDN w:val="0"/>
        <w:adjustRightInd w:val="0"/>
        <w:spacing w:after="0"/>
        <w:rPr>
          <w:color w:val="000000"/>
          <w:szCs w:val="22"/>
          <w:lang w:val="el-GR" w:eastAsia="el-GR"/>
        </w:rPr>
      </w:pPr>
      <w:r>
        <w:rPr>
          <w:color w:val="000000"/>
          <w:szCs w:val="22"/>
          <w:lang w:val="el-GR" w:eastAsia="el-GR"/>
        </w:rPr>
        <w:t>δημοσίων συμβάσεων που υπερβαίνουν το κατώτατο όριο της Ε.Ε. Η Υπεύθυνη δήλωση επιτρέπει στους</w:t>
      </w:r>
    </w:p>
    <w:p w:rsidR="00FD1EE5" w:rsidRDefault="00FD1EE5" w:rsidP="00FD1EE5">
      <w:pPr>
        <w:suppressAutoHyphens w:val="0"/>
        <w:autoSpaceDE w:val="0"/>
        <w:autoSpaceDN w:val="0"/>
        <w:adjustRightInd w:val="0"/>
        <w:spacing w:after="0"/>
        <w:rPr>
          <w:color w:val="000000"/>
          <w:szCs w:val="22"/>
          <w:lang w:val="el-GR" w:eastAsia="el-GR"/>
        </w:rPr>
      </w:pPr>
      <w:r>
        <w:rPr>
          <w:color w:val="000000"/>
          <w:szCs w:val="22"/>
          <w:lang w:val="el-GR" w:eastAsia="el-GR"/>
        </w:rPr>
        <w:t>συμμετέχοντες οικονομικούς φορείς να αποδείξουν ότι:</w:t>
      </w:r>
    </w:p>
    <w:p w:rsidR="00FD1EE5" w:rsidRPr="002A1549" w:rsidRDefault="00FD1EE5" w:rsidP="00FD1EE5">
      <w:pPr>
        <w:pStyle w:val="aff1"/>
        <w:numPr>
          <w:ilvl w:val="0"/>
          <w:numId w:val="13"/>
        </w:numPr>
        <w:autoSpaceDE w:val="0"/>
        <w:autoSpaceDN w:val="0"/>
        <w:adjustRightInd w:val="0"/>
        <w:rPr>
          <w:rFonts w:asciiTheme="minorHAnsi" w:hAnsiTheme="minorHAnsi" w:cstheme="minorHAnsi"/>
          <w:color w:val="000000"/>
          <w:sz w:val="22"/>
          <w:szCs w:val="22"/>
          <w:lang w:val="el-GR"/>
        </w:rPr>
      </w:pPr>
      <w:r w:rsidRPr="002A1549">
        <w:rPr>
          <w:rFonts w:asciiTheme="minorHAnsi" w:hAnsiTheme="minorHAnsi" w:cstheme="minorHAnsi"/>
          <w:color w:val="000000"/>
          <w:sz w:val="22"/>
          <w:szCs w:val="22"/>
          <w:lang w:val="el-GR"/>
        </w:rPr>
        <w:t xml:space="preserve">Δεν βρίσκονται σε μία από τις καταστάσεις για τις οποίες είναι δυνατόν να αποκλειστούν </w:t>
      </w:r>
      <w:r>
        <w:rPr>
          <w:rFonts w:asciiTheme="minorHAnsi" w:hAnsiTheme="minorHAnsi" w:cstheme="minorHAnsi"/>
          <w:color w:val="000000"/>
          <w:sz w:val="22"/>
          <w:szCs w:val="22"/>
          <w:lang w:val="el-GR"/>
        </w:rPr>
        <w:t xml:space="preserve">  </w:t>
      </w:r>
      <w:r w:rsidRPr="002A1549">
        <w:rPr>
          <w:rFonts w:asciiTheme="minorHAnsi" w:hAnsiTheme="minorHAnsi" w:cstheme="minorHAnsi"/>
          <w:color w:val="000000"/>
          <w:sz w:val="22"/>
          <w:szCs w:val="22"/>
          <w:lang w:val="el-GR"/>
        </w:rPr>
        <w:t>από τη σύναψη δημόσιας σύμβασης.</w:t>
      </w:r>
    </w:p>
    <w:p w:rsidR="00FD1EE5" w:rsidRPr="002A1549" w:rsidRDefault="00FD1EE5" w:rsidP="00FD1EE5">
      <w:pPr>
        <w:pStyle w:val="aff1"/>
        <w:numPr>
          <w:ilvl w:val="0"/>
          <w:numId w:val="13"/>
        </w:numPr>
        <w:autoSpaceDE w:val="0"/>
        <w:autoSpaceDN w:val="0"/>
        <w:adjustRightInd w:val="0"/>
        <w:rPr>
          <w:rFonts w:asciiTheme="minorHAnsi" w:hAnsiTheme="minorHAnsi" w:cstheme="minorHAnsi"/>
          <w:color w:val="000000"/>
          <w:sz w:val="22"/>
          <w:szCs w:val="22"/>
          <w:lang w:val="el-GR"/>
        </w:rPr>
      </w:pPr>
      <w:r w:rsidRPr="002A1549">
        <w:rPr>
          <w:rFonts w:asciiTheme="minorHAnsi" w:hAnsiTheme="minorHAnsi" w:cstheme="minorHAnsi"/>
          <w:color w:val="000000"/>
          <w:sz w:val="22"/>
          <w:szCs w:val="22"/>
          <w:lang w:val="el-GR"/>
        </w:rPr>
        <w:t>Πληρούν τα συναφή κριτήρια αποκλεισμού και επιλογής.</w:t>
      </w:r>
    </w:p>
    <w:p w:rsidR="00FD1EE5" w:rsidRDefault="00FD1EE5" w:rsidP="00FD1EE5">
      <w:pPr>
        <w:suppressAutoHyphens w:val="0"/>
        <w:autoSpaceDE w:val="0"/>
        <w:autoSpaceDN w:val="0"/>
        <w:adjustRightInd w:val="0"/>
        <w:spacing w:after="0"/>
        <w:rPr>
          <w:color w:val="000000"/>
          <w:szCs w:val="22"/>
          <w:lang w:val="el-GR" w:eastAsia="el-GR"/>
        </w:rPr>
      </w:pPr>
      <w:r w:rsidRPr="002A1549">
        <w:rPr>
          <w:color w:val="000000"/>
          <w:szCs w:val="22"/>
          <w:lang w:val="el-GR" w:eastAsia="el-GR"/>
        </w:rPr>
        <w:t>Αναλυτικές οδηγίες και πληροφορίες για το θεσμικό πλαίσιο, τον τρόπο</w:t>
      </w:r>
      <w:r>
        <w:rPr>
          <w:color w:val="000000"/>
          <w:szCs w:val="22"/>
          <w:lang w:val="el-GR" w:eastAsia="el-GR"/>
        </w:rPr>
        <w:t xml:space="preserve"> χρήσης και συμπλήρωσης</w:t>
      </w:r>
    </w:p>
    <w:p w:rsidR="00FD1EE5" w:rsidRDefault="00FD1EE5" w:rsidP="00FD1EE5">
      <w:pPr>
        <w:suppressAutoHyphens w:val="0"/>
        <w:autoSpaceDE w:val="0"/>
        <w:autoSpaceDN w:val="0"/>
        <w:adjustRightInd w:val="0"/>
        <w:spacing w:after="0"/>
        <w:rPr>
          <w:color w:val="000000"/>
          <w:szCs w:val="22"/>
          <w:lang w:val="el-GR" w:eastAsia="el-GR"/>
        </w:rPr>
      </w:pPr>
      <w:r>
        <w:rPr>
          <w:color w:val="000000"/>
          <w:szCs w:val="22"/>
          <w:lang w:val="el-GR" w:eastAsia="el-GR"/>
        </w:rPr>
        <w:t>ηλεκτρονικών ΕΕΕΣ και της χρήση του υποσυστήματος PromitheusESPDint είναι αναρτημένες σε σχετική</w:t>
      </w:r>
    </w:p>
    <w:p w:rsidR="00FD1EE5" w:rsidRDefault="00FD1EE5" w:rsidP="00FD1EE5">
      <w:pPr>
        <w:suppressAutoHyphens w:val="0"/>
        <w:autoSpaceDE w:val="0"/>
        <w:autoSpaceDN w:val="0"/>
        <w:adjustRightInd w:val="0"/>
        <w:spacing w:after="0"/>
        <w:rPr>
          <w:color w:val="000000"/>
          <w:szCs w:val="22"/>
          <w:lang w:val="el-GR" w:eastAsia="el-GR"/>
        </w:rPr>
      </w:pPr>
      <w:r>
        <w:rPr>
          <w:color w:val="000000"/>
          <w:szCs w:val="22"/>
          <w:lang w:val="el-GR" w:eastAsia="el-GR"/>
        </w:rPr>
        <w:t>θεματική ενότητα στη Διαδικτυακή Πύλη (www.promitheus.gov.gr) του ΟΠΣ ΕΣΗΔΗΣ.</w:t>
      </w:r>
    </w:p>
    <w:p w:rsidR="00FD1EE5" w:rsidRDefault="00FD1EE5" w:rsidP="00FD1EE5">
      <w:pPr>
        <w:suppressAutoHyphens w:val="0"/>
        <w:autoSpaceDE w:val="0"/>
        <w:autoSpaceDN w:val="0"/>
        <w:adjustRightInd w:val="0"/>
        <w:spacing w:after="0"/>
        <w:rPr>
          <w:color w:val="000000"/>
          <w:szCs w:val="22"/>
          <w:lang w:val="el-GR" w:eastAsia="el-GR"/>
        </w:rPr>
      </w:pPr>
      <w:r>
        <w:rPr>
          <w:color w:val="000000"/>
          <w:szCs w:val="22"/>
          <w:lang w:val="el-GR" w:eastAsia="el-GR"/>
        </w:rPr>
        <w:t>ΕΠΙΣΗΜΑΙΝΕΤΑΙ ΤΟ ΕΞΗΣ:</w:t>
      </w:r>
    </w:p>
    <w:p w:rsidR="00FD1EE5" w:rsidRDefault="00FD1EE5" w:rsidP="00FD1EE5">
      <w:pPr>
        <w:suppressAutoHyphens w:val="0"/>
        <w:autoSpaceDE w:val="0"/>
        <w:autoSpaceDN w:val="0"/>
        <w:adjustRightInd w:val="0"/>
        <w:spacing w:after="0"/>
        <w:rPr>
          <w:color w:val="000000"/>
          <w:szCs w:val="22"/>
          <w:lang w:val="el-GR" w:eastAsia="el-GR"/>
        </w:rPr>
      </w:pPr>
      <w:r>
        <w:rPr>
          <w:color w:val="000000"/>
          <w:szCs w:val="22"/>
          <w:lang w:val="el-GR" w:eastAsia="el-GR"/>
        </w:rPr>
        <w:t>Η απάντηση στο "Μέρος IV: Κριτήρια επιλογής" του Ε.Ε.Ε.Σ. θα δοθεί με την συμπλήρωση της Γενικής ένδειξης για όλα τα κριτήρια επιλογής.</w:t>
      </w: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suppressAutoHyphens w:val="0"/>
        <w:autoSpaceDE w:val="0"/>
        <w:spacing w:before="57" w:after="57"/>
        <w:rPr>
          <w:lang w:val="el-GR"/>
        </w:rPr>
      </w:pPr>
    </w:p>
    <w:p w:rsidR="00FD1EE5" w:rsidRDefault="00FD1EE5" w:rsidP="00FD1EE5">
      <w:pPr>
        <w:pStyle w:val="2"/>
        <w:tabs>
          <w:tab w:val="clear" w:pos="567"/>
          <w:tab w:val="left" w:pos="0"/>
          <w:tab w:val="right" w:pos="9639"/>
        </w:tabs>
        <w:spacing w:before="57" w:after="57"/>
        <w:ind w:left="0" w:firstLine="0"/>
        <w:rPr>
          <w:lang w:val="el-GR"/>
        </w:rPr>
      </w:pPr>
      <w:bookmarkStart w:id="18" w:name="_Toc214357238"/>
      <w:r>
        <w:rPr>
          <w:lang w:val="el-GR"/>
        </w:rPr>
        <w:lastRenderedPageBreak/>
        <w:t>ΠΑΡΑΡΤΗΜΑ ΙΙI – Υπόδειγμα φύλλου συμμόρφωσης</w:t>
      </w:r>
      <w:bookmarkEnd w:id="18"/>
      <w:r>
        <w:rPr>
          <w:lang w:val="el-GR"/>
        </w:rPr>
        <w:tab/>
      </w:r>
    </w:p>
    <w:p w:rsidR="00FD1EE5" w:rsidRPr="00360E04" w:rsidRDefault="00FD1EE5" w:rsidP="00FD1EE5">
      <w:pPr>
        <w:rPr>
          <w:lang w:val="el-GR"/>
        </w:rPr>
      </w:pPr>
    </w:p>
    <w:tbl>
      <w:tblPr>
        <w:tblW w:w="9513" w:type="dxa"/>
        <w:tblLook w:val="00A0" w:firstRow="1" w:lastRow="0" w:firstColumn="1" w:lastColumn="0" w:noHBand="0" w:noVBand="0"/>
      </w:tblPr>
      <w:tblGrid>
        <w:gridCol w:w="640"/>
        <w:gridCol w:w="4988"/>
        <w:gridCol w:w="1183"/>
        <w:gridCol w:w="1235"/>
        <w:gridCol w:w="1467"/>
      </w:tblGrid>
      <w:tr w:rsidR="00FD1EE5" w:rsidRPr="00BB697B" w:rsidTr="0060527A">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D1EE5" w:rsidRPr="00252DD1" w:rsidRDefault="00FD1EE5" w:rsidP="0060527A">
            <w:pPr>
              <w:spacing w:line="360" w:lineRule="auto"/>
              <w:jc w:val="center"/>
              <w:rPr>
                <w:b/>
                <w:bCs/>
                <w:szCs w:val="22"/>
                <w:lang w:val="el-GR"/>
              </w:rPr>
            </w:pPr>
          </w:p>
          <w:p w:rsidR="00FD1EE5" w:rsidRPr="00252DD1" w:rsidRDefault="00FD1EE5" w:rsidP="0060527A">
            <w:pPr>
              <w:spacing w:line="360" w:lineRule="auto"/>
              <w:jc w:val="center"/>
              <w:rPr>
                <w:b/>
                <w:bCs/>
                <w:szCs w:val="22"/>
                <w:lang w:val="el-GR"/>
              </w:rPr>
            </w:pPr>
          </w:p>
          <w:p w:rsidR="00FD1EE5" w:rsidRPr="00252DD1" w:rsidRDefault="00FD1EE5" w:rsidP="0060527A">
            <w:pPr>
              <w:spacing w:line="360" w:lineRule="auto"/>
              <w:jc w:val="center"/>
              <w:rPr>
                <w:b/>
                <w:bCs/>
                <w:szCs w:val="22"/>
                <w:lang w:val="el-GR"/>
              </w:rPr>
            </w:pPr>
          </w:p>
          <w:p w:rsidR="00FD1EE5" w:rsidRPr="00BB697B" w:rsidRDefault="00FD1EE5" w:rsidP="0060527A">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FD1EE5" w:rsidRPr="00BB697B" w:rsidRDefault="00FD1EE5" w:rsidP="0060527A">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D1EE5" w:rsidRPr="00BB697B" w:rsidRDefault="00FD1EE5" w:rsidP="0060527A">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D1EE5" w:rsidRPr="00BB697B" w:rsidRDefault="00FD1EE5" w:rsidP="0060527A">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D1EE5" w:rsidRPr="00BB697B" w:rsidRDefault="00FD1EE5" w:rsidP="0060527A">
            <w:pPr>
              <w:spacing w:line="360" w:lineRule="auto"/>
              <w:jc w:val="center"/>
              <w:rPr>
                <w:b/>
                <w:bCs/>
                <w:szCs w:val="22"/>
              </w:rPr>
            </w:pPr>
            <w:r w:rsidRPr="00BB697B">
              <w:rPr>
                <w:bCs/>
                <w:szCs w:val="22"/>
              </w:rPr>
              <w:t>ΠΑΡΑΠΟΜΠΗ</w:t>
            </w:r>
          </w:p>
        </w:tc>
      </w:tr>
      <w:tr w:rsidR="00FD1EE5" w:rsidRPr="00BB697B" w:rsidTr="0060527A">
        <w:trPr>
          <w:trHeight w:val="300"/>
        </w:trPr>
        <w:tc>
          <w:tcPr>
            <w:tcW w:w="640" w:type="dxa"/>
            <w:vMerge/>
            <w:tcBorders>
              <w:top w:val="single" w:sz="4" w:space="0" w:color="auto"/>
              <w:left w:val="single" w:sz="4" w:space="0" w:color="auto"/>
              <w:bottom w:val="single" w:sz="4" w:space="0" w:color="000000"/>
              <w:right w:val="single" w:sz="4" w:space="0" w:color="auto"/>
            </w:tcBorders>
            <w:shd w:val="clear" w:color="auto" w:fill="D7E4BC"/>
            <w:noWrap/>
          </w:tcPr>
          <w:p w:rsidR="00FD1EE5" w:rsidRPr="00252DD1" w:rsidRDefault="00FD1EE5" w:rsidP="0060527A">
            <w:pPr>
              <w:spacing w:line="360" w:lineRule="auto"/>
              <w:jc w:val="center"/>
              <w:rPr>
                <w:b/>
                <w:bCs/>
                <w:szCs w:val="22"/>
                <w:lang w:val="el-GR"/>
              </w:rPr>
            </w:pPr>
          </w:p>
        </w:tc>
        <w:tc>
          <w:tcPr>
            <w:tcW w:w="4988" w:type="dxa"/>
            <w:tcBorders>
              <w:top w:val="single" w:sz="4" w:space="0" w:color="auto"/>
              <w:left w:val="nil"/>
              <w:bottom w:val="single" w:sz="4" w:space="0" w:color="auto"/>
              <w:right w:val="single" w:sz="4" w:space="0" w:color="auto"/>
            </w:tcBorders>
            <w:shd w:val="clear" w:color="auto" w:fill="D7E4BC"/>
            <w:vAlign w:val="bottom"/>
          </w:tcPr>
          <w:p w:rsidR="00FD1EE5" w:rsidRPr="00BB697B" w:rsidRDefault="00FD1EE5" w:rsidP="0060527A">
            <w:pPr>
              <w:spacing w:line="360" w:lineRule="auto"/>
              <w:jc w:val="center"/>
              <w:rPr>
                <w:bCs/>
                <w:szCs w:val="22"/>
              </w:rPr>
            </w:pPr>
          </w:p>
        </w:tc>
        <w:tc>
          <w:tcPr>
            <w:tcW w:w="1183" w:type="dxa"/>
            <w:vMerge/>
            <w:tcBorders>
              <w:top w:val="single" w:sz="4" w:space="0" w:color="auto"/>
              <w:left w:val="single" w:sz="4" w:space="0" w:color="auto"/>
              <w:bottom w:val="single" w:sz="4" w:space="0" w:color="000000"/>
              <w:right w:val="single" w:sz="4" w:space="0" w:color="auto"/>
            </w:tcBorders>
            <w:shd w:val="clear" w:color="auto" w:fill="D7E4BC"/>
            <w:noWrap/>
            <w:vAlign w:val="center"/>
          </w:tcPr>
          <w:p w:rsidR="00FD1EE5" w:rsidRPr="00BB697B" w:rsidRDefault="00FD1EE5" w:rsidP="0060527A">
            <w:pPr>
              <w:spacing w:line="360" w:lineRule="auto"/>
              <w:jc w:val="center"/>
              <w:rPr>
                <w:bCs/>
                <w:szCs w:val="22"/>
              </w:rPr>
            </w:pPr>
          </w:p>
        </w:tc>
        <w:tc>
          <w:tcPr>
            <w:tcW w:w="1235" w:type="dxa"/>
            <w:vMerge/>
            <w:tcBorders>
              <w:top w:val="single" w:sz="4" w:space="0" w:color="auto"/>
              <w:left w:val="single" w:sz="4" w:space="0" w:color="auto"/>
              <w:bottom w:val="single" w:sz="4" w:space="0" w:color="000000"/>
              <w:right w:val="single" w:sz="4" w:space="0" w:color="auto"/>
            </w:tcBorders>
            <w:shd w:val="clear" w:color="auto" w:fill="D7E4BC"/>
            <w:noWrap/>
            <w:vAlign w:val="center"/>
          </w:tcPr>
          <w:p w:rsidR="00FD1EE5" w:rsidRPr="00BB697B" w:rsidRDefault="00FD1EE5" w:rsidP="0060527A">
            <w:pPr>
              <w:spacing w:line="360" w:lineRule="auto"/>
              <w:jc w:val="center"/>
              <w:rPr>
                <w:bCs/>
                <w:szCs w:val="22"/>
              </w:rPr>
            </w:pPr>
          </w:p>
        </w:tc>
        <w:tc>
          <w:tcPr>
            <w:tcW w:w="1467" w:type="dxa"/>
            <w:vMerge/>
            <w:tcBorders>
              <w:top w:val="single" w:sz="4" w:space="0" w:color="auto"/>
              <w:left w:val="single" w:sz="4" w:space="0" w:color="auto"/>
              <w:bottom w:val="single" w:sz="4" w:space="0" w:color="000000"/>
              <w:right w:val="single" w:sz="4" w:space="0" w:color="auto"/>
            </w:tcBorders>
            <w:shd w:val="clear" w:color="auto" w:fill="D7E4BC"/>
            <w:noWrap/>
            <w:vAlign w:val="center"/>
          </w:tcPr>
          <w:p w:rsidR="00FD1EE5" w:rsidRPr="00BB697B" w:rsidRDefault="00FD1EE5" w:rsidP="0060527A">
            <w:pPr>
              <w:spacing w:line="360" w:lineRule="auto"/>
              <w:jc w:val="center"/>
              <w:rPr>
                <w:bCs/>
                <w:szCs w:val="22"/>
              </w:rPr>
            </w:pPr>
          </w:p>
        </w:tc>
      </w:tr>
      <w:tr w:rsidR="00FD1EE5" w:rsidRPr="00BB697B" w:rsidTr="0060527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D1EE5" w:rsidRPr="00BB697B" w:rsidRDefault="00FD1EE5" w:rsidP="0060527A">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FD1EE5" w:rsidRPr="00BB697B" w:rsidRDefault="00FD1EE5" w:rsidP="0060527A">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FD1EE5" w:rsidRPr="00BB697B" w:rsidRDefault="00FD1EE5" w:rsidP="0060527A">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D1EE5" w:rsidRPr="00BB697B" w:rsidRDefault="00FD1EE5" w:rsidP="0060527A">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D1EE5" w:rsidRPr="00BB697B" w:rsidRDefault="00FD1EE5" w:rsidP="0060527A">
            <w:pPr>
              <w:spacing w:line="360" w:lineRule="auto"/>
              <w:rPr>
                <w:b/>
                <w:bCs/>
                <w:szCs w:val="22"/>
              </w:rPr>
            </w:pPr>
          </w:p>
        </w:tc>
      </w:tr>
      <w:tr w:rsidR="00FD1EE5" w:rsidRPr="00BB697B" w:rsidTr="0060527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D1EE5" w:rsidRPr="00BB697B" w:rsidRDefault="00FD1EE5" w:rsidP="0060527A">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FD1EE5" w:rsidRPr="00BB697B" w:rsidRDefault="00FD1EE5" w:rsidP="0060527A">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FD1EE5" w:rsidRPr="00BB697B" w:rsidRDefault="00FD1EE5" w:rsidP="0060527A">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D1EE5" w:rsidRPr="00BB697B" w:rsidRDefault="00FD1EE5" w:rsidP="0060527A">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D1EE5" w:rsidRPr="00BB697B" w:rsidRDefault="00FD1EE5" w:rsidP="0060527A">
            <w:pPr>
              <w:spacing w:line="360" w:lineRule="auto"/>
              <w:rPr>
                <w:b/>
                <w:bCs/>
                <w:szCs w:val="22"/>
              </w:rPr>
            </w:pPr>
          </w:p>
        </w:tc>
      </w:tr>
      <w:tr w:rsidR="00FD1EE5" w:rsidRPr="00BB697B" w:rsidTr="0060527A">
        <w:trPr>
          <w:trHeight w:val="657"/>
        </w:trPr>
        <w:tc>
          <w:tcPr>
            <w:tcW w:w="640" w:type="dxa"/>
            <w:tcBorders>
              <w:top w:val="nil"/>
              <w:left w:val="single" w:sz="4" w:space="0" w:color="auto"/>
              <w:bottom w:val="single" w:sz="4" w:space="0" w:color="auto"/>
              <w:right w:val="single" w:sz="4" w:space="0" w:color="auto"/>
            </w:tcBorders>
            <w:noWrap/>
          </w:tcPr>
          <w:p w:rsidR="00FD1EE5" w:rsidRPr="00BB697B" w:rsidRDefault="00FD1EE5" w:rsidP="0060527A">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FD1EE5" w:rsidRPr="00BB697B" w:rsidRDefault="00FD1EE5" w:rsidP="0060527A">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FD1EE5" w:rsidRPr="00BB697B" w:rsidRDefault="00FD1EE5" w:rsidP="0060527A">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FD1EE5" w:rsidRPr="00BB697B" w:rsidRDefault="00FD1EE5" w:rsidP="0060527A">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FD1EE5" w:rsidRPr="00BB697B" w:rsidRDefault="00FD1EE5" w:rsidP="0060527A">
            <w:pPr>
              <w:spacing w:line="360" w:lineRule="auto"/>
              <w:rPr>
                <w:szCs w:val="22"/>
              </w:rPr>
            </w:pPr>
            <w:r w:rsidRPr="00BB697B">
              <w:rPr>
                <w:szCs w:val="22"/>
              </w:rPr>
              <w:t> </w:t>
            </w:r>
          </w:p>
        </w:tc>
      </w:tr>
    </w:tbl>
    <w:p w:rsidR="00FD1EE5" w:rsidRDefault="00FD1EE5" w:rsidP="00FD1EE5">
      <w:pPr>
        <w:spacing w:line="360" w:lineRule="auto"/>
        <w:ind w:right="368"/>
        <w:rPr>
          <w:bCs/>
          <w:szCs w:val="22"/>
        </w:rPr>
      </w:pPr>
    </w:p>
    <w:p w:rsidR="00FD1EE5" w:rsidRPr="00BB697B" w:rsidRDefault="00FD1EE5" w:rsidP="00FD1EE5">
      <w:pPr>
        <w:spacing w:line="360" w:lineRule="auto"/>
        <w:ind w:right="368"/>
        <w:rPr>
          <w:bCs/>
          <w:szCs w:val="22"/>
        </w:rPr>
      </w:pPr>
      <w:r w:rsidRPr="00BB697B">
        <w:rPr>
          <w:bCs/>
          <w:szCs w:val="22"/>
        </w:rPr>
        <w:t>ΤΕΧΝΙΚΕΣ ΠΡΟΔΙΑΓΡΑΦΕΣ – ΠΙΝΑΚΑΣ ΣΥΜΜΟΡΦΩΣΗΣ</w:t>
      </w:r>
    </w:p>
    <w:p w:rsidR="00FD1EE5" w:rsidRPr="00BB697B" w:rsidRDefault="00FD1EE5" w:rsidP="00FD1EE5">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D1EE5" w:rsidRPr="00BB697B" w:rsidRDefault="00FD1EE5" w:rsidP="00FD1EE5">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D1EE5" w:rsidRPr="00BB697B" w:rsidRDefault="00FD1EE5" w:rsidP="00FD1EE5">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D1EE5" w:rsidRPr="00BB697B" w:rsidRDefault="00FD1EE5" w:rsidP="00FD1EE5">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D1EE5" w:rsidRPr="00BB697B" w:rsidRDefault="00FD1EE5" w:rsidP="00FD1EE5">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FD1EE5" w:rsidRPr="00BB697B" w:rsidRDefault="00FD1EE5" w:rsidP="00FD1EE5">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FD1EE5" w:rsidRPr="00BB697B" w:rsidRDefault="00FD1EE5" w:rsidP="00FD1EE5">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FD1EE5" w:rsidRDefault="00FD1EE5" w:rsidP="00FD1EE5">
      <w:pPr>
        <w:spacing w:line="360" w:lineRule="auto"/>
        <w:ind w:right="368"/>
        <w:rPr>
          <w:szCs w:val="22"/>
          <w:lang w:val="el-GR"/>
        </w:rPr>
        <w:sectPr w:rsidR="00FD1EE5" w:rsidSect="007824A7">
          <w:pgSz w:w="11907" w:h="16839" w:code="9"/>
          <w:pgMar w:top="1134" w:right="1134" w:bottom="1134" w:left="1134" w:header="720" w:footer="709" w:gutter="0"/>
          <w:cols w:space="720"/>
          <w:docGrid w:linePitch="600" w:charSpace="36864"/>
        </w:sect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w:t>
      </w:r>
      <w:r>
        <w:rPr>
          <w:szCs w:val="22"/>
          <w:lang w:val="el-GR"/>
        </w:rPr>
        <w:t>ν προσφέρεται το είδος ………………</w:t>
      </w:r>
    </w:p>
    <w:p w:rsidR="00FD1EE5" w:rsidRPr="00BD65F6" w:rsidRDefault="00FD1EE5" w:rsidP="00FD1EE5">
      <w:pPr>
        <w:pStyle w:val="2"/>
        <w:tabs>
          <w:tab w:val="clear" w:pos="567"/>
          <w:tab w:val="left" w:pos="0"/>
        </w:tabs>
        <w:spacing w:before="57" w:after="57"/>
        <w:ind w:left="0" w:firstLine="0"/>
        <w:rPr>
          <w:lang w:val="el-GR"/>
        </w:rPr>
      </w:pPr>
      <w:bookmarkStart w:id="19" w:name="_Toc214357239"/>
      <w:r>
        <w:rPr>
          <w:lang w:val="el-GR"/>
        </w:rPr>
        <w:lastRenderedPageBreak/>
        <w:t>ΠΑΡΑΡΤΗΜΑ ΙV – Υπόδειγμα πίνακα οικονομικής προσφοράς</w:t>
      </w:r>
      <w:bookmarkEnd w:id="19"/>
    </w:p>
    <w:tbl>
      <w:tblPr>
        <w:tblW w:w="15450" w:type="dxa"/>
        <w:jc w:val="center"/>
        <w:tblLayout w:type="fixed"/>
        <w:tblCellMar>
          <w:left w:w="10" w:type="dxa"/>
          <w:right w:w="10" w:type="dxa"/>
        </w:tblCellMar>
        <w:tblLook w:val="04A0" w:firstRow="1" w:lastRow="0" w:firstColumn="1" w:lastColumn="0" w:noHBand="0" w:noVBand="1"/>
      </w:tblPr>
      <w:tblGrid>
        <w:gridCol w:w="560"/>
        <w:gridCol w:w="715"/>
        <w:gridCol w:w="992"/>
        <w:gridCol w:w="992"/>
        <w:gridCol w:w="1134"/>
        <w:gridCol w:w="993"/>
        <w:gridCol w:w="992"/>
        <w:gridCol w:w="918"/>
        <w:gridCol w:w="74"/>
        <w:gridCol w:w="2268"/>
        <w:gridCol w:w="1418"/>
        <w:gridCol w:w="850"/>
        <w:gridCol w:w="1418"/>
        <w:gridCol w:w="2126"/>
      </w:tblGrid>
      <w:tr w:rsidR="00FD1EE5" w:rsidTr="0060527A">
        <w:trPr>
          <w:trHeight w:hRule="exact" w:val="1003"/>
          <w:jc w:val="center"/>
        </w:trPr>
        <w:tc>
          <w:tcPr>
            <w:tcW w:w="7298" w:type="dxa"/>
            <w:gridSpan w:val="8"/>
            <w:tcBorders>
              <w:top w:val="single" w:sz="4" w:space="0" w:color="auto"/>
              <w:left w:val="single" w:sz="4" w:space="0" w:color="auto"/>
              <w:bottom w:val="nil"/>
              <w:right w:val="nil"/>
            </w:tcBorders>
            <w:shd w:val="clear" w:color="auto" w:fill="FFFFFF"/>
            <w:hideMark/>
          </w:tcPr>
          <w:p w:rsidR="00FD1EE5" w:rsidRDefault="00FD1EE5" w:rsidP="0060527A">
            <w:pPr>
              <w:pStyle w:val="1f"/>
              <w:shd w:val="clear" w:color="auto" w:fill="auto"/>
              <w:spacing w:after="0" w:line="298" w:lineRule="exact"/>
              <w:ind w:firstLine="0"/>
              <w:jc w:val="both"/>
              <w:rPr>
                <w:rFonts w:ascii="Tahoma" w:hAnsi="Tahoma" w:cs="Tahoma"/>
                <w:sz w:val="20"/>
                <w:szCs w:val="20"/>
              </w:rPr>
            </w:pPr>
            <w:r>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bottom w:val="nil"/>
              <w:right w:val="single" w:sz="4" w:space="0" w:color="auto"/>
            </w:tcBorders>
            <w:shd w:val="clear" w:color="auto" w:fill="FFFFFF"/>
            <w:hideMark/>
          </w:tcPr>
          <w:p w:rsidR="00FD1EE5" w:rsidRDefault="00FD1EE5" w:rsidP="0060527A">
            <w:pPr>
              <w:pStyle w:val="1f"/>
              <w:shd w:val="clear" w:color="auto" w:fill="auto"/>
              <w:spacing w:before="60" w:after="0" w:line="230" w:lineRule="exact"/>
              <w:ind w:firstLine="0"/>
              <w:jc w:val="both"/>
              <w:rPr>
                <w:rFonts w:ascii="Tahoma" w:hAnsi="Tahoma" w:cs="Tahoma"/>
                <w:sz w:val="20"/>
                <w:szCs w:val="20"/>
              </w:rPr>
            </w:pPr>
            <w:r>
              <w:rPr>
                <w:rFonts w:ascii="Tahoma" w:hAnsi="Tahoma" w:cs="Tahoma"/>
                <w:sz w:val="20"/>
                <w:szCs w:val="20"/>
              </w:rPr>
              <w:t xml:space="preserve">     ΔΙΑΚΗΡΥΞΗ : ……………..</w:t>
            </w:r>
          </w:p>
        </w:tc>
      </w:tr>
      <w:tr w:rsidR="00FD1EE5" w:rsidRPr="00952DFA" w:rsidTr="0060527A">
        <w:trPr>
          <w:trHeight w:hRule="exact" w:val="1246"/>
          <w:jc w:val="center"/>
        </w:trPr>
        <w:tc>
          <w:tcPr>
            <w:tcW w:w="2269" w:type="dxa"/>
            <w:gridSpan w:val="3"/>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360" w:lineRule="auto"/>
              <w:ind w:left="60"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360" w:lineRule="auto"/>
              <w:ind w:firstLine="0"/>
              <w:jc w:val="both"/>
            </w:pPr>
            <w:r>
              <w:rPr>
                <w:rStyle w:val="BodytextMicrosoftSansSerif"/>
                <w:rFonts w:ascii="Tahoma" w:hAnsi="Tahoma" w:cs="Tahoma"/>
                <w:sz w:val="18"/>
                <w:szCs w:val="18"/>
              </w:rPr>
              <w:t>ΑΙΤΟΥΜΕΝΕΣ ΕΞΕΤΑΣΕΙΣ ΝΟΣΟΚΟΜΕΙΟΥ</w:t>
            </w:r>
          </w:p>
        </w:tc>
        <w:tc>
          <w:tcPr>
            <w:tcW w:w="13183" w:type="dxa"/>
            <w:gridSpan w:val="11"/>
            <w:tcBorders>
              <w:top w:val="single" w:sz="4" w:space="0" w:color="auto"/>
              <w:left w:val="single" w:sz="4" w:space="0" w:color="auto"/>
              <w:bottom w:val="nil"/>
              <w:right w:val="single" w:sz="4" w:space="0" w:color="auto"/>
            </w:tcBorders>
            <w:shd w:val="clear" w:color="auto" w:fill="FFFFFF"/>
          </w:tcPr>
          <w:p w:rsidR="00FD1EE5" w:rsidRDefault="00FD1EE5" w:rsidP="0060527A">
            <w:pPr>
              <w:pStyle w:val="1f"/>
              <w:shd w:val="clear" w:color="auto" w:fill="auto"/>
              <w:spacing w:after="0" w:line="360" w:lineRule="auto"/>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360" w:lineRule="auto"/>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360" w:lineRule="auto"/>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360" w:lineRule="auto"/>
              <w:ind w:firstLine="0"/>
              <w:jc w:val="both"/>
            </w:pPr>
            <w:r>
              <w:rPr>
                <w:rStyle w:val="BodytextMicrosoftSansSerif"/>
                <w:rFonts w:ascii="Tahoma" w:hAnsi="Tahoma" w:cs="Tahoma"/>
                <w:sz w:val="18"/>
                <w:szCs w:val="18"/>
              </w:rPr>
              <w:t>ΑΠΑΙΤΟΥΜΕΝΑ ΑΝΤΙΔΡΑΣΤΗΡΙΑ ΒΑΣΕΙ ΤΩΝ ΑΙΤΟΥΜΕΝΩΝ ΕΞΕΤΑΣΕΩΝ ΤΟΥ ΝΟΣΟΚΟΜΕΙΟΥ ΚΑΙ ΤΟΥ ΠΡΟΣΦΕΡΟΜΕΝΟΥ ΣΥΝΟΔΟΥ ΕΞΟΠΛΙΣΜΟΥ</w:t>
            </w:r>
          </w:p>
        </w:tc>
      </w:tr>
      <w:tr w:rsidR="00FD1EE5" w:rsidTr="0060527A">
        <w:trPr>
          <w:trHeight w:hRule="exact" w:val="480"/>
          <w:jc w:val="center"/>
        </w:trPr>
        <w:tc>
          <w:tcPr>
            <w:tcW w:w="561" w:type="dxa"/>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1</w:t>
            </w:r>
          </w:p>
        </w:tc>
        <w:tc>
          <w:tcPr>
            <w:tcW w:w="716" w:type="dxa"/>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2</w:t>
            </w:r>
          </w:p>
        </w:tc>
        <w:tc>
          <w:tcPr>
            <w:tcW w:w="992" w:type="dxa"/>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3</w:t>
            </w:r>
          </w:p>
        </w:tc>
        <w:tc>
          <w:tcPr>
            <w:tcW w:w="992" w:type="dxa"/>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4</w:t>
            </w:r>
          </w:p>
        </w:tc>
        <w:tc>
          <w:tcPr>
            <w:tcW w:w="1134" w:type="dxa"/>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5</w:t>
            </w:r>
          </w:p>
        </w:tc>
        <w:tc>
          <w:tcPr>
            <w:tcW w:w="993" w:type="dxa"/>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6</w:t>
            </w:r>
          </w:p>
        </w:tc>
        <w:tc>
          <w:tcPr>
            <w:tcW w:w="992" w:type="dxa"/>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right="240"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right="240" w:firstLine="0"/>
              <w:jc w:val="both"/>
            </w:pPr>
            <w:r>
              <w:rPr>
                <w:rStyle w:val="BodytextMicrosoftSansSerif"/>
                <w:rFonts w:ascii="Tahoma" w:hAnsi="Tahoma" w:cs="Tahoma"/>
                <w:sz w:val="18"/>
                <w:szCs w:val="18"/>
              </w:rPr>
              <w:t>7</w:t>
            </w:r>
          </w:p>
        </w:tc>
        <w:tc>
          <w:tcPr>
            <w:tcW w:w="992" w:type="dxa"/>
            <w:gridSpan w:val="2"/>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8</w:t>
            </w:r>
          </w:p>
        </w:tc>
        <w:tc>
          <w:tcPr>
            <w:tcW w:w="2268" w:type="dxa"/>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9</w:t>
            </w:r>
          </w:p>
        </w:tc>
        <w:tc>
          <w:tcPr>
            <w:tcW w:w="1418" w:type="dxa"/>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10</w:t>
            </w:r>
          </w:p>
        </w:tc>
        <w:tc>
          <w:tcPr>
            <w:tcW w:w="850" w:type="dxa"/>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11</w:t>
            </w:r>
          </w:p>
        </w:tc>
        <w:tc>
          <w:tcPr>
            <w:tcW w:w="1418" w:type="dxa"/>
            <w:tcBorders>
              <w:top w:val="single" w:sz="4" w:space="0" w:color="auto"/>
              <w:left w:val="single" w:sz="4" w:space="0" w:color="auto"/>
              <w:bottom w:val="nil"/>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12</w:t>
            </w:r>
          </w:p>
        </w:tc>
        <w:tc>
          <w:tcPr>
            <w:tcW w:w="2126" w:type="dxa"/>
            <w:tcBorders>
              <w:top w:val="single" w:sz="4" w:space="0" w:color="auto"/>
              <w:left w:val="single" w:sz="4" w:space="0" w:color="auto"/>
              <w:bottom w:val="nil"/>
              <w:right w:val="single" w:sz="4" w:space="0" w:color="auto"/>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13</w:t>
            </w:r>
          </w:p>
        </w:tc>
      </w:tr>
      <w:tr w:rsidR="00FD1EE5" w:rsidRPr="00952DFA" w:rsidTr="0060527A">
        <w:trPr>
          <w:trHeight w:hRule="exact" w:val="2787"/>
          <w:jc w:val="center"/>
        </w:trPr>
        <w:tc>
          <w:tcPr>
            <w:tcW w:w="561" w:type="dxa"/>
            <w:tcBorders>
              <w:top w:val="single" w:sz="4" w:space="0" w:color="auto"/>
              <w:left w:val="single" w:sz="4" w:space="0" w:color="auto"/>
              <w:bottom w:val="nil"/>
              <w:right w:val="nil"/>
            </w:tcBorders>
            <w:shd w:val="clear" w:color="auto" w:fill="FFFFFF"/>
            <w:vAlign w:val="center"/>
          </w:tcPr>
          <w:p w:rsidR="00FD1EE5" w:rsidRDefault="00FD1EE5" w:rsidP="0060527A">
            <w:pPr>
              <w:pStyle w:val="1f"/>
              <w:shd w:val="clear" w:color="auto" w:fill="auto"/>
              <w:spacing w:after="0" w:line="150" w:lineRule="exact"/>
              <w:ind w:left="200" w:firstLine="0"/>
              <w:jc w:val="both"/>
              <w:rPr>
                <w:rStyle w:val="BodytextMicrosoftSansSerif"/>
                <w:rFonts w:ascii="Tahoma" w:hAnsi="Tahoma" w:cs="Tahoma"/>
                <w:sz w:val="16"/>
                <w:szCs w:val="16"/>
              </w:rPr>
            </w:pPr>
          </w:p>
          <w:p w:rsidR="00FD1EE5" w:rsidRDefault="00FD1EE5" w:rsidP="0060527A">
            <w:pPr>
              <w:pStyle w:val="1f"/>
              <w:shd w:val="clear" w:color="auto" w:fill="auto"/>
              <w:spacing w:after="0" w:line="150" w:lineRule="exact"/>
              <w:ind w:left="200" w:firstLine="0"/>
              <w:jc w:val="both"/>
              <w:rPr>
                <w:rStyle w:val="BodytextMicrosoftSansSerif"/>
                <w:rFonts w:ascii="Tahoma" w:hAnsi="Tahoma" w:cs="Tahoma"/>
                <w:sz w:val="16"/>
                <w:szCs w:val="16"/>
              </w:rPr>
            </w:pPr>
          </w:p>
          <w:p w:rsidR="00FD1EE5" w:rsidRDefault="00FD1EE5" w:rsidP="0060527A">
            <w:pPr>
              <w:pStyle w:val="1f"/>
              <w:shd w:val="clear" w:color="auto" w:fill="auto"/>
              <w:spacing w:after="0" w:line="150" w:lineRule="exact"/>
              <w:ind w:left="200" w:firstLine="0"/>
              <w:jc w:val="both"/>
            </w:pPr>
            <w:r>
              <w:rPr>
                <w:rStyle w:val="BodytextMicrosoftSansSerif"/>
                <w:rFonts w:ascii="Tahoma" w:hAnsi="Tahoma" w:cs="Tahoma"/>
                <w:sz w:val="16"/>
                <w:szCs w:val="16"/>
              </w:rPr>
              <w:t>Α/Α</w:t>
            </w:r>
          </w:p>
        </w:tc>
        <w:tc>
          <w:tcPr>
            <w:tcW w:w="716" w:type="dxa"/>
            <w:tcBorders>
              <w:top w:val="single" w:sz="4" w:space="0" w:color="auto"/>
              <w:left w:val="single" w:sz="4" w:space="0" w:color="auto"/>
              <w:bottom w:val="nil"/>
              <w:right w:val="nil"/>
            </w:tcBorders>
            <w:shd w:val="clear" w:color="auto" w:fill="FFFFFF"/>
            <w:vAlign w:val="center"/>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6"/>
                <w:szCs w:val="16"/>
              </w:rPr>
            </w:pPr>
          </w:p>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6"/>
                <w:szCs w:val="16"/>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6"/>
                <w:szCs w:val="16"/>
              </w:rPr>
              <w:t>ΕΞΕΤΑΣΗ</w:t>
            </w:r>
          </w:p>
        </w:tc>
        <w:tc>
          <w:tcPr>
            <w:tcW w:w="992" w:type="dxa"/>
            <w:tcBorders>
              <w:top w:val="single" w:sz="4" w:space="0" w:color="auto"/>
              <w:left w:val="single" w:sz="4" w:space="0" w:color="auto"/>
              <w:bottom w:val="nil"/>
              <w:right w:val="nil"/>
            </w:tcBorders>
            <w:shd w:val="clear" w:color="auto" w:fill="FFFFFF"/>
            <w:vAlign w:val="center"/>
          </w:tcPr>
          <w:p w:rsidR="00FD1EE5" w:rsidRDefault="00FD1EE5" w:rsidP="0060527A">
            <w:pPr>
              <w:pStyle w:val="1f"/>
              <w:shd w:val="clear" w:color="auto" w:fill="auto"/>
              <w:spacing w:after="60" w:line="150" w:lineRule="exact"/>
              <w:ind w:firstLine="0"/>
              <w:jc w:val="both"/>
              <w:rPr>
                <w:rStyle w:val="BodytextMicrosoftSansSerif"/>
                <w:rFonts w:ascii="Tahoma" w:hAnsi="Tahoma" w:cs="Tahoma"/>
                <w:sz w:val="16"/>
                <w:szCs w:val="16"/>
              </w:rPr>
            </w:pPr>
          </w:p>
          <w:p w:rsidR="00FD1EE5" w:rsidRDefault="00FD1EE5" w:rsidP="0060527A">
            <w:pPr>
              <w:pStyle w:val="1f"/>
              <w:shd w:val="clear" w:color="auto" w:fill="auto"/>
              <w:spacing w:after="60" w:line="150" w:lineRule="exact"/>
              <w:ind w:firstLine="0"/>
              <w:jc w:val="both"/>
            </w:pPr>
            <w:r>
              <w:rPr>
                <w:rStyle w:val="BodytextMicrosoftSansSerif"/>
                <w:rFonts w:ascii="Tahoma" w:hAnsi="Tahoma" w:cs="Tahoma"/>
                <w:sz w:val="16"/>
                <w:szCs w:val="16"/>
              </w:rPr>
              <w:t xml:space="preserve">ΕΤΗΣΙΟΣ ΑΡΙΘΜΟΣ ΕΞΕΤΑΣΕΩΝ </w:t>
            </w:r>
          </w:p>
        </w:tc>
        <w:tc>
          <w:tcPr>
            <w:tcW w:w="992" w:type="dxa"/>
            <w:tcBorders>
              <w:top w:val="single" w:sz="4" w:space="0" w:color="auto"/>
              <w:left w:val="single" w:sz="4" w:space="0" w:color="auto"/>
              <w:bottom w:val="nil"/>
              <w:right w:val="nil"/>
            </w:tcBorders>
            <w:shd w:val="clear" w:color="auto" w:fill="FFFFFF"/>
            <w:vAlign w:val="center"/>
          </w:tcPr>
          <w:p w:rsidR="00FD1EE5" w:rsidRDefault="00FD1EE5" w:rsidP="0060527A">
            <w:pPr>
              <w:pStyle w:val="1f"/>
              <w:shd w:val="clear" w:color="auto" w:fill="auto"/>
              <w:spacing w:after="0" w:line="211" w:lineRule="exact"/>
              <w:ind w:firstLine="0"/>
              <w:jc w:val="both"/>
              <w:rPr>
                <w:rStyle w:val="BodytextMicrosoftSansSerif"/>
                <w:rFonts w:ascii="Tahoma" w:hAnsi="Tahoma" w:cs="Tahoma"/>
                <w:sz w:val="16"/>
                <w:szCs w:val="16"/>
              </w:rPr>
            </w:pPr>
          </w:p>
          <w:p w:rsidR="00FD1EE5" w:rsidRDefault="00FD1EE5" w:rsidP="0060527A">
            <w:pPr>
              <w:pStyle w:val="1f"/>
              <w:shd w:val="clear" w:color="auto" w:fill="auto"/>
              <w:spacing w:after="0" w:line="211" w:lineRule="exact"/>
              <w:ind w:firstLine="0"/>
              <w:jc w:val="both"/>
            </w:pPr>
            <w:r>
              <w:rPr>
                <w:rStyle w:val="BodytextMicrosoftSansSerif"/>
                <w:rFonts w:ascii="Tahoma" w:hAnsi="Tahoma" w:cs="Tahoma"/>
                <w:sz w:val="16"/>
                <w:szCs w:val="16"/>
              </w:rPr>
              <w:t xml:space="preserve">ΠΕΡΙΓΡΑΦΗ ΠΡΟΣΦ. ΕΙΔΟΥΣ </w:t>
            </w:r>
          </w:p>
        </w:tc>
        <w:tc>
          <w:tcPr>
            <w:tcW w:w="1134" w:type="dxa"/>
            <w:tcBorders>
              <w:top w:val="single" w:sz="4" w:space="0" w:color="auto"/>
              <w:left w:val="single" w:sz="4" w:space="0" w:color="auto"/>
              <w:bottom w:val="nil"/>
              <w:right w:val="nil"/>
            </w:tcBorders>
            <w:shd w:val="clear" w:color="auto" w:fill="FFFFFF"/>
            <w:vAlign w:val="center"/>
          </w:tcPr>
          <w:p w:rsidR="00FD1EE5" w:rsidRDefault="00FD1EE5" w:rsidP="0060527A">
            <w:pPr>
              <w:pStyle w:val="1f"/>
              <w:shd w:val="clear" w:color="auto" w:fill="auto"/>
              <w:spacing w:after="60" w:line="150" w:lineRule="exact"/>
              <w:ind w:firstLine="0"/>
              <w:jc w:val="both"/>
              <w:rPr>
                <w:rStyle w:val="BodytextMicrosoftSansSerif"/>
                <w:rFonts w:ascii="Tahoma" w:hAnsi="Tahoma" w:cs="Tahoma"/>
                <w:sz w:val="16"/>
                <w:szCs w:val="16"/>
              </w:rPr>
            </w:pPr>
          </w:p>
          <w:p w:rsidR="00FD1EE5" w:rsidRDefault="00FD1EE5" w:rsidP="0060527A">
            <w:pPr>
              <w:pStyle w:val="1f"/>
              <w:shd w:val="clear" w:color="auto" w:fill="auto"/>
              <w:spacing w:after="60" w:line="150" w:lineRule="exact"/>
              <w:ind w:firstLine="0"/>
              <w:jc w:val="both"/>
              <w:rPr>
                <w:rStyle w:val="BodytextMicrosoftSansSerif"/>
                <w:rFonts w:ascii="Tahoma" w:hAnsi="Tahoma" w:cs="Tahoma"/>
                <w:sz w:val="16"/>
                <w:szCs w:val="16"/>
              </w:rPr>
            </w:pPr>
          </w:p>
          <w:p w:rsidR="00FD1EE5" w:rsidRDefault="00FD1EE5" w:rsidP="0060527A">
            <w:pPr>
              <w:pStyle w:val="1f"/>
              <w:shd w:val="clear" w:color="auto" w:fill="auto"/>
              <w:spacing w:after="60" w:line="150" w:lineRule="exact"/>
              <w:ind w:firstLine="0"/>
              <w:jc w:val="both"/>
            </w:pPr>
            <w:r>
              <w:rPr>
                <w:rStyle w:val="BodytextMicrosoftSansSerif"/>
                <w:rFonts w:ascii="Tahoma" w:hAnsi="Tahoma" w:cs="Tahoma"/>
                <w:sz w:val="16"/>
                <w:szCs w:val="16"/>
              </w:rPr>
              <w:t>ΚΩΔ.</w:t>
            </w:r>
          </w:p>
          <w:p w:rsidR="00FD1EE5" w:rsidRDefault="00FD1EE5" w:rsidP="0060527A">
            <w:pPr>
              <w:pStyle w:val="1f"/>
              <w:shd w:val="clear" w:color="auto" w:fill="auto"/>
              <w:spacing w:before="60" w:after="0" w:line="150" w:lineRule="exact"/>
              <w:ind w:firstLine="0"/>
              <w:jc w:val="both"/>
              <w:rPr>
                <w:rFonts w:ascii="Tahoma" w:hAnsi="Tahoma" w:cs="Tahoma"/>
                <w:sz w:val="16"/>
                <w:szCs w:val="16"/>
              </w:rPr>
            </w:pPr>
            <w:r>
              <w:rPr>
                <w:rStyle w:val="BodytextMicrosoftSansSerif"/>
                <w:rFonts w:ascii="Tahoma" w:hAnsi="Tahoma" w:cs="Tahoma"/>
                <w:sz w:val="16"/>
                <w:szCs w:val="16"/>
              </w:rPr>
              <w:t>ΕΡΓΟΣΤΑΣΙΟΥ ΚΑΤΑΣΚΕΥΗΣ</w:t>
            </w:r>
          </w:p>
        </w:tc>
        <w:tc>
          <w:tcPr>
            <w:tcW w:w="993" w:type="dxa"/>
            <w:tcBorders>
              <w:top w:val="single" w:sz="4" w:space="0" w:color="auto"/>
              <w:left w:val="single" w:sz="4" w:space="0" w:color="auto"/>
              <w:bottom w:val="nil"/>
              <w:right w:val="nil"/>
            </w:tcBorders>
            <w:shd w:val="clear" w:color="auto" w:fill="FFFFFF"/>
            <w:vAlign w:val="center"/>
          </w:tcPr>
          <w:p w:rsidR="00FD1EE5" w:rsidRDefault="00FD1EE5" w:rsidP="0060527A">
            <w:pPr>
              <w:pStyle w:val="1f"/>
              <w:shd w:val="clear" w:color="auto" w:fill="auto"/>
              <w:spacing w:after="60" w:line="150" w:lineRule="exact"/>
              <w:ind w:firstLine="0"/>
              <w:jc w:val="both"/>
              <w:rPr>
                <w:rStyle w:val="BodytextMicrosoftSansSerif"/>
                <w:rFonts w:ascii="Tahoma" w:hAnsi="Tahoma" w:cs="Tahoma"/>
                <w:sz w:val="16"/>
                <w:szCs w:val="16"/>
              </w:rPr>
            </w:pPr>
          </w:p>
          <w:p w:rsidR="00FD1EE5" w:rsidRDefault="00FD1EE5" w:rsidP="0060527A">
            <w:pPr>
              <w:pStyle w:val="1f"/>
              <w:shd w:val="clear" w:color="auto" w:fill="auto"/>
              <w:spacing w:after="60" w:line="150" w:lineRule="exact"/>
              <w:ind w:firstLine="0"/>
              <w:jc w:val="both"/>
              <w:rPr>
                <w:rStyle w:val="BodytextMicrosoftSansSerif"/>
                <w:rFonts w:ascii="Tahoma" w:hAnsi="Tahoma" w:cs="Tahoma"/>
                <w:sz w:val="16"/>
                <w:szCs w:val="16"/>
              </w:rPr>
            </w:pPr>
          </w:p>
          <w:p w:rsidR="00FD1EE5" w:rsidRDefault="00FD1EE5" w:rsidP="0060527A">
            <w:pPr>
              <w:pStyle w:val="1f"/>
              <w:shd w:val="clear" w:color="auto" w:fill="auto"/>
              <w:spacing w:after="60" w:line="150" w:lineRule="exact"/>
              <w:ind w:firstLine="0"/>
              <w:jc w:val="both"/>
              <w:rPr>
                <w:rStyle w:val="BodytextMicrosoftSansSerif"/>
                <w:rFonts w:ascii="Tahoma" w:hAnsi="Tahoma" w:cs="Tahoma"/>
                <w:sz w:val="16"/>
                <w:szCs w:val="16"/>
              </w:rPr>
            </w:pPr>
          </w:p>
          <w:p w:rsidR="00FD1EE5" w:rsidRDefault="00FD1EE5" w:rsidP="0060527A">
            <w:pPr>
              <w:pStyle w:val="1f"/>
              <w:shd w:val="clear" w:color="auto" w:fill="auto"/>
              <w:spacing w:after="60" w:line="150" w:lineRule="exact"/>
              <w:ind w:firstLine="0"/>
              <w:jc w:val="both"/>
              <w:rPr>
                <w:rStyle w:val="BodytextMicrosoftSansSerif"/>
                <w:rFonts w:ascii="Tahoma" w:hAnsi="Tahoma" w:cs="Tahoma"/>
                <w:sz w:val="16"/>
                <w:szCs w:val="16"/>
              </w:rPr>
            </w:pPr>
            <w:r>
              <w:rPr>
                <w:rStyle w:val="BodytextMicrosoftSansSerif"/>
                <w:rFonts w:ascii="Tahoma" w:hAnsi="Tahoma" w:cs="Tahoma"/>
                <w:sz w:val="16"/>
                <w:szCs w:val="16"/>
              </w:rPr>
              <w:t>ΤΕΣΤ /</w:t>
            </w:r>
          </w:p>
          <w:p w:rsidR="00FD1EE5" w:rsidRDefault="00FD1EE5" w:rsidP="0060527A">
            <w:pPr>
              <w:pStyle w:val="1f"/>
              <w:shd w:val="clear" w:color="auto" w:fill="auto"/>
              <w:spacing w:after="60" w:line="150" w:lineRule="exact"/>
              <w:ind w:firstLine="0"/>
              <w:jc w:val="both"/>
            </w:pPr>
            <w:r>
              <w:rPr>
                <w:rStyle w:val="BodytextMicrosoftSansSerif"/>
                <w:rFonts w:ascii="Tahoma" w:hAnsi="Tahoma" w:cs="Tahoma"/>
                <w:sz w:val="16"/>
                <w:szCs w:val="16"/>
              </w:rPr>
              <w:t>ΣΥΣΚΕΥΑΣΙΑ</w:t>
            </w:r>
          </w:p>
        </w:tc>
        <w:tc>
          <w:tcPr>
            <w:tcW w:w="992" w:type="dxa"/>
            <w:tcBorders>
              <w:top w:val="single" w:sz="4" w:space="0" w:color="auto"/>
              <w:left w:val="single" w:sz="4" w:space="0" w:color="auto"/>
              <w:bottom w:val="nil"/>
              <w:right w:val="nil"/>
            </w:tcBorders>
            <w:shd w:val="clear" w:color="auto" w:fill="FFFFFF"/>
            <w:vAlign w:val="center"/>
          </w:tcPr>
          <w:p w:rsidR="00FD1EE5" w:rsidRDefault="00FD1EE5" w:rsidP="0060527A">
            <w:pPr>
              <w:pStyle w:val="1f"/>
              <w:shd w:val="clear" w:color="auto" w:fill="auto"/>
              <w:spacing w:after="60" w:line="150" w:lineRule="exact"/>
              <w:ind w:left="80" w:firstLine="0"/>
              <w:jc w:val="both"/>
              <w:rPr>
                <w:rStyle w:val="BodytextMicrosoftSansSerif"/>
                <w:rFonts w:ascii="Tahoma" w:hAnsi="Tahoma" w:cs="Tahoma"/>
                <w:sz w:val="16"/>
                <w:szCs w:val="16"/>
              </w:rPr>
            </w:pPr>
          </w:p>
          <w:p w:rsidR="00FD1EE5" w:rsidRDefault="00FD1EE5" w:rsidP="0060527A">
            <w:pPr>
              <w:pStyle w:val="1f"/>
              <w:shd w:val="clear" w:color="auto" w:fill="auto"/>
              <w:spacing w:after="60" w:line="150" w:lineRule="exact"/>
              <w:ind w:left="80" w:firstLine="0"/>
              <w:jc w:val="both"/>
              <w:rPr>
                <w:rStyle w:val="BodytextMicrosoftSansSerif"/>
                <w:rFonts w:ascii="Tahoma" w:hAnsi="Tahoma" w:cs="Tahoma"/>
                <w:sz w:val="16"/>
                <w:szCs w:val="16"/>
              </w:rPr>
            </w:pPr>
          </w:p>
          <w:p w:rsidR="00FD1EE5" w:rsidRDefault="00FD1EE5" w:rsidP="0060527A">
            <w:pPr>
              <w:pStyle w:val="1f"/>
              <w:shd w:val="clear" w:color="auto" w:fill="auto"/>
              <w:spacing w:after="60" w:line="150" w:lineRule="exact"/>
              <w:ind w:left="80" w:firstLine="0"/>
              <w:jc w:val="both"/>
              <w:rPr>
                <w:rStyle w:val="BodytextMicrosoftSansSerif"/>
                <w:rFonts w:ascii="Tahoma" w:hAnsi="Tahoma" w:cs="Tahoma"/>
                <w:sz w:val="16"/>
                <w:szCs w:val="16"/>
              </w:rPr>
            </w:pPr>
          </w:p>
          <w:p w:rsidR="00FD1EE5" w:rsidRDefault="00FD1EE5" w:rsidP="0060527A">
            <w:pPr>
              <w:pStyle w:val="1f"/>
              <w:shd w:val="clear" w:color="auto" w:fill="auto"/>
              <w:spacing w:after="60" w:line="150" w:lineRule="exact"/>
              <w:ind w:left="80" w:firstLine="0"/>
              <w:jc w:val="both"/>
            </w:pPr>
            <w:r>
              <w:rPr>
                <w:rStyle w:val="BodytextMicrosoftSansSerif"/>
                <w:rFonts w:ascii="Tahoma" w:hAnsi="Tahoma" w:cs="Tahoma"/>
                <w:sz w:val="16"/>
                <w:szCs w:val="16"/>
              </w:rPr>
              <w:t>ΤΙΜΗ/ΤΕΣΤ</w:t>
            </w:r>
          </w:p>
          <w:p w:rsidR="00FD1EE5" w:rsidRDefault="00FD1EE5" w:rsidP="0060527A">
            <w:pPr>
              <w:pStyle w:val="1f"/>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bottom w:val="nil"/>
              <w:right w:val="nil"/>
            </w:tcBorders>
            <w:shd w:val="clear" w:color="auto" w:fill="FFFFFF"/>
            <w:vAlign w:val="center"/>
          </w:tcPr>
          <w:p w:rsidR="00FD1EE5" w:rsidRDefault="00FD1EE5" w:rsidP="0060527A">
            <w:pPr>
              <w:pStyle w:val="1f"/>
              <w:shd w:val="clear" w:color="auto" w:fill="auto"/>
              <w:spacing w:after="0" w:line="211" w:lineRule="exact"/>
              <w:ind w:firstLine="0"/>
              <w:jc w:val="both"/>
              <w:rPr>
                <w:rStyle w:val="BodytextMicrosoftSansSerif"/>
                <w:rFonts w:ascii="Tahoma" w:hAnsi="Tahoma" w:cs="Tahoma"/>
                <w:sz w:val="16"/>
                <w:szCs w:val="16"/>
              </w:rPr>
            </w:pPr>
          </w:p>
          <w:p w:rsidR="00FD1EE5" w:rsidRDefault="00FD1EE5" w:rsidP="0060527A">
            <w:pPr>
              <w:pStyle w:val="1f"/>
              <w:shd w:val="clear" w:color="auto" w:fill="auto"/>
              <w:spacing w:after="0" w:line="211" w:lineRule="exact"/>
              <w:ind w:firstLine="0"/>
              <w:jc w:val="both"/>
            </w:pPr>
            <w:r>
              <w:rPr>
                <w:rStyle w:val="BodytextMicrosoftSansSerif"/>
                <w:rFonts w:ascii="Tahoma" w:hAnsi="Tahoma" w:cs="Tahoma"/>
                <w:sz w:val="16"/>
                <w:szCs w:val="16"/>
              </w:rPr>
              <w:t>ΤΙΜΗ/ΣΥΣΚ. ΧΩΡΙΣ ΦΠΑ</w:t>
            </w:r>
          </w:p>
        </w:tc>
        <w:tc>
          <w:tcPr>
            <w:tcW w:w="2268" w:type="dxa"/>
            <w:tcBorders>
              <w:top w:val="single" w:sz="4" w:space="0" w:color="auto"/>
              <w:left w:val="single" w:sz="4" w:space="0" w:color="auto"/>
              <w:bottom w:val="nil"/>
              <w:right w:val="nil"/>
            </w:tcBorders>
            <w:shd w:val="clear" w:color="auto" w:fill="FFFFFF"/>
            <w:vAlign w:val="center"/>
            <w:hideMark/>
          </w:tcPr>
          <w:p w:rsidR="00FD1EE5" w:rsidRDefault="00FD1EE5" w:rsidP="0060527A">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bottom w:val="nil"/>
              <w:right w:val="nil"/>
            </w:tcBorders>
            <w:shd w:val="clear" w:color="auto" w:fill="FFFFFF"/>
            <w:vAlign w:val="center"/>
            <w:hideMark/>
          </w:tcPr>
          <w:p w:rsidR="00FD1EE5" w:rsidRDefault="00FD1EE5" w:rsidP="0060527A">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ΣΥΝΟΛΙΚΟ ΚΟΣΤΟΣ ΑΠΑΙΤ.ΣΥΣΚ.ΧΩΡΙΣΦΠΑ ΓΙΑ ΤΟ ΣΥΝΟΛΟ ΤΩΝ ΑΙΤΟΥΜΕΝΩΝ ΕΞΕΤΑΣΕΩΝ (10)=(8)Χ(9)</w:t>
            </w:r>
          </w:p>
        </w:tc>
        <w:tc>
          <w:tcPr>
            <w:tcW w:w="850" w:type="dxa"/>
            <w:tcBorders>
              <w:top w:val="single" w:sz="4" w:space="0" w:color="auto"/>
              <w:left w:val="single" w:sz="4" w:space="0" w:color="auto"/>
              <w:bottom w:val="nil"/>
              <w:right w:val="nil"/>
            </w:tcBorders>
            <w:shd w:val="clear" w:color="auto" w:fill="FFFFFF"/>
            <w:vAlign w:val="center"/>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6"/>
                <w:szCs w:val="16"/>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6"/>
                <w:szCs w:val="16"/>
              </w:rPr>
              <w:t>% ΦΠΑ</w:t>
            </w:r>
          </w:p>
        </w:tc>
        <w:tc>
          <w:tcPr>
            <w:tcW w:w="1418" w:type="dxa"/>
            <w:tcBorders>
              <w:top w:val="single" w:sz="4" w:space="0" w:color="auto"/>
              <w:left w:val="single" w:sz="4" w:space="0" w:color="auto"/>
              <w:bottom w:val="nil"/>
              <w:right w:val="nil"/>
            </w:tcBorders>
            <w:shd w:val="clear" w:color="auto" w:fill="FFFFFF"/>
            <w:vAlign w:val="center"/>
            <w:hideMark/>
          </w:tcPr>
          <w:p w:rsidR="00FD1EE5" w:rsidRDefault="00FD1EE5" w:rsidP="0060527A">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ΣΥΝΟΛΟ ΦΠΑ (12)=(10)Χ(11)</w:t>
            </w:r>
          </w:p>
        </w:tc>
        <w:tc>
          <w:tcPr>
            <w:tcW w:w="2126" w:type="dxa"/>
            <w:tcBorders>
              <w:top w:val="single" w:sz="4" w:space="0" w:color="auto"/>
              <w:left w:val="single" w:sz="4" w:space="0" w:color="auto"/>
              <w:bottom w:val="nil"/>
              <w:right w:val="single" w:sz="4" w:space="0" w:color="auto"/>
            </w:tcBorders>
            <w:shd w:val="clear" w:color="auto" w:fill="FFFFFF"/>
            <w:vAlign w:val="center"/>
            <w:hideMark/>
          </w:tcPr>
          <w:p w:rsidR="00FD1EE5" w:rsidRDefault="00FD1EE5" w:rsidP="0060527A">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ΣΥΝΟΛΙΚΟ ΚΟΣΤΟΣ ΑΠΑΙΤ. ΣΥΣΚ. ΜΕ ΦΠΑ ΓΙΑ ΤΟ ΣΥΝΟΛΟ ΤΩΝ ΑΙΤΟΥΜΕΝΩΝ ΕΞΕΤΑΣΕΩΝ (13)=(10)+(12)</w:t>
            </w:r>
          </w:p>
        </w:tc>
      </w:tr>
      <w:tr w:rsidR="00FD1EE5" w:rsidRPr="00952DFA" w:rsidTr="0060527A">
        <w:trPr>
          <w:trHeight w:hRule="exact" w:val="592"/>
          <w:jc w:val="center"/>
        </w:trPr>
        <w:tc>
          <w:tcPr>
            <w:tcW w:w="561" w:type="dxa"/>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716" w:type="dxa"/>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1134" w:type="dxa"/>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993" w:type="dxa"/>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992" w:type="dxa"/>
            <w:gridSpan w:val="2"/>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2268" w:type="dxa"/>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1418" w:type="dxa"/>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850" w:type="dxa"/>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1418" w:type="dxa"/>
            <w:tcBorders>
              <w:top w:val="single" w:sz="4" w:space="0" w:color="auto"/>
              <w:left w:val="single" w:sz="4" w:space="0" w:color="auto"/>
              <w:bottom w:val="nil"/>
              <w:right w:val="nil"/>
            </w:tcBorders>
            <w:shd w:val="clear" w:color="auto" w:fill="FFFFFF"/>
          </w:tcPr>
          <w:p w:rsidR="00FD1EE5" w:rsidRDefault="00FD1EE5" w:rsidP="0060527A">
            <w:pPr>
              <w:rPr>
                <w:b/>
                <w:sz w:val="18"/>
                <w:szCs w:val="18"/>
                <w:lang w:val="el-GR"/>
              </w:rPr>
            </w:pPr>
          </w:p>
        </w:tc>
        <w:tc>
          <w:tcPr>
            <w:tcW w:w="2126" w:type="dxa"/>
            <w:tcBorders>
              <w:top w:val="single" w:sz="4" w:space="0" w:color="auto"/>
              <w:left w:val="single" w:sz="4" w:space="0" w:color="auto"/>
              <w:bottom w:val="nil"/>
              <w:right w:val="single" w:sz="4" w:space="0" w:color="auto"/>
            </w:tcBorders>
            <w:shd w:val="clear" w:color="auto" w:fill="FFFFFF"/>
          </w:tcPr>
          <w:p w:rsidR="00FD1EE5" w:rsidRDefault="00FD1EE5" w:rsidP="0060527A">
            <w:pPr>
              <w:rPr>
                <w:b/>
                <w:sz w:val="18"/>
                <w:szCs w:val="18"/>
                <w:lang w:val="el-GR"/>
              </w:rPr>
            </w:pPr>
          </w:p>
        </w:tc>
      </w:tr>
      <w:tr w:rsidR="00FD1EE5" w:rsidTr="0060527A">
        <w:trPr>
          <w:trHeight w:hRule="exact" w:val="951"/>
          <w:jc w:val="center"/>
        </w:trPr>
        <w:tc>
          <w:tcPr>
            <w:tcW w:w="1277" w:type="dxa"/>
            <w:gridSpan w:val="2"/>
            <w:tcBorders>
              <w:top w:val="single" w:sz="4" w:space="0" w:color="auto"/>
              <w:left w:val="single" w:sz="4" w:space="0" w:color="auto"/>
              <w:bottom w:val="single" w:sz="4" w:space="0" w:color="auto"/>
              <w:right w:val="nil"/>
            </w:tcBorders>
            <w:shd w:val="clear" w:color="auto" w:fill="FFFFFF"/>
          </w:tcPr>
          <w:p w:rsidR="00FD1EE5" w:rsidRDefault="00FD1EE5" w:rsidP="0060527A">
            <w:pPr>
              <w:pStyle w:val="1f"/>
              <w:shd w:val="clear" w:color="auto" w:fill="auto"/>
              <w:spacing w:after="0" w:line="150" w:lineRule="exact"/>
              <w:ind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firstLine="0"/>
              <w:jc w:val="both"/>
            </w:pPr>
            <w:r>
              <w:rPr>
                <w:rStyle w:val="BodytextMicrosoftSansSerif"/>
                <w:rFonts w:ascii="Tahoma" w:hAnsi="Tahoma" w:cs="Tahoma"/>
                <w:sz w:val="18"/>
                <w:szCs w:val="18"/>
              </w:rPr>
              <w:t>ΣΥΝΟΛΑ (αριθμητικώς και ολογράφως)</w:t>
            </w:r>
          </w:p>
        </w:tc>
        <w:tc>
          <w:tcPr>
            <w:tcW w:w="992" w:type="dxa"/>
            <w:tcBorders>
              <w:top w:val="single" w:sz="4" w:space="0" w:color="auto"/>
              <w:left w:val="single" w:sz="4" w:space="0" w:color="auto"/>
              <w:bottom w:val="single" w:sz="4" w:space="0" w:color="auto"/>
              <w:right w:val="nil"/>
            </w:tcBorders>
            <w:shd w:val="clear" w:color="auto" w:fill="FFFFFF"/>
          </w:tcPr>
          <w:p w:rsidR="00FD1EE5" w:rsidRDefault="00FD1EE5" w:rsidP="0060527A">
            <w:pPr>
              <w:pStyle w:val="1f"/>
              <w:shd w:val="clear" w:color="auto" w:fill="auto"/>
              <w:spacing w:after="0" w:line="150" w:lineRule="exact"/>
              <w:ind w:right="20" w:firstLine="0"/>
              <w:jc w:val="both"/>
              <w:rPr>
                <w:rStyle w:val="BodytextMicrosoftSansSerif"/>
                <w:rFonts w:ascii="Tahoma" w:hAnsi="Tahoma" w:cs="Tahoma"/>
                <w:sz w:val="18"/>
                <w:szCs w:val="18"/>
              </w:rPr>
            </w:pPr>
          </w:p>
          <w:p w:rsidR="00FD1EE5" w:rsidRDefault="00FD1EE5" w:rsidP="0060527A">
            <w:pPr>
              <w:pStyle w:val="1f"/>
              <w:shd w:val="clear" w:color="auto" w:fill="auto"/>
              <w:spacing w:after="0" w:line="150" w:lineRule="exact"/>
              <w:ind w:right="20" w:firstLine="0"/>
              <w:jc w:val="both"/>
            </w:pPr>
            <w:r>
              <w:rPr>
                <w:rStyle w:val="BodytextMicrosoftSansSerif"/>
                <w:rFonts w:ascii="Tahoma" w:hAnsi="Tahoma" w:cs="Tahoma"/>
                <w:sz w:val="18"/>
                <w:szCs w:val="18"/>
              </w:rPr>
              <w:t>0</w:t>
            </w:r>
          </w:p>
        </w:tc>
        <w:tc>
          <w:tcPr>
            <w:tcW w:w="992" w:type="dxa"/>
            <w:tcBorders>
              <w:top w:val="single" w:sz="4" w:space="0" w:color="auto"/>
              <w:left w:val="single" w:sz="4" w:space="0" w:color="auto"/>
              <w:bottom w:val="single" w:sz="4" w:space="0" w:color="auto"/>
              <w:right w:val="nil"/>
            </w:tcBorders>
            <w:shd w:val="clear" w:color="auto" w:fill="FFFFFF"/>
          </w:tcPr>
          <w:p w:rsidR="00FD1EE5" w:rsidRDefault="00FD1EE5" w:rsidP="0060527A">
            <w:pPr>
              <w:rPr>
                <w:b/>
                <w:sz w:val="18"/>
                <w:szCs w:val="18"/>
              </w:rPr>
            </w:pPr>
          </w:p>
        </w:tc>
        <w:tc>
          <w:tcPr>
            <w:tcW w:w="1134" w:type="dxa"/>
            <w:tcBorders>
              <w:top w:val="single" w:sz="4" w:space="0" w:color="auto"/>
              <w:left w:val="single" w:sz="4" w:space="0" w:color="auto"/>
              <w:bottom w:val="single" w:sz="4" w:space="0" w:color="auto"/>
              <w:right w:val="nil"/>
            </w:tcBorders>
            <w:shd w:val="clear" w:color="auto" w:fill="FFFFFF"/>
          </w:tcPr>
          <w:p w:rsidR="00FD1EE5" w:rsidRDefault="00FD1EE5" w:rsidP="0060527A">
            <w:pPr>
              <w:rPr>
                <w:b/>
                <w:sz w:val="18"/>
                <w:szCs w:val="18"/>
              </w:rPr>
            </w:pPr>
          </w:p>
        </w:tc>
        <w:tc>
          <w:tcPr>
            <w:tcW w:w="993" w:type="dxa"/>
            <w:tcBorders>
              <w:top w:val="single" w:sz="4" w:space="0" w:color="auto"/>
              <w:left w:val="single" w:sz="4" w:space="0" w:color="auto"/>
              <w:bottom w:val="single" w:sz="4" w:space="0" w:color="auto"/>
              <w:right w:val="nil"/>
            </w:tcBorders>
            <w:shd w:val="clear" w:color="auto" w:fill="FFFFFF"/>
          </w:tcPr>
          <w:p w:rsidR="00FD1EE5" w:rsidRDefault="00FD1EE5" w:rsidP="0060527A">
            <w:pPr>
              <w:rPr>
                <w:b/>
                <w:sz w:val="18"/>
                <w:szCs w:val="18"/>
              </w:rPr>
            </w:pPr>
          </w:p>
        </w:tc>
        <w:tc>
          <w:tcPr>
            <w:tcW w:w="992" w:type="dxa"/>
            <w:tcBorders>
              <w:top w:val="single" w:sz="4" w:space="0" w:color="auto"/>
              <w:left w:val="single" w:sz="4" w:space="0" w:color="auto"/>
              <w:bottom w:val="single" w:sz="4" w:space="0" w:color="auto"/>
              <w:right w:val="nil"/>
            </w:tcBorders>
            <w:shd w:val="clear" w:color="auto" w:fill="FFFFFF"/>
          </w:tcPr>
          <w:p w:rsidR="00FD1EE5" w:rsidRDefault="00FD1EE5" w:rsidP="0060527A">
            <w:pPr>
              <w:rPr>
                <w:b/>
                <w:sz w:val="18"/>
                <w:szCs w:val="18"/>
              </w:rPr>
            </w:pPr>
          </w:p>
        </w:tc>
        <w:tc>
          <w:tcPr>
            <w:tcW w:w="992" w:type="dxa"/>
            <w:gridSpan w:val="2"/>
            <w:tcBorders>
              <w:top w:val="single" w:sz="4" w:space="0" w:color="auto"/>
              <w:left w:val="single" w:sz="4" w:space="0" w:color="auto"/>
              <w:bottom w:val="single" w:sz="4" w:space="0" w:color="auto"/>
              <w:right w:val="nil"/>
            </w:tcBorders>
            <w:shd w:val="clear" w:color="auto" w:fill="FFFFFF"/>
          </w:tcPr>
          <w:p w:rsidR="00FD1EE5" w:rsidRDefault="00FD1EE5" w:rsidP="0060527A">
            <w:pPr>
              <w:rPr>
                <w:b/>
                <w:sz w:val="18"/>
                <w:szCs w:val="18"/>
              </w:rPr>
            </w:pPr>
          </w:p>
        </w:tc>
        <w:tc>
          <w:tcPr>
            <w:tcW w:w="2268" w:type="dxa"/>
            <w:tcBorders>
              <w:top w:val="single" w:sz="4" w:space="0" w:color="auto"/>
              <w:left w:val="single" w:sz="4" w:space="0" w:color="auto"/>
              <w:bottom w:val="single" w:sz="4" w:space="0" w:color="auto"/>
              <w:right w:val="nil"/>
            </w:tcBorders>
            <w:shd w:val="clear" w:color="auto" w:fill="FFFFFF"/>
          </w:tcPr>
          <w:p w:rsidR="00FD1EE5" w:rsidRDefault="00FD1EE5" w:rsidP="0060527A">
            <w:pPr>
              <w:rPr>
                <w:b/>
                <w:sz w:val="18"/>
                <w:szCs w:val="18"/>
              </w:rPr>
            </w:pPr>
          </w:p>
        </w:tc>
        <w:tc>
          <w:tcPr>
            <w:tcW w:w="1418" w:type="dxa"/>
            <w:tcBorders>
              <w:top w:val="single" w:sz="4" w:space="0" w:color="auto"/>
              <w:left w:val="single" w:sz="4" w:space="0" w:color="auto"/>
              <w:bottom w:val="single" w:sz="4" w:space="0" w:color="auto"/>
              <w:right w:val="nil"/>
            </w:tcBorders>
            <w:shd w:val="clear" w:color="auto" w:fill="FFFFFF"/>
          </w:tcPr>
          <w:p w:rsidR="00FD1EE5" w:rsidRDefault="00FD1EE5" w:rsidP="0060527A">
            <w:pPr>
              <w:pStyle w:val="1f"/>
              <w:shd w:val="clear" w:color="auto" w:fill="auto"/>
              <w:spacing w:after="0" w:line="150" w:lineRule="exact"/>
              <w:ind w:right="40" w:firstLine="0"/>
              <w:jc w:val="both"/>
              <w:rPr>
                <w:rStyle w:val="BodytextMicrosoftSansSerif"/>
                <w:rFonts w:ascii="Tahoma" w:hAnsi="Tahoma" w:cs="Tahoma"/>
                <w:sz w:val="18"/>
                <w:szCs w:val="18"/>
                <w:lang w:val="en-US"/>
              </w:rPr>
            </w:pPr>
          </w:p>
          <w:p w:rsidR="00FD1EE5" w:rsidRDefault="00FD1EE5" w:rsidP="0060527A">
            <w:pPr>
              <w:pStyle w:val="1f"/>
              <w:shd w:val="clear" w:color="auto" w:fill="auto"/>
              <w:spacing w:after="0" w:line="150" w:lineRule="exact"/>
              <w:ind w:right="40" w:firstLine="0"/>
              <w:jc w:val="both"/>
            </w:pPr>
            <w:r>
              <w:rPr>
                <w:rStyle w:val="BodytextMicrosoftSansSerif"/>
                <w:rFonts w:ascii="Tahoma" w:hAnsi="Tahoma" w:cs="Tahoma"/>
                <w:sz w:val="18"/>
                <w:szCs w:val="18"/>
              </w:rPr>
              <w:t>0,00</w:t>
            </w:r>
          </w:p>
        </w:tc>
        <w:tc>
          <w:tcPr>
            <w:tcW w:w="850" w:type="dxa"/>
            <w:tcBorders>
              <w:top w:val="single" w:sz="4" w:space="0" w:color="auto"/>
              <w:left w:val="single" w:sz="4" w:space="0" w:color="auto"/>
              <w:bottom w:val="single" w:sz="4" w:space="0" w:color="auto"/>
              <w:right w:val="nil"/>
            </w:tcBorders>
            <w:shd w:val="clear" w:color="auto" w:fill="FFFFFF"/>
          </w:tcPr>
          <w:p w:rsidR="00FD1EE5" w:rsidRDefault="00FD1EE5" w:rsidP="0060527A">
            <w:pPr>
              <w:rPr>
                <w:b/>
                <w:sz w:val="18"/>
                <w:szCs w:val="18"/>
              </w:rPr>
            </w:pPr>
          </w:p>
        </w:tc>
        <w:tc>
          <w:tcPr>
            <w:tcW w:w="1418" w:type="dxa"/>
            <w:tcBorders>
              <w:top w:val="single" w:sz="4" w:space="0" w:color="auto"/>
              <w:left w:val="single" w:sz="4" w:space="0" w:color="auto"/>
              <w:bottom w:val="single" w:sz="4" w:space="0" w:color="auto"/>
              <w:right w:val="nil"/>
            </w:tcBorders>
            <w:shd w:val="clear" w:color="auto" w:fill="FFFFFF"/>
          </w:tcPr>
          <w:p w:rsidR="00FD1EE5" w:rsidRDefault="00FD1EE5" w:rsidP="0060527A">
            <w:pPr>
              <w:pStyle w:val="1f"/>
              <w:shd w:val="clear" w:color="auto" w:fill="auto"/>
              <w:spacing w:after="0" w:line="150" w:lineRule="exact"/>
              <w:ind w:right="100" w:firstLine="0"/>
              <w:jc w:val="both"/>
              <w:rPr>
                <w:rStyle w:val="BodytextMicrosoftSansSerif"/>
                <w:rFonts w:ascii="Tahoma" w:hAnsi="Tahoma" w:cs="Tahoma"/>
                <w:sz w:val="18"/>
                <w:szCs w:val="18"/>
                <w:lang w:val="en-US"/>
              </w:rPr>
            </w:pPr>
          </w:p>
          <w:p w:rsidR="00FD1EE5" w:rsidRDefault="00FD1EE5" w:rsidP="0060527A">
            <w:pPr>
              <w:pStyle w:val="1f"/>
              <w:shd w:val="clear" w:color="auto" w:fill="auto"/>
              <w:spacing w:after="0" w:line="150" w:lineRule="exact"/>
              <w:ind w:right="100" w:firstLine="0"/>
              <w:jc w:val="both"/>
            </w:pPr>
            <w:r>
              <w:rPr>
                <w:rStyle w:val="BodytextMicrosoftSansSerif"/>
                <w:rFonts w:ascii="Tahoma" w:hAnsi="Tahoma" w:cs="Tahoma"/>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FD1EE5" w:rsidRDefault="00FD1EE5" w:rsidP="0060527A">
            <w:pPr>
              <w:pStyle w:val="1f"/>
              <w:shd w:val="clear" w:color="auto" w:fill="auto"/>
              <w:spacing w:after="0" w:line="150" w:lineRule="exact"/>
              <w:ind w:right="100" w:firstLine="0"/>
              <w:jc w:val="both"/>
              <w:rPr>
                <w:rStyle w:val="BodytextMicrosoftSansSerif"/>
                <w:rFonts w:ascii="Tahoma" w:hAnsi="Tahoma" w:cs="Tahoma"/>
                <w:sz w:val="18"/>
                <w:szCs w:val="18"/>
                <w:lang w:val="en-US"/>
              </w:rPr>
            </w:pPr>
          </w:p>
          <w:p w:rsidR="00FD1EE5" w:rsidRDefault="00FD1EE5" w:rsidP="0060527A">
            <w:pPr>
              <w:pStyle w:val="1f"/>
              <w:shd w:val="clear" w:color="auto" w:fill="auto"/>
              <w:spacing w:after="0" w:line="150" w:lineRule="exact"/>
              <w:ind w:right="100" w:firstLine="0"/>
              <w:jc w:val="both"/>
            </w:pPr>
            <w:r>
              <w:rPr>
                <w:rStyle w:val="BodytextMicrosoftSansSerif"/>
                <w:rFonts w:ascii="Tahoma" w:hAnsi="Tahoma" w:cs="Tahoma"/>
                <w:sz w:val="18"/>
                <w:szCs w:val="18"/>
              </w:rPr>
              <w:t>0,00</w:t>
            </w:r>
          </w:p>
        </w:tc>
      </w:tr>
    </w:tbl>
    <w:p w:rsidR="00FD1EE5" w:rsidRDefault="00FD1EE5" w:rsidP="00FD1EE5">
      <w:pPr>
        <w:pStyle w:val="normalwithoutspacing"/>
        <w:spacing w:before="57" w:after="57"/>
      </w:pPr>
    </w:p>
    <w:p w:rsidR="00FD1EE5" w:rsidRDefault="00FD1EE5" w:rsidP="00FD1EE5">
      <w:pPr>
        <w:pStyle w:val="normalwithoutspacing"/>
        <w:spacing w:before="57" w:after="57"/>
      </w:pPr>
      <w:r>
        <w:t xml:space="preserve">Ο Χρόνος Ισχύος της Προσφοράς είναι (αριθμητικώς και ολογράφως) : </w:t>
      </w:r>
      <w:r>
        <w:tab/>
        <w:t>ημέρες</w:t>
      </w:r>
    </w:p>
    <w:p w:rsidR="00FD1EE5" w:rsidRDefault="00FD1EE5" w:rsidP="00FD1EE5">
      <w:pPr>
        <w:pStyle w:val="normalwithoutspacing"/>
        <w:spacing w:before="57" w:after="57"/>
      </w:pPr>
      <w:r>
        <w:t>Ο Νόμιμος Εκπρόσωπος :</w:t>
      </w:r>
      <w:r>
        <w:tab/>
      </w:r>
    </w:p>
    <w:p w:rsidR="00FD1EE5" w:rsidRDefault="00FD1EE5" w:rsidP="00FD1EE5">
      <w:pPr>
        <w:pStyle w:val="normalwithoutspacing"/>
        <w:spacing w:before="57" w:after="57"/>
      </w:pPr>
      <w:r>
        <w:t>Ημερομηνία (Υπογραφή - Σφραγίδα)</w:t>
      </w:r>
    </w:p>
    <w:p w:rsidR="00FD1EE5" w:rsidRDefault="00FD1EE5" w:rsidP="00FD1EE5">
      <w:pPr>
        <w:pStyle w:val="normalwithoutspacing"/>
        <w:spacing w:before="57" w:after="57"/>
        <w:sectPr w:rsidR="00FD1EE5" w:rsidSect="007824A7">
          <w:pgSz w:w="16838" w:h="11906" w:orient="landscape"/>
          <w:pgMar w:top="1134" w:right="1134" w:bottom="1134" w:left="1134" w:header="720" w:footer="709" w:gutter="0"/>
          <w:cols w:space="720"/>
          <w:docGrid w:linePitch="600" w:charSpace="36864"/>
        </w:sectPr>
      </w:pPr>
    </w:p>
    <w:p w:rsidR="00FD1EE5" w:rsidRDefault="00FD1EE5" w:rsidP="00FD1EE5">
      <w:pPr>
        <w:pStyle w:val="normalwithoutspacing"/>
        <w:spacing w:before="57" w:after="57"/>
      </w:pPr>
      <w:r>
        <w:lastRenderedPageBreak/>
        <w:t>ΟΔΗΓΙΕΣ (Ειδικές απαιτήσεις οικονομικής προσφοράς)</w:t>
      </w:r>
    </w:p>
    <w:p w:rsidR="00FD1EE5" w:rsidRDefault="00FD1EE5" w:rsidP="00FD1EE5">
      <w:pPr>
        <w:pStyle w:val="normalwithoutspacing"/>
        <w:numPr>
          <w:ilvl w:val="0"/>
          <w:numId w:val="12"/>
        </w:numPr>
        <w:spacing w:before="57" w:after="57"/>
      </w:pPr>
      <w:r>
        <w:t xml:space="preserve">Ο παραπάνω πίνακας συμπληρώνεται (χωρίς να τροποποιηθεί η μορφή του) από τους οικονομικούς φορείς. </w:t>
      </w:r>
      <w:r w:rsidRPr="00904AFC">
        <w:t>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r>
        <w:t>.</w:t>
      </w:r>
    </w:p>
    <w:p w:rsidR="00FD1EE5" w:rsidRDefault="00FD1EE5" w:rsidP="00FD1EE5">
      <w:pPr>
        <w:pStyle w:val="normalwithoutspacing"/>
        <w:numPr>
          <w:ilvl w:val="0"/>
          <w:numId w:val="12"/>
        </w:numPr>
        <w:spacing w:before="57" w:after="57"/>
      </w:pPr>
      <w:r>
        <w:t>Προσφορά που δίνει τιμή σε συνάλλαγμα ή σε ρήτρα συναλλάγματος απορρίπτεται ως απαράδεκτη.</w:t>
      </w:r>
    </w:p>
    <w:p w:rsidR="00FD1EE5" w:rsidRDefault="00FD1EE5" w:rsidP="00FD1EE5">
      <w:pPr>
        <w:pStyle w:val="normalwithoutspacing"/>
        <w:numPr>
          <w:ilvl w:val="0"/>
          <w:numId w:val="12"/>
        </w:numPr>
        <w:spacing w:before="57" w:after="57"/>
      </w:pPr>
      <w:r w:rsidRPr="00B26B53">
        <w:t>Πρέπει να υπάρχει ρητή δήλωση αποδοχής όλων των όρων της διακήρυξης καθώς και της ισχύουσας Νομοθεσίας.</w:t>
      </w:r>
    </w:p>
    <w:p w:rsidR="00FD1EE5" w:rsidRDefault="00FD1EE5" w:rsidP="00FD1EE5">
      <w:pPr>
        <w:pStyle w:val="normalwithoutspacing"/>
        <w:numPr>
          <w:ilvl w:val="0"/>
          <w:numId w:val="12"/>
        </w:numPr>
        <w:spacing w:before="57" w:after="57"/>
      </w:pPr>
      <w:r w:rsidRPr="00B26B53">
        <w:t>Εφόσον από</w:t>
      </w:r>
      <w:r>
        <w:t xml:space="preserve"> την προσφορά δεν προκύπτει με σαφήνεια η προσφερόμενη τιμή η προσφορά απορρίπτεται σαν απαράδεκτη.</w:t>
      </w:r>
    </w:p>
    <w:p w:rsidR="00FD1EE5" w:rsidRPr="00AC799B" w:rsidRDefault="00FD1EE5" w:rsidP="00FD1EE5">
      <w:pPr>
        <w:pStyle w:val="normalwithoutspacing"/>
        <w:numPr>
          <w:ilvl w:val="0"/>
          <w:numId w:val="12"/>
        </w:numPr>
        <w:spacing w:before="57" w:after="57"/>
      </w:pPr>
      <w:r>
        <w:t xml:space="preserve">Η Αρχή διατηρεί το δικαίωμα να ζητήσει από τους προσφέροντες στοιχεία απαραίτητα για </w:t>
      </w:r>
      <w:r w:rsidRPr="00AC799B">
        <w:t>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FD1EE5" w:rsidRPr="00AC799B" w:rsidRDefault="00FD1EE5" w:rsidP="00FD1EE5">
      <w:pPr>
        <w:pStyle w:val="normalwithoutspacing"/>
        <w:numPr>
          <w:ilvl w:val="0"/>
          <w:numId w:val="12"/>
        </w:numPr>
        <w:spacing w:before="57" w:after="57"/>
      </w:pPr>
      <w:r w:rsidRPr="00AC799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FD1EE5" w:rsidRPr="00AC799B" w:rsidRDefault="00FD1EE5" w:rsidP="00FD1EE5">
      <w:pPr>
        <w:pStyle w:val="normalwithoutspacing"/>
        <w:numPr>
          <w:ilvl w:val="0"/>
          <w:numId w:val="12"/>
        </w:numPr>
        <w:spacing w:before="57" w:after="57"/>
      </w:pPr>
      <w:r w:rsidRPr="00AC799B">
        <w:t xml:space="preserve">Θα πρέπει να αναγράφεται ο Χρόνος Ισχύος της Προσφοράς με έναρξη </w:t>
      </w:r>
      <w:r w:rsidRPr="009E6133">
        <w:t>την επόμενη της καταληκτικής ημερομηνίας υποβολής προσφορών</w:t>
      </w:r>
      <w:r w:rsidRPr="00AC799B">
        <w:t>. Προσφορά που ορίζει μικρότερο χρόνο ισχύος από τον ζητούμενο στο άρθρο 2.4.5 της διακήρυξης, δηλαδή από 12 μήνες, θα απορρίπτεται ως απαράδεκτη.</w:t>
      </w:r>
    </w:p>
    <w:p w:rsidR="00FD1EE5" w:rsidRPr="00AC799B" w:rsidRDefault="00FD1EE5" w:rsidP="00FD1EE5">
      <w:pPr>
        <w:pStyle w:val="normalwithoutspacing"/>
        <w:numPr>
          <w:ilvl w:val="0"/>
          <w:numId w:val="12"/>
        </w:numPr>
        <w:spacing w:before="57" w:after="57"/>
      </w:pPr>
      <w:r w:rsidRPr="00AC799B">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FD1EE5" w:rsidRPr="00AC799B" w:rsidRDefault="00FD1EE5" w:rsidP="00FD1EE5">
      <w:pPr>
        <w:pStyle w:val="normalwithoutspacing"/>
        <w:numPr>
          <w:ilvl w:val="0"/>
          <w:numId w:val="12"/>
        </w:numPr>
        <w:spacing w:before="57" w:after="57"/>
      </w:pPr>
      <w:r w:rsidRPr="00AC799B">
        <w:t>Απορρίπτεται προσφορά η οποία υποβάλλεται μόνο για μέρος των ειδών/εξετάσεων του τμήματος για το οποίο υποβάλλεται.</w:t>
      </w:r>
    </w:p>
    <w:p w:rsidR="00FD1EE5" w:rsidRDefault="00FD1EE5" w:rsidP="00FD1EE5">
      <w:pPr>
        <w:rPr>
          <w:lang w:val="el-GR"/>
        </w:rPr>
      </w:pPr>
    </w:p>
    <w:p w:rsidR="00FD1EE5" w:rsidRPr="00360E04" w:rsidRDefault="00FD1EE5" w:rsidP="00FD1EE5">
      <w:pPr>
        <w:rPr>
          <w:lang w:val="el-GR"/>
        </w:rPr>
      </w:pPr>
      <w:r w:rsidRPr="00360E04">
        <w:rPr>
          <w:lang w:val="el-GR"/>
        </w:rPr>
        <w:t>ΠΙΝΑΚΑΣ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FD1EE5" w:rsidRPr="00662423" w:rsidTr="0060527A">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FD1EE5" w:rsidRPr="00662423" w:rsidRDefault="00FD1EE5" w:rsidP="0060527A">
            <w:pPr>
              <w:rPr>
                <w:lang w:val="el-GR"/>
              </w:rPr>
            </w:pPr>
            <w:r w:rsidRPr="00662423">
              <w:rPr>
                <w:sz w:val="16"/>
                <w:szCs w:val="16"/>
                <w:lang w:val="el-GR" w:eastAsia="el-GR"/>
              </w:rPr>
              <w:t>(ΚΙΤ/ΕΤΟΣ)</w:t>
            </w:r>
          </w:p>
        </w:tc>
      </w:tr>
      <w:tr w:rsidR="00FD1EE5" w:rsidRPr="00662423" w:rsidTr="0060527A">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r>
      <w:tr w:rsidR="00FD1EE5" w:rsidRPr="00662423" w:rsidTr="0060527A">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r>
    </w:tbl>
    <w:p w:rsidR="00FD1EE5" w:rsidRDefault="00FD1EE5" w:rsidP="00FD1EE5">
      <w:pPr>
        <w:pStyle w:val="normalwithoutspacing"/>
        <w:spacing w:before="57" w:after="57"/>
      </w:pPr>
    </w:p>
    <w:p w:rsidR="00FD1EE5" w:rsidRDefault="00FD1EE5" w:rsidP="00FD1EE5">
      <w:pPr>
        <w:rPr>
          <w:lang w:val="el-GR"/>
        </w:rPr>
      </w:pPr>
      <w:r>
        <w:rPr>
          <w:lang w:val="el-GR"/>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FD1EE5" w:rsidRPr="00662423" w:rsidTr="0060527A">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FD1EE5" w:rsidRPr="00662423" w:rsidRDefault="00FD1EE5" w:rsidP="0060527A">
            <w:pPr>
              <w:rPr>
                <w:lang w:val="el-GR"/>
              </w:rPr>
            </w:pPr>
            <w:r w:rsidRPr="00662423">
              <w:rPr>
                <w:sz w:val="16"/>
                <w:szCs w:val="16"/>
                <w:lang w:val="el-GR" w:eastAsia="el-GR"/>
              </w:rPr>
              <w:t>(ΚΙΤ/ΕΤΟΣ)</w:t>
            </w:r>
          </w:p>
        </w:tc>
      </w:tr>
      <w:tr w:rsidR="00FD1EE5" w:rsidRPr="00662423" w:rsidTr="0060527A">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r>
      <w:tr w:rsidR="00FD1EE5" w:rsidRPr="00662423" w:rsidTr="0060527A">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r>
    </w:tbl>
    <w:p w:rsidR="00FD1EE5" w:rsidRDefault="00FD1EE5" w:rsidP="00FD1EE5">
      <w:pPr>
        <w:pStyle w:val="normalwithoutspacing"/>
        <w:spacing w:before="57" w:after="57"/>
      </w:pPr>
    </w:p>
    <w:p w:rsidR="00FD1EE5" w:rsidRDefault="00FD1EE5" w:rsidP="00FD1EE5">
      <w:pPr>
        <w:rPr>
          <w:lang w:val="el-GR"/>
        </w:rPr>
      </w:pPr>
      <w:r>
        <w:rPr>
          <w:lang w:val="el-GR"/>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FD1EE5" w:rsidRPr="00662423" w:rsidTr="0060527A">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FD1EE5" w:rsidRPr="00662423" w:rsidRDefault="00FD1EE5" w:rsidP="0060527A">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FD1EE5" w:rsidRPr="00662423" w:rsidRDefault="00FD1EE5" w:rsidP="0060527A">
            <w:pPr>
              <w:rPr>
                <w:lang w:val="el-GR"/>
              </w:rPr>
            </w:pPr>
            <w:r w:rsidRPr="00662423">
              <w:rPr>
                <w:sz w:val="16"/>
                <w:szCs w:val="16"/>
                <w:lang w:val="el-GR" w:eastAsia="el-GR"/>
              </w:rPr>
              <w:t>(ΚΙΤ/ΕΤΟΣ)</w:t>
            </w:r>
          </w:p>
        </w:tc>
      </w:tr>
      <w:tr w:rsidR="00FD1EE5" w:rsidRPr="00662423" w:rsidTr="0060527A">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r>
      <w:tr w:rsidR="00FD1EE5" w:rsidRPr="00662423" w:rsidTr="0060527A">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2"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c>
          <w:tcPr>
            <w:tcW w:w="1643" w:type="dxa"/>
          </w:tcPr>
          <w:p w:rsidR="00FD1EE5" w:rsidRPr="00662423" w:rsidRDefault="00FD1EE5" w:rsidP="0060527A">
            <w:pPr>
              <w:rPr>
                <w:lang w:val="el-GR"/>
              </w:rPr>
            </w:pPr>
          </w:p>
        </w:tc>
      </w:tr>
    </w:tbl>
    <w:p w:rsidR="00FD1EE5" w:rsidRDefault="00FD1EE5" w:rsidP="00FD1EE5">
      <w:pPr>
        <w:pStyle w:val="normalwithoutspacing"/>
        <w:spacing w:before="57" w:after="57"/>
      </w:pPr>
    </w:p>
    <w:p w:rsidR="00FD1EE5" w:rsidRDefault="00FD1EE5" w:rsidP="00FD1EE5">
      <w:pPr>
        <w:rPr>
          <w:lang w:val="el-GR"/>
        </w:rPr>
      </w:pPr>
      <w:r>
        <w:rPr>
          <w:lang w:val="el-GR"/>
        </w:rPr>
        <w:t>ΟΔΗΓΙΕΣ</w:t>
      </w:r>
    </w:p>
    <w:p w:rsidR="00FD1EE5" w:rsidRDefault="00FD1EE5" w:rsidP="00FD1EE5">
      <w:pPr>
        <w:rPr>
          <w:lang w:val="el-GR"/>
        </w:rPr>
      </w:pPr>
      <w:r>
        <w:rPr>
          <w:lang w:val="el-GR"/>
        </w:rPr>
        <w:t>Οι παραπάνω πίνακες θα επισυνάπτονται στην τεχνική προσφορά χωρίς τιμή στην στήλη ΤΙΜΗ ΑΝΑ ΣΥΣΚΕΥΑΣΙΑ.</w:t>
      </w:r>
    </w:p>
    <w:p w:rsidR="00FD1EE5" w:rsidRPr="00360E04" w:rsidRDefault="00FD1EE5" w:rsidP="00FD1EE5">
      <w:pPr>
        <w:rPr>
          <w:lang w:val="el-GR"/>
        </w:rPr>
        <w:sectPr w:rsidR="00FD1EE5" w:rsidRPr="00360E04" w:rsidSect="007824A7">
          <w:pgSz w:w="11906" w:h="16838"/>
          <w:pgMar w:top="1134" w:right="1134" w:bottom="1134" w:left="1134" w:header="720" w:footer="709" w:gutter="0"/>
          <w:cols w:space="720"/>
          <w:docGrid w:linePitch="600" w:charSpace="36864"/>
        </w:sectPr>
      </w:pPr>
      <w:r>
        <w:rPr>
          <w:lang w:val="el-GR"/>
        </w:rPr>
        <w:t>Οι  παραπάνω πίνακες θα επισυνάπτονται και στην οικονομική προσφορά με τιμή 0,00 στην στήλη ΤΙΜΗ ΑΝΑ ΣΥΣΚΕΥΑΣΙΑ.</w:t>
      </w:r>
    </w:p>
    <w:p w:rsidR="00FD1EE5" w:rsidRDefault="00FD1EE5" w:rsidP="00FD1EE5">
      <w:pPr>
        <w:pStyle w:val="normalwithoutspacing"/>
        <w:spacing w:before="57" w:after="57"/>
      </w:pPr>
    </w:p>
    <w:p w:rsidR="00FD1EE5" w:rsidRDefault="00FD1EE5" w:rsidP="00FD1EE5">
      <w:pPr>
        <w:pStyle w:val="2"/>
        <w:tabs>
          <w:tab w:val="clear" w:pos="567"/>
          <w:tab w:val="left" w:pos="0"/>
        </w:tabs>
        <w:spacing w:before="57" w:after="57"/>
        <w:ind w:left="0" w:firstLine="0"/>
        <w:rPr>
          <w:lang w:val="el-GR"/>
        </w:rPr>
      </w:pPr>
      <w:bookmarkStart w:id="20" w:name="_Toc214357240"/>
      <w:r>
        <w:rPr>
          <w:lang w:val="el-GR"/>
        </w:rPr>
        <w:t>ΠΑΡΑΡΤΗΜΑ V – Υποδείγματα Εγγυητικών Επιστολών</w:t>
      </w:r>
      <w:bookmarkEnd w:id="20"/>
    </w:p>
    <w:p w:rsidR="00FD1EE5" w:rsidRPr="004C2A06" w:rsidRDefault="00FD1EE5" w:rsidP="00FD1EE5">
      <w:pPr>
        <w:spacing w:before="57" w:after="57"/>
        <w:jc w:val="center"/>
        <w:rPr>
          <w:b/>
          <w:lang w:val="el-GR"/>
        </w:rPr>
      </w:pPr>
      <w:r w:rsidRPr="004C2A06">
        <w:rPr>
          <w:b/>
          <w:lang w:val="el-GR"/>
        </w:rPr>
        <w:t>ΥΠΟΔΕΙΓΜΑ ΕΓΓΥΗΤΙΚΗΣ ΕΠΙΣΤΟΛΗΣ ΣΥΜΜΕΤΟΧΗΣ</w:t>
      </w:r>
    </w:p>
    <w:p w:rsidR="00FD1EE5" w:rsidRPr="005C440B" w:rsidRDefault="00FD1EE5" w:rsidP="00FD1EE5">
      <w:pPr>
        <w:widowControl w:val="0"/>
        <w:tabs>
          <w:tab w:val="left" w:pos="358"/>
        </w:tabs>
        <w:spacing w:after="0" w:line="360" w:lineRule="auto"/>
        <w:rPr>
          <w:bCs/>
          <w:color w:val="000000"/>
          <w:szCs w:val="22"/>
          <w:lang w:val="el-GR"/>
        </w:rPr>
      </w:pPr>
      <w:r w:rsidRPr="005C440B">
        <w:rPr>
          <w:bCs/>
          <w:color w:val="000000"/>
          <w:szCs w:val="22"/>
          <w:lang w:val="el-GR"/>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FD1EE5" w:rsidRPr="004C2A06" w:rsidRDefault="00FD1EE5" w:rsidP="00FD1EE5">
      <w:pPr>
        <w:spacing w:before="57" w:after="57"/>
        <w:rPr>
          <w:lang w:val="el-GR"/>
        </w:rPr>
      </w:pPr>
      <w:r w:rsidRPr="004C2A06">
        <w:rPr>
          <w:lang w:val="el-GR"/>
        </w:rPr>
        <w:t>Ημερομηνία έκδοσης: ……………………………..</w:t>
      </w:r>
    </w:p>
    <w:p w:rsidR="00FD1EE5" w:rsidRPr="004C2A06" w:rsidRDefault="00FD1EE5" w:rsidP="00FD1EE5">
      <w:pPr>
        <w:spacing w:before="57" w:after="57"/>
        <w:rPr>
          <w:lang w:val="el-GR"/>
        </w:rPr>
      </w:pPr>
      <w:r w:rsidRPr="004C2A06">
        <w:rPr>
          <w:lang w:val="el-GR"/>
        </w:rPr>
        <w:t>Προς: (Πλήρης επωνυμία Αναθέτουσας Αρχής/Αναθέτοντος Φορέα</w:t>
      </w:r>
      <w:r>
        <w:rPr>
          <w:rStyle w:val="ad"/>
          <w:lang w:val="el-GR"/>
        </w:rPr>
        <w:footnoteReference w:id="1"/>
      </w:r>
      <w:r w:rsidRPr="004C2A06">
        <w:rPr>
          <w:lang w:val="el-GR"/>
        </w:rPr>
        <w:t xml:space="preserve"> ).............................</w:t>
      </w:r>
    </w:p>
    <w:p w:rsidR="00FD1EE5" w:rsidRPr="004C2A06" w:rsidRDefault="00FD1EE5" w:rsidP="00FD1EE5">
      <w:pPr>
        <w:spacing w:before="57" w:after="57"/>
        <w:rPr>
          <w:lang w:val="el-GR"/>
        </w:rPr>
      </w:pPr>
      <w:r w:rsidRPr="004C2A06">
        <w:rPr>
          <w:lang w:val="el-GR"/>
        </w:rPr>
        <w:t xml:space="preserve">(Διεύθυνση Αναθέτουσας Αρχής/Αναθέτοντος Φορέα </w:t>
      </w:r>
      <w:r>
        <w:rPr>
          <w:rStyle w:val="ad"/>
          <w:lang w:val="el-GR"/>
        </w:rPr>
        <w:footnoteReference w:id="2"/>
      </w:r>
      <w:r w:rsidRPr="004C2A06">
        <w:rPr>
          <w:lang w:val="el-GR"/>
        </w:rPr>
        <w:t>) .........................................</w:t>
      </w:r>
    </w:p>
    <w:p w:rsidR="00FD1EE5" w:rsidRPr="004C2A06" w:rsidRDefault="00FD1EE5" w:rsidP="00FD1EE5">
      <w:pPr>
        <w:spacing w:before="57" w:after="57"/>
        <w:rPr>
          <w:lang w:val="el-GR"/>
        </w:rPr>
      </w:pPr>
      <w:r w:rsidRPr="004C2A06">
        <w:rPr>
          <w:lang w:val="el-GR"/>
        </w:rPr>
        <w:t xml:space="preserve">Εγγύηση μας υπ’ αριθμ. ……………….. ποσού ………………….……. ευρώ </w:t>
      </w:r>
      <w:r>
        <w:rPr>
          <w:rStyle w:val="ad"/>
          <w:lang w:val="el-GR"/>
        </w:rPr>
        <w:footnoteReference w:id="3"/>
      </w:r>
      <w:r w:rsidRPr="004C2A06">
        <w:rPr>
          <w:lang w:val="el-GR"/>
        </w:rPr>
        <w:t>.</w:t>
      </w:r>
    </w:p>
    <w:p w:rsidR="00FD1EE5" w:rsidRDefault="00FD1EE5" w:rsidP="00FD1EE5">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FD1EE5" w:rsidRPr="004C2A06" w:rsidRDefault="00FD1EE5" w:rsidP="00FD1EE5">
      <w:pPr>
        <w:widowControl w:val="0"/>
        <w:spacing w:after="0" w:line="360" w:lineRule="auto"/>
        <w:rPr>
          <w:lang w:val="el-GR"/>
        </w:rPr>
      </w:pPr>
      <w:r w:rsidRPr="004C2A06">
        <w:rPr>
          <w:lang w:val="el-GR"/>
        </w:rPr>
        <w:t>μέχρι του ποσού των ευρώ  …………………………</w:t>
      </w:r>
      <w:r>
        <w:rPr>
          <w:rStyle w:val="ad"/>
          <w:lang w:val="el-GR"/>
        </w:rPr>
        <w:footnoteReference w:id="4"/>
      </w:r>
      <w:r w:rsidRPr="004C2A06">
        <w:rPr>
          <w:lang w:val="el-GR"/>
        </w:rPr>
        <w:t xml:space="preserve">  υπέρ του </w:t>
      </w:r>
    </w:p>
    <w:p w:rsidR="00FD1EE5" w:rsidRPr="004C2A06" w:rsidRDefault="00FD1EE5" w:rsidP="00FD1EE5">
      <w:pPr>
        <w:spacing w:before="57" w:after="57"/>
        <w:rPr>
          <w:lang w:val="el-GR"/>
        </w:rPr>
      </w:pPr>
      <w:r w:rsidRPr="004C2A06">
        <w:rPr>
          <w:lang w:val="el-GR"/>
        </w:rPr>
        <w:t>(i) [σε περίπτωσηφυσικού προσώπου]: (ονοματεπώνυμο, πατρώνυμο) ..............................,  ΑΦΜ: ................ (διεύθυνση) .......................………………………………….., ή</w:t>
      </w:r>
    </w:p>
    <w:p w:rsidR="00FD1EE5" w:rsidRPr="004C2A06" w:rsidRDefault="00FD1EE5" w:rsidP="00FD1EE5">
      <w:pPr>
        <w:spacing w:before="57" w:after="57"/>
        <w:rPr>
          <w:lang w:val="el-GR"/>
        </w:rPr>
      </w:pPr>
      <w:r w:rsidRPr="004C2A06">
        <w:rPr>
          <w:lang w:val="el-GR"/>
        </w:rPr>
        <w:t>(ii) [σε περίπτωση νομικού προσώπου]: (πλήρη επωνυμία) ........................, ΑΦΜ: ...................... (διεύθυνση) .......................………………………………….. ή</w:t>
      </w:r>
    </w:p>
    <w:p w:rsidR="00FD1EE5" w:rsidRPr="004C2A06" w:rsidRDefault="00FD1EE5" w:rsidP="00FD1EE5">
      <w:pPr>
        <w:spacing w:before="57" w:after="57"/>
        <w:rPr>
          <w:lang w:val="el-GR"/>
        </w:rPr>
      </w:pPr>
      <w:r w:rsidRPr="004C2A06">
        <w:rPr>
          <w:lang w:val="el-GR"/>
        </w:rPr>
        <w:t>(iii) [σε περίπτωση ένωσης ή κοινοπραξίας:] των φυσικών / νομικών προσώπων</w:t>
      </w:r>
    </w:p>
    <w:p w:rsidR="00FD1EE5" w:rsidRPr="004C2A06" w:rsidRDefault="00FD1EE5" w:rsidP="00FD1EE5">
      <w:pPr>
        <w:spacing w:before="57" w:after="57"/>
        <w:rPr>
          <w:lang w:val="el-GR"/>
        </w:rPr>
      </w:pPr>
      <w:r w:rsidRPr="004C2A06">
        <w:rPr>
          <w:lang w:val="el-GR"/>
        </w:rPr>
        <w:t>α) (πλήρη επωνυμία) ........................, ΑΦΜ: ...................... (διεύθυνση) .......................…………………………………..</w:t>
      </w:r>
    </w:p>
    <w:p w:rsidR="00FD1EE5" w:rsidRPr="004C2A06" w:rsidRDefault="00FD1EE5" w:rsidP="00FD1EE5">
      <w:pPr>
        <w:spacing w:before="57" w:after="57"/>
        <w:rPr>
          <w:lang w:val="el-GR"/>
        </w:rPr>
      </w:pPr>
      <w:r w:rsidRPr="004C2A06">
        <w:rPr>
          <w:lang w:val="el-GR"/>
        </w:rPr>
        <w:t>β) (πλήρη επωνυμία) ........................, ΑΦΜ: ...................... (διεύθυνση) .......................…………………………………..</w:t>
      </w:r>
    </w:p>
    <w:p w:rsidR="00FD1EE5" w:rsidRPr="004C2A06" w:rsidRDefault="00FD1EE5" w:rsidP="00FD1EE5">
      <w:pPr>
        <w:spacing w:before="57" w:after="57"/>
        <w:rPr>
          <w:lang w:val="el-GR"/>
        </w:rPr>
      </w:pPr>
      <w:r w:rsidRPr="004C2A06">
        <w:rPr>
          <w:lang w:val="el-GR"/>
        </w:rPr>
        <w:t xml:space="preserve">γ) (πλήρη επωνυμία) ........................, ΑΦΜ: ...................... (διεύθυνση) .......................………………………………….. </w:t>
      </w:r>
      <w:r>
        <w:rPr>
          <w:rStyle w:val="ad"/>
          <w:lang w:val="el-GR"/>
        </w:rPr>
        <w:footnoteReference w:id="5"/>
      </w:r>
    </w:p>
    <w:p w:rsidR="00FD1EE5" w:rsidRPr="00FB4E9B" w:rsidRDefault="00FD1EE5" w:rsidP="00FD1EE5">
      <w:pPr>
        <w:widowControl w:val="0"/>
        <w:spacing w:after="0" w:line="360" w:lineRule="auto"/>
        <w:rPr>
          <w:bCs/>
          <w:szCs w:val="22"/>
          <w:lang w:val="el-GR"/>
        </w:rPr>
      </w:pPr>
      <w:r w:rsidRPr="00FB4E9B">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FD1EE5" w:rsidRPr="00FB4E9B" w:rsidRDefault="00FD1EE5" w:rsidP="00FD1EE5">
      <w:pPr>
        <w:widowControl w:val="0"/>
        <w:spacing w:after="0" w:line="360" w:lineRule="auto"/>
        <w:rPr>
          <w:bCs/>
          <w:szCs w:val="22"/>
          <w:lang w:val="el-GR"/>
        </w:rPr>
      </w:pPr>
      <w:r w:rsidRPr="00FB4E9B">
        <w:rPr>
          <w:bCs/>
          <w:szCs w:val="22"/>
          <w:lang w:val="el-GR"/>
        </w:rPr>
        <w:t>για τη συμμετοχή του/της/τους σύμφωνα με την (αριθμό/ημερομηνία) ..................... Διακήρυξη/Πρόσκληση/ Πρόσκληση Εκδήλωσης Ενδιαφέροντος .....................................................</w:t>
      </w:r>
      <w:r w:rsidRPr="00FB4E9B">
        <w:rPr>
          <w:bCs/>
          <w:szCs w:val="22"/>
          <w:vertAlign w:val="superscript"/>
        </w:rPr>
        <w:footnoteReference w:id="6"/>
      </w:r>
      <w:r w:rsidRPr="00FB4E9B">
        <w:rPr>
          <w:bCs/>
          <w:szCs w:val="22"/>
          <w:vertAlign w:val="superscript"/>
          <w:lang w:val="el-GR"/>
        </w:rPr>
        <w:t xml:space="preserve"> </w:t>
      </w:r>
      <w:r w:rsidRPr="00FB4E9B">
        <w:rPr>
          <w:bCs/>
          <w:szCs w:val="22"/>
          <w:lang w:val="el-GR"/>
        </w:rPr>
        <w:t xml:space="preserve"> της/του (Αναθέτουσας Αρχής / Αναθέτοντος φορέα), για την ανάδειξη αναδόχου για την ανάθεση της σύμβασης: “(τίτλος σύμβασης)”/ για το/α τμήμα/τα ............... </w:t>
      </w:r>
      <w:r>
        <w:rPr>
          <w:rStyle w:val="ad"/>
          <w:bCs/>
          <w:szCs w:val="22"/>
          <w:lang w:val="el-GR"/>
        </w:rPr>
        <w:footnoteReference w:id="7"/>
      </w:r>
    </w:p>
    <w:p w:rsidR="00FD1EE5" w:rsidRPr="00FB4E9B" w:rsidRDefault="00FD1EE5" w:rsidP="00FD1EE5">
      <w:pPr>
        <w:widowControl w:val="0"/>
        <w:spacing w:after="0" w:line="360" w:lineRule="auto"/>
        <w:rPr>
          <w:bCs/>
          <w:szCs w:val="22"/>
          <w:lang w:val="el-GR"/>
        </w:rPr>
      </w:pPr>
      <w:r w:rsidRPr="00FB4E9B">
        <w:rPr>
          <w:bCs/>
          <w:szCs w:val="22"/>
          <w:lang w:val="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FD1EE5" w:rsidRPr="00FB4E9B" w:rsidRDefault="00FD1EE5" w:rsidP="00FD1EE5">
      <w:pPr>
        <w:widowControl w:val="0"/>
        <w:spacing w:after="0" w:line="360" w:lineRule="auto"/>
        <w:rPr>
          <w:bCs/>
          <w:szCs w:val="22"/>
          <w:lang w:val="el-GR"/>
        </w:rPr>
      </w:pPr>
      <w:r w:rsidRPr="00FB4E9B">
        <w:rPr>
          <w:bCs/>
          <w:szCs w:val="22"/>
          <w:lang w:val="el-GR"/>
        </w:rPr>
        <w:t xml:space="preserve">Το παραπάνω ποσό τηρείται στη διάθεσή σας και θα καταβληθεί ολικά ή μερικά χωρίς καμία από μέρους </w:t>
      </w:r>
      <w:r w:rsidRPr="00FB4E9B">
        <w:rPr>
          <w:bCs/>
          <w:szCs w:val="22"/>
          <w:lang w:val="el-GR"/>
        </w:rPr>
        <w:lastRenderedPageBreak/>
        <w:t>μας αντίρρηση, αμφισβήτηση ή ένσταση και χωρίς να ερευνηθεί το βάσιμο ή μη της απαίτησης σας μέσα σε ....................ημέρες</w:t>
      </w:r>
      <w:r>
        <w:rPr>
          <w:rStyle w:val="ad"/>
          <w:bCs/>
          <w:szCs w:val="22"/>
          <w:lang w:val="el-GR"/>
        </w:rPr>
        <w:footnoteReference w:id="8"/>
      </w:r>
      <w:r w:rsidRPr="00FB4E9B">
        <w:rPr>
          <w:bCs/>
          <w:szCs w:val="22"/>
          <w:lang w:val="el-GR"/>
        </w:rPr>
        <w:t xml:space="preserve">   από την απλή έγγραφη ειδοποίησή σας.</w:t>
      </w:r>
    </w:p>
    <w:p w:rsidR="00FD1EE5" w:rsidRPr="00FB4E9B" w:rsidRDefault="00FD1EE5" w:rsidP="00FD1EE5">
      <w:pPr>
        <w:widowControl w:val="0"/>
        <w:spacing w:after="0" w:line="360" w:lineRule="auto"/>
        <w:rPr>
          <w:bCs/>
          <w:szCs w:val="22"/>
          <w:lang w:val="el-GR"/>
        </w:rPr>
      </w:pPr>
      <w:r w:rsidRPr="00FB4E9B">
        <w:rPr>
          <w:bCs/>
          <w:szCs w:val="22"/>
          <w:lang w:val="el-GR"/>
        </w:rPr>
        <w:t>Η</w:t>
      </w:r>
      <w:r>
        <w:rPr>
          <w:bCs/>
          <w:szCs w:val="22"/>
          <w:lang w:val="el-GR"/>
        </w:rPr>
        <w:t xml:space="preserve"> </w:t>
      </w:r>
      <w:r w:rsidRPr="00FB4E9B">
        <w:rPr>
          <w:bCs/>
          <w:szCs w:val="22"/>
          <w:lang w:val="el-GR"/>
        </w:rPr>
        <w:t>παρούσα</w:t>
      </w:r>
      <w:r>
        <w:rPr>
          <w:bCs/>
          <w:szCs w:val="22"/>
          <w:lang w:val="el-GR"/>
        </w:rPr>
        <w:t xml:space="preserve"> </w:t>
      </w:r>
      <w:r w:rsidRPr="00FB4E9B">
        <w:rPr>
          <w:bCs/>
          <w:szCs w:val="22"/>
          <w:lang w:val="el-GR"/>
        </w:rPr>
        <w:t>ισχύει</w:t>
      </w:r>
      <w:r>
        <w:rPr>
          <w:bCs/>
          <w:szCs w:val="22"/>
          <w:lang w:val="el-GR"/>
        </w:rPr>
        <w:t xml:space="preserve"> </w:t>
      </w:r>
      <w:r w:rsidRPr="00FB4E9B">
        <w:rPr>
          <w:bCs/>
          <w:szCs w:val="22"/>
          <w:lang w:val="el-GR"/>
        </w:rPr>
        <w:t>μέχρι</w:t>
      </w:r>
      <w:r>
        <w:rPr>
          <w:bCs/>
          <w:szCs w:val="22"/>
          <w:lang w:val="el-GR"/>
        </w:rPr>
        <w:t xml:space="preserve"> </w:t>
      </w:r>
      <w:r w:rsidRPr="00FB4E9B">
        <w:rPr>
          <w:bCs/>
          <w:szCs w:val="22"/>
          <w:lang w:val="el-GR"/>
        </w:rPr>
        <w:t>και</w:t>
      </w:r>
      <w:r>
        <w:rPr>
          <w:bCs/>
          <w:szCs w:val="22"/>
          <w:lang w:val="el-GR"/>
        </w:rPr>
        <w:t xml:space="preserve"> </w:t>
      </w:r>
      <w:r w:rsidRPr="00FB4E9B">
        <w:rPr>
          <w:bCs/>
          <w:szCs w:val="22"/>
          <w:lang w:val="el-GR"/>
        </w:rPr>
        <w:t>την …………………………………………………..</w:t>
      </w:r>
      <w:r>
        <w:rPr>
          <w:rStyle w:val="ad"/>
          <w:bCs/>
          <w:szCs w:val="22"/>
          <w:lang w:val="el-GR"/>
        </w:rPr>
        <w:footnoteReference w:id="9"/>
      </w:r>
      <w:r w:rsidRPr="00FB4E9B">
        <w:rPr>
          <w:bCs/>
          <w:szCs w:val="22"/>
          <w:lang w:val="el-GR"/>
        </w:rPr>
        <w:t xml:space="preserve"> . </w:t>
      </w:r>
    </w:p>
    <w:p w:rsidR="00FD1EE5" w:rsidRPr="00FB4E9B" w:rsidRDefault="00FD1EE5" w:rsidP="00FD1EE5">
      <w:pPr>
        <w:widowControl w:val="0"/>
        <w:spacing w:after="0" w:line="360" w:lineRule="auto"/>
        <w:rPr>
          <w:bCs/>
          <w:szCs w:val="22"/>
          <w:lang w:val="el-GR"/>
        </w:rPr>
      </w:pPr>
      <w:r w:rsidRPr="00FB4E9B">
        <w:rPr>
          <w:bCs/>
          <w:szCs w:val="22"/>
          <w:lang w:val="el-GR"/>
        </w:rPr>
        <w:t>ή</w:t>
      </w:r>
    </w:p>
    <w:p w:rsidR="00FD1EE5" w:rsidRPr="00FB4E9B" w:rsidRDefault="00FD1EE5" w:rsidP="00FD1EE5">
      <w:pPr>
        <w:widowControl w:val="0"/>
        <w:spacing w:after="0" w:line="360" w:lineRule="auto"/>
        <w:rPr>
          <w:bCs/>
          <w:szCs w:val="22"/>
          <w:lang w:val="el-GR"/>
        </w:rPr>
      </w:pPr>
      <w:r w:rsidRPr="00FB4E9B">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D1EE5" w:rsidRPr="003337CF" w:rsidRDefault="00FD1EE5" w:rsidP="00FD1EE5">
      <w:pPr>
        <w:widowControl w:val="0"/>
        <w:spacing w:after="0" w:line="360" w:lineRule="auto"/>
        <w:rPr>
          <w:bCs/>
          <w:szCs w:val="22"/>
          <w:lang w:val="el-GR"/>
        </w:rPr>
      </w:pPr>
      <w:r w:rsidRPr="003337CF">
        <w:rPr>
          <w:bCs/>
          <w:szCs w:val="22"/>
          <w:lang w:val="el-GR"/>
        </w:rPr>
        <w:t>Σε περίπτωση κατάπτωσης της εγγύησης, το ποσό της κατάπτωσης υπόκειται στο εκάστοτε ισχύον πάγιο τέλος χαρτοσήμου.</w:t>
      </w:r>
    </w:p>
    <w:p w:rsidR="00FD1EE5" w:rsidRPr="003337CF" w:rsidRDefault="00FD1EE5" w:rsidP="00FD1EE5">
      <w:pPr>
        <w:widowControl w:val="0"/>
        <w:spacing w:after="0" w:line="360" w:lineRule="auto"/>
        <w:rPr>
          <w:bCs/>
          <w:szCs w:val="22"/>
          <w:lang w:val="el-GR"/>
        </w:rPr>
      </w:pPr>
      <w:r w:rsidRPr="003337CF">
        <w:rPr>
          <w:bCs/>
          <w:szCs w:val="22"/>
          <w:lang w:val="el-GR"/>
        </w:rPr>
        <w:t>Αποδεχόμαστε</w:t>
      </w:r>
      <w:r>
        <w:rPr>
          <w:bCs/>
          <w:szCs w:val="22"/>
          <w:lang w:val="el-GR"/>
        </w:rPr>
        <w:t xml:space="preserve"> </w:t>
      </w:r>
      <w:r w:rsidRPr="003337CF">
        <w:rPr>
          <w:bCs/>
          <w:szCs w:val="22"/>
          <w:lang w:val="el-GR"/>
        </w:rPr>
        <w:t>να παρατείνομε την</w:t>
      </w:r>
      <w:r>
        <w:rPr>
          <w:bCs/>
          <w:szCs w:val="22"/>
          <w:lang w:val="el-GR"/>
        </w:rPr>
        <w:t xml:space="preserve"> </w:t>
      </w:r>
      <w:r w:rsidRPr="003337CF">
        <w:rPr>
          <w:bCs/>
          <w:szCs w:val="22"/>
          <w:lang w:val="el-GR"/>
        </w:rPr>
        <w:t>ισχύ</w:t>
      </w:r>
      <w:r>
        <w:rPr>
          <w:bCs/>
          <w:szCs w:val="22"/>
          <w:lang w:val="el-GR"/>
        </w:rPr>
        <w:t xml:space="preserve"> της </w:t>
      </w:r>
      <w:r w:rsidRPr="003337CF">
        <w:rPr>
          <w:bCs/>
          <w:szCs w:val="22"/>
          <w:lang w:val="el-GR"/>
        </w:rPr>
        <w:t>εγγύησης</w:t>
      </w:r>
      <w:r>
        <w:rPr>
          <w:bCs/>
          <w:szCs w:val="22"/>
          <w:lang w:val="el-GR"/>
        </w:rPr>
        <w:t xml:space="preserve"> </w:t>
      </w:r>
      <w:r w:rsidRPr="003337CF">
        <w:rPr>
          <w:bCs/>
          <w:szCs w:val="22"/>
          <w:lang w:val="el-GR"/>
        </w:rPr>
        <w:t>ύστερα</w:t>
      </w:r>
      <w:r>
        <w:rPr>
          <w:bCs/>
          <w:szCs w:val="22"/>
          <w:lang w:val="el-GR"/>
        </w:rPr>
        <w:t xml:space="preserve"> </w:t>
      </w:r>
      <w:r w:rsidRPr="003337CF">
        <w:rPr>
          <w:bCs/>
          <w:szCs w:val="22"/>
          <w:lang w:val="el-GR"/>
        </w:rPr>
        <w:t>από</w:t>
      </w:r>
      <w:r>
        <w:rPr>
          <w:bCs/>
          <w:szCs w:val="22"/>
          <w:lang w:val="el-GR"/>
        </w:rPr>
        <w:t xml:space="preserve"> </w:t>
      </w:r>
      <w:r w:rsidRPr="003337CF">
        <w:rPr>
          <w:bCs/>
          <w:szCs w:val="22"/>
          <w:lang w:val="el-GR"/>
        </w:rPr>
        <w:t>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Pr>
          <w:rStyle w:val="ad"/>
          <w:bCs/>
          <w:szCs w:val="22"/>
          <w:lang w:val="el-GR"/>
        </w:rPr>
        <w:footnoteReference w:id="10"/>
      </w:r>
      <w:r w:rsidRPr="003337CF">
        <w:rPr>
          <w:bCs/>
          <w:szCs w:val="22"/>
          <w:lang w:val="el-GR"/>
        </w:rPr>
        <w:t xml:space="preserve"> .</w:t>
      </w:r>
    </w:p>
    <w:p w:rsidR="00FD1EE5" w:rsidRPr="003337CF" w:rsidRDefault="00FD1EE5" w:rsidP="00FD1EE5">
      <w:pPr>
        <w:widowControl w:val="0"/>
        <w:spacing w:after="0" w:line="360" w:lineRule="auto"/>
        <w:rPr>
          <w:bCs/>
          <w:szCs w:val="22"/>
          <w:lang w:val="el-GR"/>
        </w:rPr>
      </w:pPr>
    </w:p>
    <w:p w:rsidR="00FD1EE5" w:rsidRPr="003337CF" w:rsidRDefault="00FD1EE5" w:rsidP="00FD1EE5">
      <w:pPr>
        <w:widowControl w:val="0"/>
        <w:spacing w:after="0" w:line="360" w:lineRule="auto"/>
        <w:rPr>
          <w:bCs/>
          <w:szCs w:val="22"/>
          <w:lang w:val="el-GR"/>
        </w:rPr>
      </w:pPr>
      <w:r w:rsidRPr="003337CF">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d"/>
          <w:bCs/>
          <w:szCs w:val="22"/>
          <w:lang w:val="el-GR"/>
        </w:rPr>
        <w:footnoteReference w:id="11"/>
      </w:r>
      <w:r w:rsidRPr="003337CF">
        <w:rPr>
          <w:bCs/>
          <w:szCs w:val="22"/>
          <w:lang w:val="el-GR"/>
        </w:rPr>
        <w:t xml:space="preserve"> .</w:t>
      </w:r>
    </w:p>
    <w:p w:rsidR="00FD1EE5" w:rsidRPr="003337CF" w:rsidRDefault="00FD1EE5" w:rsidP="00FD1EE5">
      <w:pPr>
        <w:widowControl w:val="0"/>
        <w:spacing w:after="0" w:line="360" w:lineRule="auto"/>
        <w:rPr>
          <w:bCs/>
          <w:szCs w:val="22"/>
          <w:lang w:val="el-GR"/>
        </w:rPr>
      </w:pPr>
    </w:p>
    <w:p w:rsidR="00FD1EE5" w:rsidRDefault="00FD1EE5" w:rsidP="00FD1EE5">
      <w:pPr>
        <w:spacing w:before="57" w:after="57"/>
        <w:rPr>
          <w:lang w:val="el-GR"/>
        </w:rPr>
      </w:pPr>
      <w:r w:rsidRPr="004C2A06">
        <w:rPr>
          <w:lang w:val="el-GR"/>
        </w:rPr>
        <w:t>(Εξουσιοδοτημένη Υπογραφή)</w:t>
      </w:r>
      <w:r>
        <w:rPr>
          <w:lang w:val="el-GR"/>
        </w:rPr>
        <w:br w:type="page"/>
      </w:r>
    </w:p>
    <w:p w:rsidR="00FD1EE5" w:rsidRPr="00C44207" w:rsidRDefault="00FD1EE5" w:rsidP="00FD1EE5">
      <w:pPr>
        <w:spacing w:before="57" w:after="57"/>
        <w:jc w:val="center"/>
        <w:rPr>
          <w:b/>
          <w:lang w:val="el-GR"/>
        </w:rPr>
      </w:pPr>
      <w:r w:rsidRPr="00C44207">
        <w:rPr>
          <w:b/>
          <w:lang w:val="el-GR"/>
        </w:rPr>
        <w:lastRenderedPageBreak/>
        <w:t>ΥΠΟΔΕΙΓΜΑ ΕΓΓΥΗΤΙΚΗΣ ΕΠΙΣΤΟΛΗΣ ΚΑΛΗΣ ΕΚΤΕΛΕΣΗΣ</w:t>
      </w:r>
    </w:p>
    <w:p w:rsidR="00FD1EE5" w:rsidRPr="004C2A06" w:rsidRDefault="00FD1EE5" w:rsidP="00FD1EE5">
      <w:pPr>
        <w:spacing w:before="57" w:after="57"/>
        <w:rPr>
          <w:lang w:val="el-GR"/>
        </w:rPr>
      </w:pPr>
    </w:p>
    <w:p w:rsidR="00FD1EE5" w:rsidRPr="00C44207" w:rsidRDefault="00FD1EE5" w:rsidP="00FD1EE5">
      <w:pPr>
        <w:widowControl w:val="0"/>
        <w:spacing w:after="0" w:line="360" w:lineRule="auto"/>
        <w:rPr>
          <w:bCs/>
          <w:szCs w:val="22"/>
          <w:lang w:val="el-GR"/>
        </w:rPr>
      </w:pPr>
      <w:r w:rsidRPr="00C44207">
        <w:rPr>
          <w:bCs/>
          <w:szCs w:val="22"/>
          <w:lang w:val="el-GR"/>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FD1EE5" w:rsidRPr="004C2A06" w:rsidRDefault="00FD1EE5" w:rsidP="00FD1EE5">
      <w:pPr>
        <w:spacing w:before="57" w:after="57"/>
        <w:rPr>
          <w:lang w:val="el-GR"/>
        </w:rPr>
      </w:pPr>
      <w:r w:rsidRPr="004C2A06">
        <w:rPr>
          <w:lang w:val="el-GR"/>
        </w:rPr>
        <w:t>Ημερομηνία έκδοσης    ……………………………..</w:t>
      </w:r>
    </w:p>
    <w:p w:rsidR="00FD1EE5" w:rsidRPr="004C2A06" w:rsidRDefault="00FD1EE5" w:rsidP="00FD1EE5">
      <w:pPr>
        <w:spacing w:before="57" w:after="57"/>
        <w:rPr>
          <w:lang w:val="el-GR"/>
        </w:rPr>
      </w:pPr>
      <w:r w:rsidRPr="004C2A06">
        <w:rPr>
          <w:lang w:val="el-GR"/>
        </w:rPr>
        <w:t>Προς: (Πλήρης επωνυμία Αναθ</w:t>
      </w:r>
      <w:r>
        <w:rPr>
          <w:lang w:val="el-GR"/>
        </w:rPr>
        <w:t>έτουσας Αρχής/Αναθέτοντος Φορέα</w:t>
      </w:r>
      <w:r>
        <w:rPr>
          <w:rStyle w:val="ad"/>
          <w:lang w:val="el-GR"/>
        </w:rPr>
        <w:footnoteReference w:id="12"/>
      </w:r>
      <w:r w:rsidRPr="004C2A06">
        <w:rPr>
          <w:lang w:val="el-GR"/>
        </w:rPr>
        <w:t>).................................</w:t>
      </w:r>
    </w:p>
    <w:p w:rsidR="00FD1EE5" w:rsidRDefault="00FD1EE5" w:rsidP="00FD1EE5">
      <w:pPr>
        <w:spacing w:before="57" w:after="57"/>
        <w:rPr>
          <w:lang w:val="el-GR"/>
        </w:rPr>
      </w:pPr>
      <w:r w:rsidRPr="004C2A06">
        <w:rPr>
          <w:lang w:val="el-GR"/>
        </w:rPr>
        <w:t>(Διεύθυνση Αναθέτουσας Αρχής/Αναθέτοντος Φορέα</w:t>
      </w:r>
      <w:r>
        <w:rPr>
          <w:rStyle w:val="ad"/>
          <w:lang w:val="el-GR"/>
        </w:rPr>
        <w:footnoteReference w:id="13"/>
      </w:r>
      <w:r w:rsidRPr="004C2A06">
        <w:rPr>
          <w:lang w:val="el-GR"/>
        </w:rPr>
        <w:t>).</w:t>
      </w:r>
      <w:r>
        <w:rPr>
          <w:lang w:val="el-GR"/>
        </w:rPr>
        <w:t>...............................</w:t>
      </w:r>
    </w:p>
    <w:p w:rsidR="00FD1EE5" w:rsidRPr="004C2A06" w:rsidRDefault="00FD1EE5" w:rsidP="00FD1EE5">
      <w:pPr>
        <w:spacing w:before="57" w:after="57" w:line="360" w:lineRule="auto"/>
        <w:rPr>
          <w:lang w:val="el-GR"/>
        </w:rPr>
      </w:pPr>
    </w:p>
    <w:p w:rsidR="00FD1EE5" w:rsidRPr="004C2A06" w:rsidRDefault="00FD1EE5" w:rsidP="00FD1EE5">
      <w:pPr>
        <w:spacing w:before="57" w:after="57"/>
        <w:rPr>
          <w:lang w:val="el-GR"/>
        </w:rPr>
      </w:pPr>
      <w:r w:rsidRPr="004C2A06">
        <w:rPr>
          <w:lang w:val="el-GR"/>
        </w:rPr>
        <w:t xml:space="preserve">Εγγύηση μας υπ’ αριθμ. </w:t>
      </w:r>
      <w:r>
        <w:rPr>
          <w:lang w:val="el-GR"/>
        </w:rPr>
        <w:t>……………….. ποσού ………………….……. ευρώ</w:t>
      </w:r>
      <w:r>
        <w:rPr>
          <w:rStyle w:val="ad"/>
          <w:lang w:val="el-GR"/>
        </w:rPr>
        <w:footnoteReference w:id="14"/>
      </w:r>
      <w:r w:rsidRPr="004C2A06">
        <w:rPr>
          <w:lang w:val="el-GR"/>
        </w:rPr>
        <w:t>.</w:t>
      </w:r>
    </w:p>
    <w:p w:rsidR="00FD1EE5" w:rsidRPr="004C2A06" w:rsidRDefault="00FD1EE5" w:rsidP="00FD1EE5">
      <w:pPr>
        <w:spacing w:before="57" w:after="57"/>
        <w:rPr>
          <w:lang w:val="el-GR"/>
        </w:rPr>
      </w:pPr>
    </w:p>
    <w:p w:rsidR="00FD1EE5" w:rsidRPr="004C2A06" w:rsidRDefault="00FD1EE5" w:rsidP="00FD1EE5">
      <w:pPr>
        <w:spacing w:before="57" w:after="57" w:line="360" w:lineRule="auto"/>
        <w:rPr>
          <w:lang w:val="el-GR"/>
        </w:rPr>
      </w:pPr>
      <w:r w:rsidRPr="004C2A06">
        <w:rPr>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w:t>
      </w:r>
      <w:r>
        <w:rPr>
          <w:lang w:val="el-GR"/>
        </w:rPr>
        <w:t>ρώ………………………………………………………………………..</w:t>
      </w:r>
      <w:r>
        <w:rPr>
          <w:rStyle w:val="ad"/>
          <w:lang w:val="el-GR"/>
        </w:rPr>
        <w:footnoteReference w:id="15"/>
      </w:r>
    </w:p>
    <w:p w:rsidR="00FD1EE5" w:rsidRPr="004C2A06" w:rsidRDefault="00FD1EE5" w:rsidP="00FD1EE5">
      <w:pPr>
        <w:spacing w:before="57" w:after="57" w:line="360" w:lineRule="auto"/>
        <w:rPr>
          <w:lang w:val="el-GR"/>
        </w:rPr>
      </w:pPr>
      <w:r w:rsidRPr="004C2A06">
        <w:rPr>
          <w:lang w:val="el-GR"/>
        </w:rPr>
        <w:t xml:space="preserve">υπέρ του: </w:t>
      </w:r>
    </w:p>
    <w:p w:rsidR="00FD1EE5" w:rsidRPr="004C2A06" w:rsidRDefault="00FD1EE5" w:rsidP="00FD1EE5">
      <w:pPr>
        <w:spacing w:before="57" w:after="57" w:line="360" w:lineRule="auto"/>
        <w:rPr>
          <w:lang w:val="el-GR"/>
        </w:rPr>
      </w:pPr>
      <w:r w:rsidRPr="004C2A06">
        <w:rPr>
          <w:lang w:val="el-GR"/>
        </w:rPr>
        <w:t>(i) [σε περίπτωσηφυσικού προσώπου]: (ονοματεπώνυμο, πατρώνυμο) ..............................,  ΑΦΜ: ................ (διεύθυνση) .......................………………………………….., ή</w:t>
      </w:r>
    </w:p>
    <w:p w:rsidR="00FD1EE5" w:rsidRPr="004C2A06" w:rsidRDefault="00FD1EE5" w:rsidP="00FD1EE5">
      <w:pPr>
        <w:spacing w:before="57" w:after="57" w:line="360" w:lineRule="auto"/>
        <w:rPr>
          <w:lang w:val="el-GR"/>
        </w:rPr>
      </w:pPr>
      <w:r w:rsidRPr="004C2A06">
        <w:rPr>
          <w:lang w:val="el-GR"/>
        </w:rPr>
        <w:t>(ii) [σε περίπτωση νομικού προσώπου]: (πλήρη επωνυμία) ........................, ΑΦΜ: ...................... (διεύθυνση) .......................………………………………….. ή</w:t>
      </w:r>
    </w:p>
    <w:p w:rsidR="00FD1EE5" w:rsidRPr="004C2A06" w:rsidRDefault="00FD1EE5" w:rsidP="00FD1EE5">
      <w:pPr>
        <w:spacing w:before="57" w:after="57" w:line="360" w:lineRule="auto"/>
        <w:rPr>
          <w:lang w:val="el-GR"/>
        </w:rPr>
      </w:pPr>
      <w:r w:rsidRPr="004C2A06">
        <w:rPr>
          <w:lang w:val="el-GR"/>
        </w:rPr>
        <w:t>(iii) [σε περίπτωση ένωσης ή κοινοπραξίας:] των φυσικών / νομικών προσώπων</w:t>
      </w:r>
    </w:p>
    <w:p w:rsidR="00FD1EE5" w:rsidRPr="004C2A06" w:rsidRDefault="00FD1EE5" w:rsidP="00FD1EE5">
      <w:pPr>
        <w:spacing w:before="57" w:after="57" w:line="360" w:lineRule="auto"/>
        <w:rPr>
          <w:lang w:val="el-GR"/>
        </w:rPr>
      </w:pPr>
      <w:r w:rsidRPr="004C2A06">
        <w:rPr>
          <w:lang w:val="el-GR"/>
        </w:rPr>
        <w:t>α) (πλήρη επωνυμία) ........................, ΑΦΜ: ...................... (διεύθυνση) ...................</w:t>
      </w:r>
    </w:p>
    <w:p w:rsidR="00FD1EE5" w:rsidRPr="004C2A06" w:rsidRDefault="00FD1EE5" w:rsidP="00FD1EE5">
      <w:pPr>
        <w:spacing w:before="57" w:after="57" w:line="360" w:lineRule="auto"/>
        <w:rPr>
          <w:lang w:val="el-GR"/>
        </w:rPr>
      </w:pPr>
      <w:r w:rsidRPr="004C2A06">
        <w:rPr>
          <w:lang w:val="el-GR"/>
        </w:rPr>
        <w:t>β) (πλήρη επωνυμία) ........................, ΑΦΜ: ...................... (διεύθυνση) ...................</w:t>
      </w:r>
    </w:p>
    <w:p w:rsidR="00FD1EE5" w:rsidRPr="004C2A06" w:rsidRDefault="00FD1EE5" w:rsidP="00FD1EE5">
      <w:pPr>
        <w:spacing w:before="57" w:after="57" w:line="360" w:lineRule="auto"/>
        <w:rPr>
          <w:lang w:val="el-GR"/>
        </w:rPr>
      </w:pPr>
      <w:r w:rsidRPr="004C2A06">
        <w:rPr>
          <w:lang w:val="el-GR"/>
        </w:rPr>
        <w:t>γ) (πλήρη επωνυμία) ........................, ΑΦΜ: ...................... (διεύθυνση) .................. (συμπληρώνεται με όλα τα μέλη της ένωσης / κοινοπραξίας)</w:t>
      </w:r>
    </w:p>
    <w:p w:rsidR="00FD1EE5" w:rsidRPr="004C2A06" w:rsidRDefault="00FD1EE5" w:rsidP="00FD1EE5">
      <w:pPr>
        <w:spacing w:before="57" w:after="57" w:line="360" w:lineRule="auto"/>
        <w:rPr>
          <w:lang w:val="el-GR"/>
        </w:rPr>
      </w:pPr>
      <w:r w:rsidRPr="004C2A06">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FD1EE5" w:rsidRPr="004C2A06" w:rsidRDefault="00FD1EE5" w:rsidP="00FD1EE5">
      <w:pPr>
        <w:spacing w:before="57" w:after="57" w:line="360" w:lineRule="auto"/>
        <w:rPr>
          <w:lang w:val="el-GR"/>
        </w:rPr>
      </w:pPr>
      <w:r w:rsidRPr="004C2A06">
        <w:rPr>
          <w:lang w:val="el-GR"/>
        </w:rPr>
        <w:t xml:space="preserve">για την καλή </w:t>
      </w:r>
      <w:r>
        <w:rPr>
          <w:lang w:val="el-GR"/>
        </w:rPr>
        <w:t>εκτέλεση του/ων τμήματος/των ..</w:t>
      </w:r>
      <w:r>
        <w:rPr>
          <w:rStyle w:val="ad"/>
          <w:lang w:val="el-GR"/>
        </w:rPr>
        <w:footnoteReference w:id="16"/>
      </w:r>
      <w:r w:rsidRPr="004C2A06">
        <w:rPr>
          <w:lang w:val="el-GR"/>
        </w:rPr>
        <w:t xml:space="preserve">/ της υπαριθ ..... σύμβασης </w:t>
      </w:r>
      <w:r w:rsidRPr="00BB580F">
        <w:rPr>
          <w:b/>
          <w:lang w:val="el-GR"/>
        </w:rPr>
        <w:t>“(τίτλος σύμβασης)”</w:t>
      </w:r>
      <w:r w:rsidRPr="004C2A06">
        <w:rPr>
          <w:lang w:val="el-GR"/>
        </w:rPr>
        <w:t xml:space="preserve">, σύμφωνα με την (αριθμό/ημερομηνία) ........................ Διακήρυξη / Πρόσκληση / Πρόσκληση Εκδήλωσης Ενδιαφέροντος </w:t>
      </w:r>
      <w:r>
        <w:rPr>
          <w:rStyle w:val="ad"/>
          <w:lang w:val="el-GR"/>
        </w:rPr>
        <w:footnoteReference w:id="17"/>
      </w:r>
      <w:r w:rsidRPr="004C2A06">
        <w:rPr>
          <w:lang w:val="el-GR"/>
        </w:rPr>
        <w:t xml:space="preserve"> ........................... της/του (Αναθέτουσας Αρχής/Αναθέτοντος φορέα).</w:t>
      </w:r>
    </w:p>
    <w:p w:rsidR="00FD1EE5" w:rsidRPr="004C2A06" w:rsidRDefault="00FD1EE5" w:rsidP="00FD1EE5">
      <w:pPr>
        <w:spacing w:before="57" w:after="57" w:line="360" w:lineRule="auto"/>
        <w:rPr>
          <w:lang w:val="el-GR"/>
        </w:rPr>
      </w:pPr>
      <w:r w:rsidRPr="004C2A06">
        <w:rPr>
          <w:lang w:val="el-GR"/>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w:t>
      </w:r>
      <w:r>
        <w:rPr>
          <w:lang w:val="el-GR"/>
        </w:rPr>
        <w:t>ης σας μέσα σε ....….    ημέρες</w:t>
      </w:r>
      <w:r>
        <w:rPr>
          <w:rStyle w:val="ad"/>
          <w:lang w:val="el-GR"/>
        </w:rPr>
        <w:footnoteReference w:id="18"/>
      </w:r>
      <w:r w:rsidRPr="004C2A06">
        <w:rPr>
          <w:lang w:val="el-GR"/>
        </w:rPr>
        <w:t xml:space="preserve"> από την απλή έγγραφη ειδοποίησή σας.</w:t>
      </w:r>
    </w:p>
    <w:p w:rsidR="00FD1EE5" w:rsidRPr="004C2A06" w:rsidRDefault="00FD1EE5" w:rsidP="00FD1EE5">
      <w:pPr>
        <w:spacing w:before="57" w:after="57" w:line="360" w:lineRule="auto"/>
        <w:rPr>
          <w:lang w:val="el-GR"/>
        </w:rPr>
      </w:pPr>
      <w:r w:rsidRPr="004C2A06">
        <w:rPr>
          <w:lang w:val="el-GR"/>
        </w:rPr>
        <w:t>Η παρούσα ισχύει μέχρι και την ............... (αν προβλέπεται ορισμένος χρόνος στα έγγραφα της σύμβαση</w:t>
      </w:r>
      <w:r>
        <w:rPr>
          <w:lang w:val="el-GR"/>
        </w:rPr>
        <w:t>ς</w:t>
      </w:r>
      <w:r>
        <w:rPr>
          <w:rStyle w:val="ad"/>
          <w:lang w:val="el-GR"/>
        </w:rPr>
        <w:footnoteReference w:id="19"/>
      </w:r>
      <w:r w:rsidRPr="004C2A06">
        <w:rPr>
          <w:lang w:val="el-GR"/>
        </w:rPr>
        <w:t>)</w:t>
      </w:r>
    </w:p>
    <w:p w:rsidR="00FD1EE5" w:rsidRPr="004C2A06" w:rsidRDefault="00FD1EE5" w:rsidP="00FD1EE5">
      <w:pPr>
        <w:spacing w:before="57" w:after="57" w:line="360" w:lineRule="auto"/>
        <w:rPr>
          <w:lang w:val="el-GR"/>
        </w:rPr>
      </w:pPr>
      <w:r w:rsidRPr="004C2A06">
        <w:rPr>
          <w:lang w:val="el-GR"/>
        </w:rPr>
        <w:t xml:space="preserve">ή </w:t>
      </w:r>
    </w:p>
    <w:p w:rsidR="00FD1EE5" w:rsidRPr="004C2A06" w:rsidRDefault="00FD1EE5" w:rsidP="00FD1EE5">
      <w:pPr>
        <w:spacing w:before="57" w:after="57" w:line="360" w:lineRule="auto"/>
        <w:rPr>
          <w:lang w:val="el-GR"/>
        </w:rPr>
      </w:pPr>
      <w:r w:rsidRPr="004C2A06">
        <w:rPr>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D1EE5" w:rsidRPr="004C2A06" w:rsidRDefault="00FD1EE5" w:rsidP="00FD1EE5">
      <w:pPr>
        <w:spacing w:before="57" w:after="57" w:line="360" w:lineRule="auto"/>
        <w:rPr>
          <w:lang w:val="el-GR"/>
        </w:rPr>
      </w:pPr>
      <w:r w:rsidRPr="004C2A06">
        <w:rPr>
          <w:lang w:val="el-GR"/>
        </w:rPr>
        <w:t>Σε περίπτωση κατάπτωσης της εγγύησης, το ποσό της κατάπτωσης υπόκειται στο εκάστοτε ισχύον πάγιο τέλος χαρτοσήμου.</w:t>
      </w:r>
    </w:p>
    <w:p w:rsidR="00FD1EE5" w:rsidRPr="004C2A06" w:rsidRDefault="00FD1EE5" w:rsidP="00FD1EE5">
      <w:pPr>
        <w:spacing w:before="57" w:after="57"/>
        <w:rPr>
          <w:lang w:val="el-GR"/>
        </w:rPr>
      </w:pPr>
      <w:r w:rsidRPr="004C2A06">
        <w:rPr>
          <w:lang w:val="el-GR"/>
        </w:rPr>
        <w:t xml:space="preserve">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w:t>
      </w:r>
      <w:r>
        <w:rPr>
          <w:lang w:val="el-GR"/>
        </w:rPr>
        <w:t>έχουμε το δικαίωμα να εκδίδουμε</w:t>
      </w:r>
      <w:r>
        <w:rPr>
          <w:rStyle w:val="ad"/>
          <w:lang w:val="el-GR"/>
        </w:rPr>
        <w:footnoteReference w:id="20"/>
      </w:r>
      <w:r w:rsidRPr="004C2A06">
        <w:rPr>
          <w:lang w:val="el-GR"/>
        </w:rPr>
        <w:t>.</w:t>
      </w:r>
    </w:p>
    <w:p w:rsidR="00FD1EE5" w:rsidRPr="004C2A06" w:rsidRDefault="00FD1EE5" w:rsidP="00FD1EE5">
      <w:pPr>
        <w:spacing w:before="57" w:after="57"/>
        <w:rPr>
          <w:lang w:val="el-GR"/>
        </w:rPr>
      </w:pPr>
    </w:p>
    <w:p w:rsidR="00FD1EE5" w:rsidRDefault="00FD1EE5" w:rsidP="00FD1EE5">
      <w:pPr>
        <w:spacing w:before="57" w:after="57"/>
        <w:jc w:val="center"/>
        <w:rPr>
          <w:lang w:val="el-GR"/>
        </w:rPr>
        <w:sectPr w:rsidR="00FD1EE5" w:rsidSect="007824A7">
          <w:pgSz w:w="11907" w:h="16839" w:code="9"/>
          <w:pgMar w:top="1134" w:right="1134" w:bottom="1134" w:left="1134" w:header="720" w:footer="709" w:gutter="0"/>
          <w:cols w:space="720"/>
          <w:docGrid w:linePitch="600" w:charSpace="36864"/>
        </w:sectPr>
      </w:pPr>
      <w:r w:rsidRPr="004C2A06">
        <w:rPr>
          <w:lang w:val="el-GR"/>
        </w:rPr>
        <w:t>(Εξουσιοδοτημένη Υπογραφή)</w:t>
      </w:r>
    </w:p>
    <w:p w:rsidR="00FD1EE5" w:rsidRPr="00360E04" w:rsidRDefault="00FD1EE5" w:rsidP="00FD1EE5">
      <w:pPr>
        <w:pStyle w:val="2"/>
        <w:tabs>
          <w:tab w:val="clear" w:pos="567"/>
          <w:tab w:val="left" w:pos="0"/>
        </w:tabs>
        <w:spacing w:before="57" w:after="57"/>
        <w:ind w:left="0" w:firstLine="0"/>
        <w:rPr>
          <w:i/>
          <w:color w:val="5B9BD5"/>
          <w:lang w:val="el-GR"/>
        </w:rPr>
      </w:pPr>
      <w:bookmarkStart w:id="21" w:name="_Toc214357241"/>
      <w:r>
        <w:rPr>
          <w:lang w:val="el-GR"/>
        </w:rPr>
        <w:lastRenderedPageBreak/>
        <w:t xml:space="preserve">ΠΑΡΑΡΤΗΜΑ VI – </w:t>
      </w:r>
      <w:r w:rsidRPr="00171F40">
        <w:rPr>
          <w:lang w:val="el-GR"/>
        </w:rPr>
        <w:t>Πίνακας αντιστοίχισης λόγων αποκλεισμού-κριτηρίων</w:t>
      </w:r>
      <w:r w:rsidRPr="003C4D8B">
        <w:rPr>
          <w:lang w:val="el-GR"/>
        </w:rPr>
        <w:t xml:space="preserve"> ποιοτικής επιλογής και αποδεικτικών μέσων</w:t>
      </w:r>
      <w:bookmarkEnd w:id="21"/>
      <w:r w:rsidRPr="00360E04">
        <w:rPr>
          <w:i/>
          <w:color w:val="5B9BD5"/>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
        <w:gridCol w:w="3995"/>
        <w:gridCol w:w="4560"/>
      </w:tblGrid>
      <w:tr w:rsidR="00FD1EE5" w:rsidRPr="00960E59" w:rsidTr="0060527A">
        <w:trPr>
          <w:tblHeader/>
        </w:trPr>
        <w:tc>
          <w:tcPr>
            <w:tcW w:w="12950" w:type="dxa"/>
            <w:gridSpan w:val="3"/>
            <w:shd w:val="clear" w:color="auto" w:fill="AEAAAA"/>
          </w:tcPr>
          <w:p w:rsidR="00FD1EE5" w:rsidRPr="001957FD" w:rsidRDefault="00FD1EE5" w:rsidP="0060527A">
            <w:pPr>
              <w:spacing w:after="0"/>
              <w:jc w:val="center"/>
              <w:rPr>
                <w:lang w:val="el-GR"/>
              </w:rPr>
            </w:pPr>
            <w:r w:rsidRPr="001957FD">
              <w:rPr>
                <w:lang w:val="el-GR"/>
              </w:rPr>
              <w:t>Αποδεικτικά μέσα</w:t>
            </w:r>
            <w:r>
              <w:rPr>
                <w:lang w:val="el-GR"/>
              </w:rPr>
              <w:t xml:space="preserve">-Προμήθειες </w:t>
            </w:r>
            <w:r w:rsidRPr="001957FD">
              <w:rPr>
                <w:lang w:val="el-GR"/>
              </w:rPr>
              <w:t xml:space="preserve">(2.2.9.2) </w:t>
            </w:r>
          </w:p>
        </w:tc>
      </w:tr>
      <w:tr w:rsidR="00FD1EE5" w:rsidRPr="001957FD" w:rsidTr="0060527A">
        <w:trPr>
          <w:tblHeader/>
        </w:trPr>
        <w:tc>
          <w:tcPr>
            <w:tcW w:w="1129" w:type="dxa"/>
            <w:shd w:val="clear" w:color="auto" w:fill="AEAAAA"/>
          </w:tcPr>
          <w:p w:rsidR="00FD1EE5" w:rsidRPr="001957FD" w:rsidRDefault="00FD1EE5" w:rsidP="0060527A">
            <w:pPr>
              <w:spacing w:after="0"/>
              <w:rPr>
                <w:lang w:val="el-GR"/>
              </w:rPr>
            </w:pPr>
            <w:r w:rsidRPr="001957FD">
              <w:rPr>
                <w:lang w:val="el-GR"/>
              </w:rPr>
              <w:t>α/α</w:t>
            </w:r>
          </w:p>
        </w:tc>
        <w:tc>
          <w:tcPr>
            <w:tcW w:w="5387" w:type="dxa"/>
            <w:shd w:val="clear" w:color="auto" w:fill="AEAAAA"/>
          </w:tcPr>
          <w:p w:rsidR="00FD1EE5" w:rsidRPr="001957FD" w:rsidRDefault="00FD1EE5" w:rsidP="0060527A">
            <w:pPr>
              <w:spacing w:after="0"/>
              <w:rPr>
                <w:lang w:val="el-GR"/>
              </w:rPr>
            </w:pPr>
            <w:r w:rsidRPr="001957FD">
              <w:rPr>
                <w:lang w:val="el-GR"/>
              </w:rPr>
              <w:t>Λόγος αποκλεισμού-Κριτήριο ποιοτικής επιλογής</w:t>
            </w:r>
          </w:p>
        </w:tc>
        <w:tc>
          <w:tcPr>
            <w:tcW w:w="6434" w:type="dxa"/>
            <w:shd w:val="clear" w:color="auto" w:fill="AEAAAA"/>
          </w:tcPr>
          <w:p w:rsidR="00FD1EE5" w:rsidRPr="001957FD" w:rsidRDefault="00FD1EE5" w:rsidP="0060527A">
            <w:pPr>
              <w:spacing w:after="0"/>
              <w:rPr>
                <w:lang w:val="el-GR"/>
              </w:rPr>
            </w:pPr>
            <w:r w:rsidRPr="001957FD">
              <w:rPr>
                <w:lang w:val="el-GR"/>
              </w:rPr>
              <w:t>Δικαιολογητικό</w:t>
            </w:r>
          </w:p>
        </w:tc>
      </w:tr>
      <w:tr w:rsidR="00FD1EE5" w:rsidRPr="00952DFA" w:rsidTr="0060527A">
        <w:tc>
          <w:tcPr>
            <w:tcW w:w="1129" w:type="dxa"/>
            <w:shd w:val="clear" w:color="auto" w:fill="auto"/>
          </w:tcPr>
          <w:p w:rsidR="00FD1EE5" w:rsidRPr="001957FD" w:rsidRDefault="00FD1EE5" w:rsidP="0060527A">
            <w:pPr>
              <w:spacing w:after="0"/>
              <w:rPr>
                <w:lang w:val="el-GR"/>
              </w:rPr>
            </w:pPr>
            <w:r w:rsidRPr="001957FD">
              <w:rPr>
                <w:lang w:val="el-GR"/>
              </w:rPr>
              <w:t>2.2.3.1</w:t>
            </w:r>
          </w:p>
        </w:tc>
        <w:tc>
          <w:tcPr>
            <w:tcW w:w="5387" w:type="dxa"/>
            <w:shd w:val="clear" w:color="auto" w:fill="auto"/>
          </w:tcPr>
          <w:p w:rsidR="00FD1EE5" w:rsidRPr="001957FD" w:rsidRDefault="00FD1EE5" w:rsidP="0060527A">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FD1EE5" w:rsidRPr="001957FD" w:rsidRDefault="00FD1EE5" w:rsidP="0060527A">
            <w:pPr>
              <w:spacing w:after="0"/>
              <w:rPr>
                <w:lang w:val="el-GR"/>
              </w:rPr>
            </w:pPr>
            <w:r w:rsidRPr="001957FD">
              <w:rPr>
                <w:lang w:val="el-GR"/>
              </w:rPr>
              <w:t>Συμμετοχή σε εγκληματική οργάνωση</w:t>
            </w:r>
          </w:p>
          <w:p w:rsidR="00FD1EE5" w:rsidRPr="001957FD" w:rsidRDefault="00FD1EE5" w:rsidP="0060527A">
            <w:pPr>
              <w:spacing w:after="0"/>
              <w:rPr>
                <w:lang w:val="el-GR"/>
              </w:rPr>
            </w:pPr>
            <w:r w:rsidRPr="001957FD">
              <w:rPr>
                <w:lang w:val="el-GR"/>
              </w:rPr>
              <w:t>Ενεργητική δωροδοκία κατά το ελληνικό δίκαιο και το δίκαιο του οικονομικού φορέα</w:t>
            </w:r>
          </w:p>
          <w:p w:rsidR="00FD1EE5" w:rsidRPr="001957FD" w:rsidRDefault="00FD1EE5" w:rsidP="0060527A">
            <w:pPr>
              <w:spacing w:after="0"/>
              <w:rPr>
                <w:lang w:val="el-GR"/>
              </w:rPr>
            </w:pPr>
            <w:r w:rsidRPr="001957FD">
              <w:rPr>
                <w:lang w:val="el-GR"/>
              </w:rPr>
              <w:t>Απάτη εις βάρος των οικονομικών συμφερόντων</w:t>
            </w:r>
          </w:p>
          <w:p w:rsidR="00FD1EE5" w:rsidRPr="001957FD" w:rsidRDefault="00FD1EE5" w:rsidP="0060527A">
            <w:pPr>
              <w:spacing w:after="0"/>
              <w:rPr>
                <w:lang w:val="el-GR"/>
              </w:rPr>
            </w:pPr>
            <w:r w:rsidRPr="001957FD">
              <w:rPr>
                <w:lang w:val="el-GR"/>
              </w:rPr>
              <w:t>της Ένωσης</w:t>
            </w:r>
          </w:p>
          <w:p w:rsidR="00FD1EE5" w:rsidRPr="001957FD" w:rsidRDefault="00FD1EE5" w:rsidP="0060527A">
            <w:pPr>
              <w:spacing w:after="0"/>
              <w:rPr>
                <w:lang w:val="el-GR"/>
              </w:rPr>
            </w:pPr>
            <w:r w:rsidRPr="001957FD">
              <w:rPr>
                <w:lang w:val="el-GR"/>
              </w:rPr>
              <w:t>Τρομοκρατικά εγκλήματα ή εγκλήματα συνδεόμενα με τρομοκρατικές δραστηριότητες</w:t>
            </w:r>
          </w:p>
          <w:p w:rsidR="00FD1EE5" w:rsidRPr="001957FD" w:rsidRDefault="00FD1EE5" w:rsidP="0060527A">
            <w:pPr>
              <w:spacing w:after="0"/>
              <w:rPr>
                <w:lang w:val="el-GR"/>
              </w:rPr>
            </w:pPr>
            <w:r w:rsidRPr="001957FD">
              <w:rPr>
                <w:lang w:val="el-GR"/>
              </w:rPr>
              <w:t>Νομιμοποίηση εσόδων από παράνομες δραστηριότητες ή χρηματοδότηση της τρομοκρατίας</w:t>
            </w:r>
          </w:p>
          <w:p w:rsidR="00FD1EE5" w:rsidRPr="001957FD" w:rsidRDefault="00FD1EE5" w:rsidP="0060527A">
            <w:pPr>
              <w:spacing w:after="0"/>
              <w:rPr>
                <w:lang w:val="el-GR"/>
              </w:rPr>
            </w:pPr>
            <w:r w:rsidRPr="001957FD">
              <w:rPr>
                <w:lang w:val="el-GR"/>
              </w:rPr>
              <w:t>Παιδική εργασία και άλλες μορφές εμπορίας ανθρώπων</w:t>
            </w:r>
          </w:p>
        </w:tc>
        <w:tc>
          <w:tcPr>
            <w:tcW w:w="6434" w:type="dxa"/>
            <w:shd w:val="clear" w:color="auto" w:fill="auto"/>
          </w:tcPr>
          <w:p w:rsidR="00FD1EE5" w:rsidRPr="00337210" w:rsidRDefault="00FD1EE5" w:rsidP="0060527A">
            <w:pPr>
              <w:spacing w:after="0"/>
              <w:rPr>
                <w:lang w:val="el-GR"/>
              </w:rPr>
            </w:pPr>
            <w:r w:rsidRPr="00337210">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FD1EE5" w:rsidRPr="00337210" w:rsidRDefault="00FD1EE5" w:rsidP="0060527A">
            <w:pPr>
              <w:spacing w:after="0"/>
              <w:rPr>
                <w:color w:val="0070C0"/>
                <w:lang w:val="el-GR"/>
              </w:rPr>
            </w:pP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FD1EE5" w:rsidRDefault="00FD1EE5" w:rsidP="0060527A">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D1EE5" w:rsidRDefault="00FD1EE5" w:rsidP="0060527A">
            <w:pPr>
              <w:spacing w:after="0"/>
              <w:rPr>
                <w:lang w:val="el-GR"/>
              </w:rPr>
            </w:pPr>
          </w:p>
          <w:p w:rsidR="00FD1EE5" w:rsidRPr="0022481E" w:rsidRDefault="00FD1EE5" w:rsidP="0060527A">
            <w:pPr>
              <w:spacing w:after="0"/>
              <w:rPr>
                <w:b/>
                <w:lang w:val="el-GR"/>
              </w:rPr>
            </w:pPr>
            <w:r w:rsidRPr="0022481E">
              <w:rPr>
                <w:b/>
                <w:lang w:val="el-GR"/>
              </w:rPr>
              <w:t xml:space="preserve">(Μεταβατικά έως τη σύσταση και λειτουργία ποινικού μητρώου νομικών προσώπων/ οντοτήτων): </w:t>
            </w:r>
          </w:p>
          <w:p w:rsidR="00FD1EE5" w:rsidRPr="0022481E" w:rsidRDefault="00FD1EE5" w:rsidP="0060527A">
            <w:pPr>
              <w:spacing w:after="0"/>
              <w:rPr>
                <w:b/>
                <w:lang w:val="el-GR"/>
              </w:rPr>
            </w:pPr>
            <w:r w:rsidRPr="0022481E">
              <w:rPr>
                <w:b/>
                <w:lang w:val="el-GR"/>
              </w:rPr>
              <w:t xml:space="preserve">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ν. 4412/2016,  κατ’ εφαρμογή των άρθρων 134 </w:t>
            </w:r>
            <w:r>
              <w:rPr>
                <w:b/>
                <w:lang w:val="el-GR"/>
              </w:rPr>
              <w:t>και</w:t>
            </w:r>
            <w:r w:rsidRPr="0022481E">
              <w:rPr>
                <w:b/>
                <w:lang w:val="el-GR"/>
              </w:rPr>
              <w:t xml:space="preserve"> 13</w:t>
            </w:r>
            <w:r>
              <w:rPr>
                <w:b/>
                <w:lang w:val="el-GR"/>
              </w:rPr>
              <w:t xml:space="preserve">5 </w:t>
            </w:r>
            <w:r w:rsidRPr="0022481E">
              <w:rPr>
                <w:b/>
                <w:lang w:val="el-GR"/>
              </w:rPr>
              <w:t>του ν. 5090/2024:</w:t>
            </w:r>
          </w:p>
          <w:p w:rsidR="00FD1EE5" w:rsidRPr="0022481E" w:rsidRDefault="00FD1EE5" w:rsidP="0060527A">
            <w:pPr>
              <w:spacing w:after="0"/>
              <w:rPr>
                <w:b/>
                <w:lang w:val="el-GR"/>
              </w:rPr>
            </w:pPr>
            <w:r w:rsidRPr="0022481E">
              <w:rPr>
                <w:b/>
                <w:lang w:val="el-GR"/>
              </w:rPr>
              <w:t xml:space="preserve">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άρθρου </w:t>
            </w:r>
            <w:r>
              <w:rPr>
                <w:b/>
                <w:lang w:val="el-GR"/>
              </w:rPr>
              <w:t xml:space="preserve">73 παρ. 1 του ν. 4412/2016, κατ’ </w:t>
            </w:r>
            <w:r w:rsidRPr="0022481E">
              <w:rPr>
                <w:b/>
                <w:lang w:val="el-GR"/>
              </w:rPr>
              <w:t>εφαρμογή τω</w:t>
            </w:r>
            <w:r>
              <w:rPr>
                <w:b/>
                <w:lang w:val="el-GR"/>
              </w:rPr>
              <w:t>ν διατάξεων των  άρθρων 134- 135</w:t>
            </w:r>
            <w:r w:rsidRPr="0022481E">
              <w:rPr>
                <w:b/>
                <w:lang w:val="el-GR"/>
              </w:rPr>
              <w:t xml:space="preserve"> του ν. 5090/ 2024 </w:t>
            </w:r>
          </w:p>
          <w:p w:rsidR="00FD1EE5" w:rsidRPr="00AA56F8" w:rsidRDefault="00FD1EE5" w:rsidP="0060527A">
            <w:pPr>
              <w:spacing w:after="0"/>
              <w:rPr>
                <w:highlight w:val="yellow"/>
                <w:lang w:val="el-GR"/>
              </w:rPr>
            </w:pPr>
            <w:r w:rsidRPr="0022481E">
              <w:rPr>
                <w:b/>
                <w:lang w:val="el-GR"/>
              </w:rPr>
              <w:t>(βλ. και υπ’</w:t>
            </w:r>
            <w:r>
              <w:rPr>
                <w:b/>
                <w:lang w:val="el-GR"/>
              </w:rPr>
              <w:t xml:space="preserve"> </w:t>
            </w:r>
            <w:r w:rsidRPr="0022481E">
              <w:rPr>
                <w:b/>
                <w:lang w:val="el-GR"/>
              </w:rPr>
              <w:t xml:space="preserve">αριθμ. 5868/2024 (ΑΔΑ: ΡΝΑ1ΟΞΤΒ-ΗΩ0) έγγραφο ΕΑΔΗΣΥ με θέμα «Αποκλεισμός νομικών προσώπων και </w:t>
            </w:r>
            <w:r w:rsidRPr="0022481E">
              <w:rPr>
                <w:b/>
                <w:lang w:val="el-GR"/>
              </w:rPr>
              <w:lastRenderedPageBreak/>
              <w:t>οντοτήτων</w:t>
            </w:r>
            <w:r w:rsidRPr="0022481E">
              <w:rPr>
                <w:lang w:val="el-GR"/>
              </w:rPr>
              <w:t xml:space="preserve"> </w:t>
            </w:r>
            <w:r w:rsidRPr="0022481E">
              <w:rPr>
                <w:b/>
                <w:lang w:val="el-GR"/>
              </w:rPr>
              <w:t>από δημόσιες συμβάσεις και συμβάσεις παραχώρησης»).</w:t>
            </w:r>
            <w:r w:rsidRPr="003329CC">
              <w:rPr>
                <w:lang w:val="el-GR"/>
              </w:rPr>
              <w:t xml:space="preserve"> </w:t>
            </w:r>
          </w:p>
        </w:tc>
      </w:tr>
      <w:tr w:rsidR="00FD1EE5" w:rsidRPr="00952DFA" w:rsidTr="0060527A">
        <w:tc>
          <w:tcPr>
            <w:tcW w:w="1129" w:type="dxa"/>
            <w:vMerge w:val="restart"/>
            <w:shd w:val="clear" w:color="auto" w:fill="auto"/>
          </w:tcPr>
          <w:p w:rsidR="00FD1EE5" w:rsidRPr="001957FD" w:rsidRDefault="00FD1EE5" w:rsidP="0060527A">
            <w:pPr>
              <w:spacing w:after="0"/>
              <w:rPr>
                <w:lang w:val="el-GR"/>
              </w:rPr>
            </w:pPr>
            <w:r w:rsidRPr="001957FD">
              <w:rPr>
                <w:lang w:val="el-GR"/>
              </w:rPr>
              <w:lastRenderedPageBreak/>
              <w:t>2.2.3.2</w:t>
            </w:r>
          </w:p>
        </w:tc>
        <w:tc>
          <w:tcPr>
            <w:tcW w:w="5387" w:type="dxa"/>
            <w:shd w:val="clear" w:color="auto" w:fill="auto"/>
          </w:tcPr>
          <w:p w:rsidR="00FD1EE5" w:rsidRPr="001957FD" w:rsidRDefault="00FD1EE5" w:rsidP="0060527A">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FD1EE5" w:rsidRPr="001957FD" w:rsidRDefault="00FD1EE5" w:rsidP="0060527A">
            <w:pPr>
              <w:spacing w:after="0"/>
              <w:rPr>
                <w:lang w:val="el-GR"/>
              </w:rPr>
            </w:pPr>
            <w:r w:rsidRPr="001957FD">
              <w:rPr>
                <w:lang w:val="el-GR"/>
              </w:rPr>
              <w:t>Α) Πιστοποιητικό που εκδίδεται από την αρμόδια αρχή του οικείου</w:t>
            </w:r>
          </w:p>
          <w:p w:rsidR="00FD1EE5" w:rsidRPr="00E61D2A" w:rsidRDefault="00FD1EE5" w:rsidP="0060527A">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FD1EE5" w:rsidRPr="001957FD" w:rsidRDefault="00FD1EE5" w:rsidP="0060527A">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FD1EE5" w:rsidRPr="001957FD" w:rsidRDefault="00FD1EE5" w:rsidP="0060527A">
            <w:pPr>
              <w:spacing w:after="0"/>
              <w:rPr>
                <w:lang w:val="el-GR"/>
              </w:rPr>
            </w:pPr>
          </w:p>
          <w:p w:rsidR="00FD1EE5" w:rsidRPr="001957FD" w:rsidRDefault="00FD1EE5" w:rsidP="0060527A">
            <w:pPr>
              <w:spacing w:after="0"/>
              <w:rPr>
                <w:lang w:val="el-GR"/>
              </w:rPr>
            </w:pPr>
            <w:r w:rsidRPr="001957FD">
              <w:rPr>
                <w:lang w:val="el-GR"/>
              </w:rPr>
              <w:t xml:space="preserve">Για τους ημεδαπούς οικονομικούς φορείς: </w:t>
            </w:r>
          </w:p>
          <w:p w:rsidR="00FD1EE5" w:rsidRPr="001957FD" w:rsidRDefault="00FD1EE5" w:rsidP="0060527A">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FD1EE5" w:rsidRPr="001957FD" w:rsidRDefault="00FD1EE5" w:rsidP="0060527A">
            <w:pPr>
              <w:spacing w:after="0"/>
              <w:rPr>
                <w:lang w:val="el-GR"/>
              </w:rPr>
            </w:pPr>
          </w:p>
        </w:tc>
      </w:tr>
      <w:tr w:rsidR="00FD1EE5" w:rsidRPr="00952DFA" w:rsidTr="0060527A">
        <w:tc>
          <w:tcPr>
            <w:tcW w:w="1129" w:type="dxa"/>
            <w:vMerge/>
            <w:shd w:val="clear" w:color="auto" w:fill="auto"/>
          </w:tcPr>
          <w:p w:rsidR="00FD1EE5" w:rsidRPr="001957FD" w:rsidRDefault="00FD1EE5" w:rsidP="0060527A">
            <w:pPr>
              <w:spacing w:after="0"/>
              <w:rPr>
                <w:lang w:val="el-GR"/>
              </w:rPr>
            </w:pPr>
          </w:p>
        </w:tc>
        <w:tc>
          <w:tcPr>
            <w:tcW w:w="5387" w:type="dxa"/>
            <w:shd w:val="clear" w:color="auto" w:fill="auto"/>
          </w:tcPr>
          <w:p w:rsidR="00FD1EE5" w:rsidRPr="001957FD" w:rsidRDefault="00FD1EE5" w:rsidP="0060527A">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FD1EE5" w:rsidRPr="001957FD" w:rsidRDefault="00FD1EE5" w:rsidP="0060527A">
            <w:pPr>
              <w:spacing w:after="0"/>
              <w:rPr>
                <w:lang w:val="el-GR"/>
              </w:rPr>
            </w:pPr>
            <w:r w:rsidRPr="001957FD">
              <w:rPr>
                <w:lang w:val="el-GR"/>
              </w:rPr>
              <w:t>Β) Πιστοποιητικό που εκδίδεται από την αρμόδια αρχή του οικείου</w:t>
            </w:r>
          </w:p>
          <w:p w:rsidR="00FD1EE5" w:rsidRPr="00E61D2A" w:rsidRDefault="00FD1EE5" w:rsidP="0060527A">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FD1EE5" w:rsidRDefault="00FD1EE5" w:rsidP="0060527A">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w:t>
            </w:r>
            <w:r w:rsidRPr="001957FD">
              <w:rPr>
                <w:lang w:val="el-GR"/>
              </w:rPr>
              <w:lastRenderedPageBreak/>
              <w:t>της χώρας καταγωγής ή της χώρας όπου είναι εγκατεστημένος ο οικονομικός φορέας.</w:t>
            </w:r>
          </w:p>
          <w:p w:rsidR="00FD1EE5" w:rsidRPr="001957FD" w:rsidRDefault="00FD1EE5" w:rsidP="0060527A">
            <w:pPr>
              <w:spacing w:after="0"/>
              <w:rPr>
                <w:lang w:val="el-GR"/>
              </w:rPr>
            </w:pPr>
          </w:p>
          <w:p w:rsidR="00FD1EE5" w:rsidRPr="001957FD" w:rsidRDefault="00FD1EE5" w:rsidP="0060527A">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FD1EE5" w:rsidRPr="00952DFA" w:rsidTr="0060527A">
        <w:tc>
          <w:tcPr>
            <w:tcW w:w="1129" w:type="dxa"/>
            <w:vMerge/>
            <w:shd w:val="clear" w:color="auto" w:fill="auto"/>
          </w:tcPr>
          <w:p w:rsidR="00FD1EE5" w:rsidRPr="001957FD" w:rsidRDefault="00FD1EE5" w:rsidP="0060527A">
            <w:pPr>
              <w:spacing w:after="0"/>
              <w:rPr>
                <w:lang w:val="el-GR"/>
              </w:rPr>
            </w:pPr>
          </w:p>
        </w:tc>
        <w:tc>
          <w:tcPr>
            <w:tcW w:w="5387" w:type="dxa"/>
            <w:shd w:val="clear" w:color="auto" w:fill="auto"/>
          </w:tcPr>
          <w:p w:rsidR="00FD1EE5" w:rsidRPr="001957FD" w:rsidRDefault="00FD1EE5" w:rsidP="0060527A">
            <w:pPr>
              <w:spacing w:after="0"/>
              <w:rPr>
                <w:lang w:val="el-GR"/>
              </w:rPr>
            </w:pPr>
          </w:p>
        </w:tc>
        <w:tc>
          <w:tcPr>
            <w:tcW w:w="6434" w:type="dxa"/>
            <w:shd w:val="clear" w:color="auto" w:fill="auto"/>
          </w:tcPr>
          <w:p w:rsidR="00FD1EE5" w:rsidRPr="001957FD" w:rsidRDefault="00FD1EE5" w:rsidP="0060527A">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FD1EE5" w:rsidRPr="00952DFA" w:rsidTr="0060527A">
        <w:tc>
          <w:tcPr>
            <w:tcW w:w="1129" w:type="dxa"/>
            <w:vMerge/>
            <w:shd w:val="clear" w:color="auto" w:fill="auto"/>
          </w:tcPr>
          <w:p w:rsidR="00FD1EE5" w:rsidRPr="001957FD" w:rsidRDefault="00FD1EE5" w:rsidP="0060527A">
            <w:pPr>
              <w:spacing w:after="0"/>
              <w:rPr>
                <w:lang w:val="el-GR"/>
              </w:rPr>
            </w:pPr>
          </w:p>
        </w:tc>
        <w:tc>
          <w:tcPr>
            <w:tcW w:w="5387" w:type="dxa"/>
            <w:shd w:val="clear" w:color="auto" w:fill="auto"/>
          </w:tcPr>
          <w:p w:rsidR="00FD1EE5" w:rsidRPr="001957FD" w:rsidRDefault="00FD1EE5" w:rsidP="0060527A">
            <w:pPr>
              <w:spacing w:after="0"/>
              <w:rPr>
                <w:lang w:val="el-GR"/>
              </w:rPr>
            </w:pPr>
          </w:p>
        </w:tc>
        <w:tc>
          <w:tcPr>
            <w:tcW w:w="6434" w:type="dxa"/>
            <w:shd w:val="clear" w:color="auto" w:fill="auto"/>
          </w:tcPr>
          <w:p w:rsidR="00FD1EE5" w:rsidRPr="001957FD" w:rsidRDefault="00FD1EE5" w:rsidP="0060527A">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FD1EE5" w:rsidRPr="00952DFA" w:rsidTr="0060527A">
        <w:tc>
          <w:tcPr>
            <w:tcW w:w="1129" w:type="dxa"/>
            <w:shd w:val="clear" w:color="auto" w:fill="auto"/>
          </w:tcPr>
          <w:p w:rsidR="00FD1EE5" w:rsidRPr="001957FD" w:rsidRDefault="00FD1EE5" w:rsidP="0060527A">
            <w:pPr>
              <w:spacing w:after="0"/>
              <w:rPr>
                <w:lang w:val="el-GR"/>
              </w:rPr>
            </w:pPr>
            <w:r w:rsidRPr="001957FD">
              <w:rPr>
                <w:lang w:val="el-GR"/>
              </w:rPr>
              <w:t>2.2.3.4.α</w:t>
            </w:r>
          </w:p>
        </w:tc>
        <w:tc>
          <w:tcPr>
            <w:tcW w:w="5387" w:type="dxa"/>
            <w:shd w:val="clear" w:color="auto" w:fill="auto"/>
          </w:tcPr>
          <w:p w:rsidR="00FD1EE5" w:rsidRPr="001957FD" w:rsidRDefault="00FD1EE5" w:rsidP="0060527A">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FD1EE5" w:rsidRPr="001957FD" w:rsidRDefault="00FD1EE5" w:rsidP="0060527A">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FD1EE5" w:rsidRPr="00952DFA" w:rsidTr="0060527A">
        <w:tc>
          <w:tcPr>
            <w:tcW w:w="1129" w:type="dxa"/>
            <w:vMerge w:val="restart"/>
            <w:shd w:val="clear" w:color="auto" w:fill="auto"/>
          </w:tcPr>
          <w:p w:rsidR="00FD1EE5" w:rsidRPr="001957FD" w:rsidRDefault="00FD1EE5" w:rsidP="0060527A">
            <w:pPr>
              <w:spacing w:after="0"/>
              <w:rPr>
                <w:lang w:val="el-GR"/>
              </w:rPr>
            </w:pPr>
            <w:r w:rsidRPr="001957FD">
              <w:rPr>
                <w:lang w:val="el-GR"/>
              </w:rPr>
              <w:t>2.2.3.4.β</w:t>
            </w:r>
          </w:p>
        </w:tc>
        <w:tc>
          <w:tcPr>
            <w:tcW w:w="5387" w:type="dxa"/>
            <w:shd w:val="clear" w:color="auto" w:fill="auto"/>
          </w:tcPr>
          <w:p w:rsidR="00FD1EE5" w:rsidRPr="001957FD" w:rsidRDefault="00FD1EE5" w:rsidP="0060527A">
            <w:pPr>
              <w:spacing w:after="0"/>
              <w:rPr>
                <w:lang w:val="el-GR"/>
              </w:rPr>
            </w:pPr>
            <w:r w:rsidRPr="001957FD">
              <w:rPr>
                <w:lang w:val="el-GR"/>
              </w:rPr>
              <w:t>Καταστάσεις οικονομικής αφερεγγυότητας:</w:t>
            </w:r>
          </w:p>
          <w:p w:rsidR="00FD1EE5" w:rsidRPr="001957FD" w:rsidRDefault="00FD1EE5" w:rsidP="0060527A">
            <w:pPr>
              <w:spacing w:after="0"/>
              <w:rPr>
                <w:lang w:val="el-GR"/>
              </w:rPr>
            </w:pPr>
            <w:r w:rsidRPr="001957FD">
              <w:rPr>
                <w:lang w:val="el-GR"/>
              </w:rPr>
              <w:t>Πτώχευση</w:t>
            </w:r>
          </w:p>
          <w:p w:rsidR="00FD1EE5" w:rsidRPr="001957FD" w:rsidRDefault="00FD1EE5" w:rsidP="0060527A">
            <w:pPr>
              <w:spacing w:after="0"/>
              <w:rPr>
                <w:lang w:val="el-GR"/>
              </w:rPr>
            </w:pPr>
            <w:r w:rsidRPr="001957FD">
              <w:rPr>
                <w:lang w:val="el-GR"/>
              </w:rPr>
              <w:t>Υπαγωγή σε πτωχευτικό συμβιβασμό ή ειδική εκκαθάριση</w:t>
            </w:r>
          </w:p>
          <w:p w:rsidR="00FD1EE5" w:rsidRPr="001957FD" w:rsidRDefault="00FD1EE5" w:rsidP="0060527A">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FD1EE5" w:rsidRPr="001957FD" w:rsidRDefault="00FD1EE5" w:rsidP="0060527A">
            <w:pPr>
              <w:spacing w:after="0"/>
              <w:rPr>
                <w:lang w:val="el-GR"/>
              </w:rPr>
            </w:pPr>
            <w:r w:rsidRPr="001957FD">
              <w:rPr>
                <w:lang w:val="el-GR"/>
              </w:rPr>
              <w:t>Υπαγωγή σε Διαδικασία εξυγίανσης</w:t>
            </w:r>
          </w:p>
          <w:p w:rsidR="00FD1EE5" w:rsidRPr="001957FD" w:rsidRDefault="00FD1EE5" w:rsidP="0060527A">
            <w:pPr>
              <w:spacing w:after="0"/>
              <w:rPr>
                <w:lang w:val="el-GR"/>
              </w:rPr>
            </w:pPr>
          </w:p>
        </w:tc>
        <w:tc>
          <w:tcPr>
            <w:tcW w:w="6434" w:type="dxa"/>
            <w:shd w:val="clear" w:color="auto" w:fill="auto"/>
          </w:tcPr>
          <w:p w:rsidR="00FD1EE5" w:rsidRPr="00E73AE1" w:rsidRDefault="00FD1EE5" w:rsidP="0060527A">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FD1EE5" w:rsidRDefault="00FD1EE5" w:rsidP="0060527A">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w:t>
            </w:r>
            <w:r w:rsidRPr="001957FD">
              <w:rPr>
                <w:lang w:val="el-GR"/>
              </w:rPr>
              <w:lastRenderedPageBreak/>
              <w:t>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FD1EE5" w:rsidRPr="001957FD" w:rsidRDefault="00FD1EE5" w:rsidP="0060527A">
            <w:pPr>
              <w:spacing w:after="0"/>
              <w:rPr>
                <w:color w:val="000000"/>
                <w:lang w:val="el-GR"/>
              </w:rPr>
            </w:pPr>
          </w:p>
          <w:p w:rsidR="00FD1EE5" w:rsidRPr="001957FD" w:rsidRDefault="00FD1EE5" w:rsidP="0060527A">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FD1EE5" w:rsidRPr="001957FD" w:rsidRDefault="00FD1EE5" w:rsidP="0060527A">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FD1EE5" w:rsidRPr="001957FD" w:rsidRDefault="00FD1EE5" w:rsidP="0060527A">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FD1EE5" w:rsidRPr="001957FD" w:rsidRDefault="00FD1EE5" w:rsidP="0060527A">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FD1EE5" w:rsidRPr="001957FD" w:rsidRDefault="00FD1EE5" w:rsidP="0060527A">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FD1EE5" w:rsidRPr="00952DFA" w:rsidTr="0060527A">
        <w:tc>
          <w:tcPr>
            <w:tcW w:w="1129" w:type="dxa"/>
            <w:vMerge/>
            <w:shd w:val="clear" w:color="auto" w:fill="auto"/>
          </w:tcPr>
          <w:p w:rsidR="00FD1EE5" w:rsidRPr="001957FD" w:rsidRDefault="00FD1EE5" w:rsidP="0060527A">
            <w:pPr>
              <w:spacing w:after="0"/>
              <w:rPr>
                <w:lang w:val="el-GR"/>
              </w:rPr>
            </w:pPr>
          </w:p>
        </w:tc>
        <w:tc>
          <w:tcPr>
            <w:tcW w:w="5387" w:type="dxa"/>
            <w:shd w:val="clear" w:color="auto" w:fill="auto"/>
          </w:tcPr>
          <w:p w:rsidR="00FD1EE5" w:rsidRPr="001957FD" w:rsidRDefault="00FD1EE5" w:rsidP="0060527A">
            <w:pPr>
              <w:spacing w:after="0"/>
              <w:rPr>
                <w:lang w:val="el-GR"/>
              </w:rPr>
            </w:pPr>
            <w:r w:rsidRPr="001957FD">
              <w:rPr>
                <w:lang w:val="el-GR"/>
              </w:rPr>
              <w:t>Αναστολή επιχειρηματικών δραστηριοτήτων</w:t>
            </w:r>
          </w:p>
          <w:p w:rsidR="00FD1EE5" w:rsidRPr="001957FD" w:rsidRDefault="00FD1EE5" w:rsidP="0060527A">
            <w:pPr>
              <w:spacing w:after="0"/>
              <w:rPr>
                <w:lang w:val="el-GR"/>
              </w:rPr>
            </w:pPr>
          </w:p>
        </w:tc>
        <w:tc>
          <w:tcPr>
            <w:tcW w:w="6434" w:type="dxa"/>
            <w:shd w:val="clear" w:color="auto" w:fill="auto"/>
          </w:tcPr>
          <w:p w:rsidR="00FD1EE5" w:rsidRPr="001957FD" w:rsidRDefault="00FD1EE5" w:rsidP="0060527A">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FD1EE5" w:rsidRPr="00952DFA" w:rsidTr="0060527A">
        <w:tc>
          <w:tcPr>
            <w:tcW w:w="1129" w:type="dxa"/>
            <w:shd w:val="clear" w:color="auto" w:fill="auto"/>
          </w:tcPr>
          <w:p w:rsidR="00FD1EE5" w:rsidRPr="00621734" w:rsidRDefault="00FD1EE5" w:rsidP="0060527A">
            <w:pPr>
              <w:spacing w:after="0"/>
              <w:rPr>
                <w:lang w:val="el-GR"/>
              </w:rPr>
            </w:pPr>
            <w:r w:rsidRPr="001957FD">
              <w:rPr>
                <w:lang w:val="el-GR"/>
              </w:rPr>
              <w:t>2.2.3.9</w:t>
            </w:r>
          </w:p>
        </w:tc>
        <w:tc>
          <w:tcPr>
            <w:tcW w:w="5387" w:type="dxa"/>
            <w:shd w:val="clear" w:color="auto" w:fill="auto"/>
          </w:tcPr>
          <w:p w:rsidR="00FD1EE5" w:rsidRDefault="00FD1EE5" w:rsidP="0060527A">
            <w:pPr>
              <w:spacing w:before="240" w:after="0"/>
              <w:rPr>
                <w:lang w:val="el-GR"/>
              </w:rPr>
            </w:pPr>
            <w:r w:rsidRPr="001957FD">
              <w:rPr>
                <w:lang w:val="el-GR"/>
              </w:rPr>
              <w:t>Οριζόντιος αποκλεισμός από μελλοντικές διαδικασίες σύναψης</w:t>
            </w:r>
          </w:p>
        </w:tc>
        <w:tc>
          <w:tcPr>
            <w:tcW w:w="6434" w:type="dxa"/>
            <w:shd w:val="clear" w:color="auto" w:fill="auto"/>
          </w:tcPr>
          <w:p w:rsidR="00FD1EE5" w:rsidRDefault="00FD1EE5" w:rsidP="0060527A">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FD1EE5" w:rsidRPr="00952DFA" w:rsidTr="0060527A">
        <w:tc>
          <w:tcPr>
            <w:tcW w:w="1129" w:type="dxa"/>
            <w:shd w:val="clear" w:color="auto" w:fill="auto"/>
          </w:tcPr>
          <w:p w:rsidR="00FD1EE5" w:rsidRPr="001957FD" w:rsidRDefault="00FD1EE5" w:rsidP="0060527A">
            <w:pPr>
              <w:spacing w:after="0"/>
              <w:rPr>
                <w:lang w:val="el-GR"/>
              </w:rPr>
            </w:pPr>
            <w:r w:rsidRPr="00621734">
              <w:rPr>
                <w:lang w:val="el-GR"/>
              </w:rPr>
              <w:t>2.2.3.5</w:t>
            </w:r>
            <w:r>
              <w:rPr>
                <w:lang w:val="el-GR"/>
              </w:rPr>
              <w:t>.α</w:t>
            </w:r>
          </w:p>
        </w:tc>
        <w:tc>
          <w:tcPr>
            <w:tcW w:w="5387" w:type="dxa"/>
            <w:shd w:val="clear" w:color="auto" w:fill="auto"/>
          </w:tcPr>
          <w:p w:rsidR="00FD1EE5" w:rsidRPr="001957FD" w:rsidRDefault="00FD1EE5" w:rsidP="0060527A">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 xml:space="preserve">(Κανονισμός (ΕΕ) 833/2014, όπως </w:t>
            </w:r>
            <w:r w:rsidRPr="009E138C">
              <w:rPr>
                <w:i/>
                <w:lang w:val="el-GR"/>
              </w:rPr>
              <w:lastRenderedPageBreak/>
              <w:t>τροποποιήθηκε με τον Κανονισμό 2022/576 του Συμβουλίου της 8ης Απριλίου 2022 στον τομέα των δημοσίων συμβάσεω</w:t>
            </w:r>
            <w:r>
              <w:rPr>
                <w:i/>
                <w:lang w:val="el-GR"/>
              </w:rPr>
              <w:t>ν).</w:t>
            </w:r>
          </w:p>
        </w:tc>
        <w:tc>
          <w:tcPr>
            <w:tcW w:w="6434" w:type="dxa"/>
            <w:shd w:val="clear" w:color="auto" w:fill="auto"/>
          </w:tcPr>
          <w:p w:rsidR="00FD1EE5" w:rsidRPr="00621734" w:rsidRDefault="00FD1EE5" w:rsidP="0060527A">
            <w:pPr>
              <w:spacing w:after="0"/>
              <w:rPr>
                <w:i/>
                <w:lang w:val="el-GR"/>
              </w:rPr>
            </w:pPr>
            <w:r>
              <w:rPr>
                <w:lang w:val="el-GR"/>
              </w:rPr>
              <w:lastRenderedPageBreak/>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w:t>
            </w:r>
            <w:r w:rsidRPr="00621734">
              <w:rPr>
                <w:i/>
                <w:lang w:val="el-GR"/>
              </w:rPr>
              <w:lastRenderedPageBreak/>
              <w:t xml:space="preserve">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FD1EE5" w:rsidRPr="00621734" w:rsidRDefault="00FD1EE5" w:rsidP="0060527A">
            <w:pPr>
              <w:spacing w:after="0"/>
              <w:rPr>
                <w:i/>
                <w:lang w:val="el-GR"/>
              </w:rPr>
            </w:pPr>
            <w:r w:rsidRPr="00621734">
              <w:rPr>
                <w:i/>
                <w:lang w:val="el-GR"/>
              </w:rPr>
              <w:t xml:space="preserve">Συγκεκριμένα δηλώνω ότι: </w:t>
            </w:r>
          </w:p>
          <w:p w:rsidR="00FD1EE5" w:rsidRPr="00621734" w:rsidRDefault="00FD1EE5" w:rsidP="0060527A">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D1EE5" w:rsidRPr="00621734" w:rsidRDefault="00FD1EE5" w:rsidP="0060527A">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D1EE5" w:rsidRPr="00621734" w:rsidRDefault="00FD1EE5" w:rsidP="0060527A">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FD1EE5" w:rsidRPr="00621734" w:rsidRDefault="00FD1EE5" w:rsidP="0060527A">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FD1EE5" w:rsidRPr="001562A3" w:rsidRDefault="00FD1EE5" w:rsidP="0060527A">
            <w:pPr>
              <w:spacing w:after="0"/>
              <w:rPr>
                <w:lang w:val="el-GR"/>
              </w:rPr>
            </w:pPr>
          </w:p>
        </w:tc>
      </w:tr>
      <w:tr w:rsidR="00FD1EE5" w:rsidRPr="00952DFA" w:rsidTr="0060527A">
        <w:tc>
          <w:tcPr>
            <w:tcW w:w="1129" w:type="dxa"/>
            <w:vMerge w:val="restart"/>
            <w:shd w:val="clear" w:color="auto" w:fill="auto"/>
          </w:tcPr>
          <w:p w:rsidR="00FD1EE5" w:rsidRPr="001957FD" w:rsidRDefault="00FD1EE5" w:rsidP="0060527A">
            <w:pPr>
              <w:spacing w:after="0"/>
              <w:rPr>
                <w:lang w:val="el-GR"/>
              </w:rPr>
            </w:pPr>
            <w:r w:rsidRPr="001957FD">
              <w:rPr>
                <w:lang w:val="el-GR"/>
              </w:rPr>
              <w:lastRenderedPageBreak/>
              <w:t>2.2.4</w:t>
            </w:r>
          </w:p>
        </w:tc>
        <w:tc>
          <w:tcPr>
            <w:tcW w:w="5387" w:type="dxa"/>
            <w:shd w:val="clear" w:color="auto" w:fill="auto"/>
          </w:tcPr>
          <w:p w:rsidR="00FD1EE5" w:rsidRPr="001957FD" w:rsidRDefault="00FD1EE5" w:rsidP="0060527A">
            <w:pPr>
              <w:spacing w:after="0"/>
              <w:rPr>
                <w:lang w:val="el-GR"/>
              </w:rPr>
            </w:pPr>
            <w:r w:rsidRPr="001957FD">
              <w:rPr>
                <w:lang w:val="el-GR"/>
              </w:rPr>
              <w:t>Εγγραφή στο σχετικό επαγγελματικό μητρώο</w:t>
            </w:r>
          </w:p>
          <w:p w:rsidR="00FD1EE5" w:rsidRPr="001957FD" w:rsidRDefault="00FD1EE5" w:rsidP="0060527A">
            <w:pPr>
              <w:spacing w:after="0"/>
              <w:rPr>
                <w:lang w:val="el-GR"/>
              </w:rPr>
            </w:pPr>
          </w:p>
        </w:tc>
        <w:tc>
          <w:tcPr>
            <w:tcW w:w="6434" w:type="dxa"/>
            <w:shd w:val="clear" w:color="auto" w:fill="auto"/>
          </w:tcPr>
          <w:p w:rsidR="00FD1EE5" w:rsidRPr="001957FD" w:rsidRDefault="00FD1EE5" w:rsidP="0060527A">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FD1EE5" w:rsidRPr="001957FD" w:rsidTr="0060527A">
        <w:tc>
          <w:tcPr>
            <w:tcW w:w="1129" w:type="dxa"/>
            <w:vMerge/>
            <w:shd w:val="clear" w:color="auto" w:fill="auto"/>
          </w:tcPr>
          <w:p w:rsidR="00FD1EE5" w:rsidRPr="001957FD" w:rsidRDefault="00FD1EE5" w:rsidP="0060527A">
            <w:pPr>
              <w:spacing w:after="0"/>
              <w:rPr>
                <w:lang w:val="el-GR"/>
              </w:rPr>
            </w:pPr>
          </w:p>
        </w:tc>
        <w:tc>
          <w:tcPr>
            <w:tcW w:w="5387" w:type="dxa"/>
            <w:shd w:val="clear" w:color="auto" w:fill="auto"/>
          </w:tcPr>
          <w:p w:rsidR="00FD1EE5" w:rsidRPr="001957FD" w:rsidRDefault="00FD1EE5" w:rsidP="0060527A">
            <w:pPr>
              <w:spacing w:after="0"/>
              <w:rPr>
                <w:lang w:val="el-GR"/>
              </w:rPr>
            </w:pPr>
            <w:r w:rsidRPr="001957FD">
              <w:rPr>
                <w:lang w:val="el-GR"/>
              </w:rPr>
              <w:t>Εγγραφή στο σχετικό εμπορικό μητρώο</w:t>
            </w:r>
          </w:p>
          <w:p w:rsidR="00FD1EE5" w:rsidRPr="001957FD" w:rsidRDefault="00FD1EE5" w:rsidP="0060527A">
            <w:pPr>
              <w:spacing w:after="0"/>
              <w:rPr>
                <w:lang w:val="el-GR"/>
              </w:rPr>
            </w:pPr>
          </w:p>
        </w:tc>
        <w:tc>
          <w:tcPr>
            <w:tcW w:w="6434" w:type="dxa"/>
            <w:shd w:val="clear" w:color="auto" w:fill="auto"/>
          </w:tcPr>
          <w:p w:rsidR="00FD1EE5" w:rsidRPr="001957FD" w:rsidRDefault="00FD1EE5" w:rsidP="0060527A">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w:t>
            </w:r>
            <w:r w:rsidRPr="001957FD">
              <w:rPr>
                <w:lang w:val="el-GR"/>
              </w:rPr>
              <w:lastRenderedPageBreak/>
              <w:t xml:space="preserve">διατάξεις αυτών, φέρει συγκεκριμένο χρόνο ισχύος. </w:t>
            </w:r>
          </w:p>
          <w:p w:rsidR="00FD1EE5" w:rsidRDefault="00FD1EE5" w:rsidP="0060527A">
            <w:pPr>
              <w:spacing w:after="0"/>
              <w:rPr>
                <w:lang w:val="el-GR"/>
              </w:rPr>
            </w:pPr>
          </w:p>
          <w:p w:rsidR="00FD1EE5" w:rsidRDefault="00FD1EE5" w:rsidP="0060527A">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FD1EE5" w:rsidRDefault="00FD1EE5" w:rsidP="0060527A">
            <w:pPr>
              <w:spacing w:after="0"/>
              <w:rPr>
                <w:lang w:val="el-GR"/>
              </w:rPr>
            </w:pPr>
          </w:p>
          <w:p w:rsidR="00FD1EE5" w:rsidRPr="001957FD" w:rsidRDefault="00FD1EE5" w:rsidP="0060527A">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FD1EE5" w:rsidRPr="00952DFA" w:rsidTr="0060527A">
        <w:tc>
          <w:tcPr>
            <w:tcW w:w="1129" w:type="dxa"/>
            <w:vMerge/>
            <w:shd w:val="clear" w:color="auto" w:fill="auto"/>
          </w:tcPr>
          <w:p w:rsidR="00FD1EE5" w:rsidRPr="001957FD" w:rsidRDefault="00FD1EE5" w:rsidP="0060527A">
            <w:pPr>
              <w:spacing w:after="0"/>
              <w:rPr>
                <w:lang w:val="el-GR"/>
              </w:rPr>
            </w:pPr>
          </w:p>
        </w:tc>
        <w:tc>
          <w:tcPr>
            <w:tcW w:w="5387" w:type="dxa"/>
            <w:shd w:val="clear" w:color="auto" w:fill="auto"/>
          </w:tcPr>
          <w:p w:rsidR="00FD1EE5" w:rsidRPr="001957FD" w:rsidRDefault="00FD1EE5" w:rsidP="0060527A">
            <w:pPr>
              <w:spacing w:after="0"/>
              <w:rPr>
                <w:lang w:val="el-GR"/>
              </w:rPr>
            </w:pPr>
          </w:p>
        </w:tc>
        <w:tc>
          <w:tcPr>
            <w:tcW w:w="6434" w:type="dxa"/>
            <w:shd w:val="clear" w:color="auto" w:fill="auto"/>
          </w:tcPr>
          <w:p w:rsidR="00FD1EE5" w:rsidRPr="001957FD" w:rsidRDefault="00FD1EE5" w:rsidP="0060527A">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FD1EE5" w:rsidRPr="00952DFA" w:rsidTr="0060527A">
        <w:tc>
          <w:tcPr>
            <w:tcW w:w="1129" w:type="dxa"/>
            <w:shd w:val="clear" w:color="auto" w:fill="auto"/>
          </w:tcPr>
          <w:p w:rsidR="00FD1EE5" w:rsidRPr="001957FD" w:rsidRDefault="00FD1EE5" w:rsidP="0060527A">
            <w:pPr>
              <w:spacing w:after="0"/>
              <w:rPr>
                <w:lang w:val="el-GR"/>
              </w:rPr>
            </w:pPr>
            <w:r w:rsidRPr="001957FD">
              <w:rPr>
                <w:lang w:val="el-GR"/>
              </w:rPr>
              <w:t>2.2.7.α</w:t>
            </w:r>
          </w:p>
        </w:tc>
        <w:tc>
          <w:tcPr>
            <w:tcW w:w="5387" w:type="dxa"/>
            <w:shd w:val="clear" w:color="auto" w:fill="auto"/>
          </w:tcPr>
          <w:p w:rsidR="00FD1EE5" w:rsidRPr="001957FD" w:rsidRDefault="00FD1EE5" w:rsidP="0060527A">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shd w:val="clear" w:color="auto" w:fill="auto"/>
          </w:tcPr>
          <w:p w:rsidR="00FD1EE5" w:rsidRPr="00676136" w:rsidRDefault="00FD1EE5" w:rsidP="0060527A">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FD1EE5" w:rsidRPr="00676136" w:rsidRDefault="00FD1EE5" w:rsidP="0060527A">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FD1EE5" w:rsidRPr="00952DFA" w:rsidTr="0060527A">
        <w:tc>
          <w:tcPr>
            <w:tcW w:w="1129" w:type="dxa"/>
            <w:shd w:val="clear" w:color="auto" w:fill="auto"/>
          </w:tcPr>
          <w:p w:rsidR="00FD1EE5" w:rsidRPr="001957FD" w:rsidRDefault="00FD1EE5" w:rsidP="0060527A">
            <w:pPr>
              <w:spacing w:after="0"/>
              <w:rPr>
                <w:lang w:val="el-GR"/>
              </w:rPr>
            </w:pPr>
            <w:r w:rsidRPr="001957FD">
              <w:rPr>
                <w:lang w:val="el-GR"/>
              </w:rPr>
              <w:t>2.2.7.β</w:t>
            </w:r>
          </w:p>
        </w:tc>
        <w:tc>
          <w:tcPr>
            <w:tcW w:w="5387" w:type="dxa"/>
            <w:shd w:val="clear" w:color="auto" w:fill="auto"/>
          </w:tcPr>
          <w:p w:rsidR="00FD1EE5" w:rsidRPr="001957FD" w:rsidRDefault="00FD1EE5" w:rsidP="0060527A">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FD1EE5" w:rsidRPr="001957FD" w:rsidRDefault="00FD1EE5" w:rsidP="0060527A">
            <w:pPr>
              <w:spacing w:after="0"/>
              <w:rPr>
                <w:lang w:val="el-GR"/>
              </w:rPr>
            </w:pPr>
          </w:p>
        </w:tc>
        <w:tc>
          <w:tcPr>
            <w:tcW w:w="6434" w:type="dxa"/>
            <w:shd w:val="clear" w:color="auto" w:fill="auto"/>
          </w:tcPr>
          <w:p w:rsidR="00FD1EE5" w:rsidRPr="00676136" w:rsidRDefault="00FD1EE5" w:rsidP="0060527A">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w:t>
            </w:r>
            <w:r w:rsidRPr="00676136">
              <w:rPr>
                <w:lang w:val="el-GR"/>
              </w:rPr>
              <w:lastRenderedPageBreak/>
              <w:t>όσον αφορά τα συστήματα ή πρότυπα περιβαλλοντικής διαχείρισης</w:t>
            </w:r>
          </w:p>
        </w:tc>
      </w:tr>
    </w:tbl>
    <w:p w:rsidR="00FD1EE5" w:rsidRDefault="00FD1EE5" w:rsidP="00FD1EE5">
      <w:pPr>
        <w:spacing w:before="57" w:after="57"/>
        <w:rPr>
          <w:i/>
          <w:color w:val="5B9BD5"/>
          <w:szCs w:val="22"/>
          <w:lang w:val="el-GR"/>
        </w:rPr>
      </w:pPr>
    </w:p>
    <w:p w:rsidR="00FD1EE5" w:rsidRDefault="00FD1EE5" w:rsidP="00FD1EE5">
      <w:pPr>
        <w:pStyle w:val="2"/>
        <w:tabs>
          <w:tab w:val="clear" w:pos="567"/>
          <w:tab w:val="left" w:pos="0"/>
        </w:tabs>
        <w:spacing w:before="57" w:after="57"/>
        <w:ind w:left="0" w:firstLine="0"/>
        <w:rPr>
          <w:lang w:val="el-GR"/>
        </w:rPr>
      </w:pPr>
      <w:bookmarkStart w:id="22" w:name="_Toc214357242"/>
      <w:r>
        <w:rPr>
          <w:lang w:val="el-GR"/>
        </w:rPr>
        <w:t xml:space="preserve">ΠΑΡΑΡΤΗΜΑ VIΙ – </w:t>
      </w:r>
      <w:r w:rsidRPr="00091BEC">
        <w:rPr>
          <w:lang w:val="el-GR"/>
        </w:rPr>
        <w:t>Ενημέρωση φυσικών προσώπων για την επεξεργασία προσωπικών δεδομένων</w:t>
      </w:r>
      <w:bookmarkEnd w:id="22"/>
    </w:p>
    <w:p w:rsidR="00FD1EE5" w:rsidRPr="00EE608C" w:rsidRDefault="00FD1EE5" w:rsidP="00FD1EE5">
      <w:pPr>
        <w:rPr>
          <w:lang w:val="el-GR"/>
        </w:rPr>
      </w:pPr>
      <w:r w:rsidRPr="00EE608C">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FD1EE5" w:rsidRPr="00EE608C" w:rsidRDefault="00FD1EE5" w:rsidP="00FD1EE5">
      <w:pPr>
        <w:rPr>
          <w:lang w:val="el-GR"/>
        </w:rPr>
      </w:pPr>
      <w:r w:rsidRPr="00EE608C">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FD1EE5" w:rsidRPr="00EE608C" w:rsidRDefault="00FD1EE5" w:rsidP="00FD1EE5">
      <w:pPr>
        <w:rPr>
          <w:lang w:val="el-GR"/>
        </w:rPr>
      </w:pPr>
      <w:r w:rsidRPr="00EE608C">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FD1EE5" w:rsidRPr="00EE608C" w:rsidRDefault="00FD1EE5" w:rsidP="00FD1EE5">
      <w:pPr>
        <w:rPr>
          <w:lang w:val="el-GR"/>
        </w:rPr>
      </w:pPr>
      <w:r w:rsidRPr="00EE608C">
        <w:rPr>
          <w:lang w:val="el-GR"/>
        </w:rPr>
        <w:t xml:space="preserve">ΙΙΙ. Αποδέκτες των ανωτέρω (υπό Α) δεδομένων στους οποίους κοινοποιούνται είναι: </w:t>
      </w:r>
    </w:p>
    <w:p w:rsidR="00FD1EE5" w:rsidRPr="00EE608C" w:rsidRDefault="00FD1EE5" w:rsidP="00FD1EE5">
      <w:pPr>
        <w:rPr>
          <w:lang w:val="el-GR"/>
        </w:rPr>
      </w:pPr>
      <w:r w:rsidRPr="00EE608C">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FD1EE5" w:rsidRPr="00EE608C" w:rsidRDefault="00FD1EE5" w:rsidP="00FD1EE5">
      <w:pPr>
        <w:rPr>
          <w:lang w:val="el-GR"/>
        </w:rPr>
      </w:pPr>
      <w:r w:rsidRPr="00EE608C">
        <w:rPr>
          <w:lang w:val="el-GR"/>
        </w:rPr>
        <w:t>(β) Το Δημόσιο, άλλοι δημόσιοι φορείς ή δικαστικές αρχές ή άλλες αρχές ή δικαιοδοτικά όργανα, στο πλαίσιο των αρμοδιοτήτων τους.</w:t>
      </w:r>
    </w:p>
    <w:p w:rsidR="00FD1EE5" w:rsidRPr="00EE608C" w:rsidRDefault="00FD1EE5" w:rsidP="00FD1EE5">
      <w:pPr>
        <w:rPr>
          <w:lang w:val="el-GR"/>
        </w:rPr>
      </w:pPr>
      <w:r w:rsidRPr="00EE608C">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FD1EE5" w:rsidRPr="00EE608C" w:rsidRDefault="00FD1EE5" w:rsidP="00FD1EE5">
      <w:pPr>
        <w:rPr>
          <w:lang w:val="el-GR"/>
        </w:rPr>
      </w:pPr>
      <w:r>
        <w:t>IV</w:t>
      </w:r>
      <w:r w:rsidRPr="00EE608C">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FD1EE5" w:rsidRPr="00EE608C" w:rsidRDefault="00FD1EE5" w:rsidP="00FD1EE5">
      <w:pPr>
        <w:rPr>
          <w:lang w:val="el-GR"/>
        </w:rPr>
      </w:pPr>
      <w:r>
        <w:t>V</w:t>
      </w:r>
      <w:r w:rsidRPr="00EE608C">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FD1EE5" w:rsidRDefault="00FD1EE5" w:rsidP="00FD1EE5">
      <w:pPr>
        <w:rPr>
          <w:lang w:val="el-GR"/>
        </w:rPr>
      </w:pPr>
      <w:r>
        <w:t>VI</w:t>
      </w:r>
      <w:r w:rsidRPr="00EE608C">
        <w:rPr>
          <w:lang w:val="el-GR"/>
        </w:rPr>
        <w:t xml:space="preserve">. </w:t>
      </w:r>
      <w:r>
        <w:t>H</w:t>
      </w:r>
      <w:r w:rsidRPr="00EE608C">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FD1EE5" w:rsidRDefault="00FD1EE5" w:rsidP="00FD1EE5">
      <w:pPr>
        <w:pStyle w:val="2"/>
        <w:tabs>
          <w:tab w:val="clear" w:pos="567"/>
          <w:tab w:val="left" w:pos="0"/>
        </w:tabs>
        <w:spacing w:before="57" w:after="57"/>
        <w:ind w:left="0" w:firstLine="0"/>
        <w:rPr>
          <w:lang w:val="el-GR"/>
        </w:rPr>
      </w:pPr>
    </w:p>
    <w:p w:rsidR="00FD1EE5" w:rsidRDefault="00FD1EE5" w:rsidP="00FD1EE5">
      <w:pPr>
        <w:pStyle w:val="2"/>
        <w:tabs>
          <w:tab w:val="clear" w:pos="567"/>
          <w:tab w:val="left" w:pos="0"/>
        </w:tabs>
        <w:spacing w:before="57" w:after="57"/>
        <w:ind w:left="0" w:firstLine="0"/>
        <w:rPr>
          <w:lang w:val="el-GR"/>
        </w:rPr>
      </w:pPr>
    </w:p>
    <w:p w:rsidR="00FD1EE5" w:rsidRDefault="00FD1EE5" w:rsidP="00FD1EE5">
      <w:pPr>
        <w:pStyle w:val="2"/>
        <w:tabs>
          <w:tab w:val="clear" w:pos="567"/>
          <w:tab w:val="left" w:pos="0"/>
        </w:tabs>
        <w:spacing w:before="57" w:after="57"/>
        <w:ind w:left="0" w:firstLine="0"/>
        <w:rPr>
          <w:lang w:val="el-GR"/>
        </w:rPr>
      </w:pPr>
    </w:p>
    <w:p w:rsidR="00FD1EE5" w:rsidRDefault="00FD1EE5" w:rsidP="00FD1EE5">
      <w:pPr>
        <w:pStyle w:val="2"/>
        <w:tabs>
          <w:tab w:val="clear" w:pos="567"/>
          <w:tab w:val="left" w:pos="0"/>
        </w:tabs>
        <w:spacing w:before="57" w:after="57"/>
        <w:ind w:left="0" w:firstLine="0"/>
        <w:rPr>
          <w:lang w:val="el-GR"/>
        </w:rPr>
      </w:pPr>
      <w:bookmarkStart w:id="23" w:name="_Toc214357243"/>
      <w:r>
        <w:rPr>
          <w:lang w:val="el-GR"/>
        </w:rPr>
        <w:t>ΠΑΡΑΡΤΗΜΑ VIII – Περιεχόμενο υπεύ</w:t>
      </w:r>
      <w:r w:rsidRPr="00B81575">
        <w:rPr>
          <w:lang w:val="el-GR"/>
        </w:rPr>
        <w:t>θυνης-ων δ</w:t>
      </w:r>
      <w:r>
        <w:rPr>
          <w:lang w:val="el-GR"/>
        </w:rPr>
        <w:t>ή</w:t>
      </w:r>
      <w:r w:rsidRPr="00B81575">
        <w:rPr>
          <w:lang w:val="el-GR"/>
        </w:rPr>
        <w:t>λωσης-δηλ</w:t>
      </w:r>
      <w:r>
        <w:rPr>
          <w:lang w:val="el-GR"/>
        </w:rPr>
        <w:t>ώ</w:t>
      </w:r>
      <w:r w:rsidRPr="00B81575">
        <w:rPr>
          <w:lang w:val="el-GR"/>
        </w:rPr>
        <w:t>σεων που π</w:t>
      </w:r>
      <w:r>
        <w:rPr>
          <w:lang w:val="el-GR"/>
        </w:rPr>
        <w:t>ροσκομί</w:t>
      </w:r>
      <w:r w:rsidRPr="00B81575">
        <w:rPr>
          <w:lang w:val="el-GR"/>
        </w:rPr>
        <w:t>ζονται ως δικαιολογητικ</w:t>
      </w:r>
      <w:r>
        <w:rPr>
          <w:lang w:val="el-GR"/>
        </w:rPr>
        <w:t>ά κατακύ</w:t>
      </w:r>
      <w:r w:rsidRPr="00B81575">
        <w:rPr>
          <w:lang w:val="el-GR"/>
        </w:rPr>
        <w:t>ρωσης</w:t>
      </w:r>
      <w:bookmarkEnd w:id="23"/>
    </w:p>
    <w:p w:rsidR="00FD1EE5" w:rsidRPr="00091BEC" w:rsidRDefault="00FD1EE5" w:rsidP="00FD1EE5">
      <w:pPr>
        <w:rPr>
          <w:lang w:val="el-GR"/>
        </w:rPr>
      </w:pPr>
      <w:r w:rsidRPr="00091BEC">
        <w:rPr>
          <w:lang w:val="el-GR"/>
        </w:rPr>
        <w:t>Δηλώνω υπεύθυνα ότι:</w:t>
      </w:r>
    </w:p>
    <w:p w:rsidR="00FD1EE5" w:rsidRPr="00091BEC" w:rsidRDefault="00FD1EE5" w:rsidP="00FD1EE5">
      <w:pPr>
        <w:rPr>
          <w:b/>
          <w:lang w:val="el-GR"/>
        </w:rPr>
      </w:pPr>
      <w:r w:rsidRPr="00091BEC">
        <w:rPr>
          <w:b/>
          <w:lang w:val="el-GR"/>
        </w:rPr>
        <w:t>Παράγραφος 2.2.3.2. διακήρυξης:</w:t>
      </w:r>
    </w:p>
    <w:p w:rsidR="00FD1EE5" w:rsidRPr="00091BEC" w:rsidRDefault="00FD1EE5" w:rsidP="00FD1EE5">
      <w:pPr>
        <w:rPr>
          <w:lang w:val="el-GR"/>
        </w:rPr>
      </w:pPr>
      <w:r w:rsidRPr="00091BEC">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91BEC">
        <w:rPr>
          <w:vertAlign w:val="superscript"/>
        </w:rPr>
        <w:footnoteReference w:id="21"/>
      </w:r>
      <w:r w:rsidRPr="00091BEC">
        <w:rPr>
          <w:vertAlign w:val="superscript"/>
          <w:lang w:val="el-GR"/>
        </w:rPr>
        <w:t>,</w:t>
      </w:r>
      <w:r w:rsidRPr="00091BEC">
        <w:rPr>
          <w:vertAlign w:val="superscript"/>
        </w:rPr>
        <w:footnoteReference w:id="22"/>
      </w:r>
      <w:r w:rsidRPr="00091BEC">
        <w:rPr>
          <w:lang w:val="el-GR"/>
        </w:rPr>
        <w:t xml:space="preserve">. </w:t>
      </w:r>
    </w:p>
    <w:p w:rsidR="00FD1EE5" w:rsidRPr="00091BEC" w:rsidRDefault="00FD1EE5" w:rsidP="00FD1EE5">
      <w:pPr>
        <w:rPr>
          <w:rFonts w:eastAsia="Calibri"/>
          <w:lang w:val="el-GR"/>
        </w:rPr>
      </w:pPr>
      <w:r w:rsidRPr="00091BEC">
        <w:rPr>
          <w:rFonts w:eastAsia="Calibri"/>
          <w:lang w:val="el-GR"/>
        </w:rPr>
        <w:t>Ή</w:t>
      </w:r>
    </w:p>
    <w:p w:rsidR="00FD1EE5" w:rsidRPr="00091BEC" w:rsidRDefault="00FD1EE5" w:rsidP="00FD1EE5">
      <w:pPr>
        <w:rPr>
          <w:rFonts w:eastAsia="Calibri"/>
          <w:bCs/>
          <w:color w:val="5B9BD5"/>
          <w:lang w:val="el-GR"/>
        </w:rPr>
      </w:pPr>
      <w:r w:rsidRPr="00091BEC">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91BEC">
        <w:rPr>
          <w:vertAlign w:val="superscript"/>
          <w:lang w:val="el-GR"/>
        </w:rPr>
        <w:t xml:space="preserve"> </w:t>
      </w:r>
      <w:r w:rsidRPr="00091BEC">
        <w:rPr>
          <w:lang w:val="el-GR"/>
        </w:rPr>
        <w:t xml:space="preserve">αλλά τα συγκεκριμένα ποσά είναι εξαιρετικά μικρά. </w:t>
      </w:r>
      <w:r w:rsidRPr="00091BEC">
        <w:rPr>
          <w:rFonts w:eastAsia="Calibri"/>
          <w:bCs/>
          <w:color w:val="5B9BD5"/>
          <w:lang w:val="el-GR"/>
        </w:rPr>
        <w:t>[αναγράφονται τα ποσά]</w:t>
      </w:r>
    </w:p>
    <w:p w:rsidR="00FD1EE5" w:rsidRPr="00091BEC" w:rsidRDefault="00FD1EE5" w:rsidP="00FD1EE5">
      <w:pPr>
        <w:rPr>
          <w:rFonts w:eastAsia="Calibri"/>
          <w:lang w:val="el-GR"/>
        </w:rPr>
      </w:pPr>
      <w:r w:rsidRPr="00091BEC">
        <w:rPr>
          <w:rFonts w:eastAsia="Calibri"/>
          <w:lang w:val="el-GR"/>
        </w:rPr>
        <w:t>Ή</w:t>
      </w:r>
    </w:p>
    <w:p w:rsidR="00FD1EE5" w:rsidRPr="00091BEC" w:rsidRDefault="00FD1EE5" w:rsidP="00FD1EE5">
      <w:pPr>
        <w:rPr>
          <w:rFonts w:eastAsia="Calibri"/>
          <w:bCs/>
          <w:color w:val="5B9BD5"/>
          <w:lang w:val="el-GR"/>
        </w:rPr>
      </w:pPr>
      <w:r w:rsidRPr="00091BEC">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091BEC">
        <w:rPr>
          <w:rFonts w:eastAsia="Calibri"/>
          <w:bCs/>
          <w:color w:val="5B9BD5"/>
          <w:lang w:val="el-GR"/>
        </w:rPr>
        <w:t>[αναγράφεται το ποσό και η ημερομηνία ενημέρωσης]</w:t>
      </w:r>
    </w:p>
    <w:p w:rsidR="00FD1EE5" w:rsidRPr="00091BEC" w:rsidRDefault="00FD1EE5" w:rsidP="00FD1EE5">
      <w:pPr>
        <w:rPr>
          <w:b/>
          <w:lang w:val="el-GR"/>
        </w:rPr>
      </w:pPr>
      <w:r w:rsidRPr="00091BEC">
        <w:rPr>
          <w:b/>
          <w:lang w:val="el-GR"/>
        </w:rPr>
        <w:t>Παράγραφος 2.2.3.4. περ. α Διακήρυξης</w:t>
      </w:r>
    </w:p>
    <w:p w:rsidR="00FD1EE5" w:rsidRPr="00091BEC" w:rsidRDefault="00FD1EE5" w:rsidP="00FD1EE5">
      <w:pPr>
        <w:rPr>
          <w:lang w:val="el-GR"/>
        </w:rPr>
      </w:pPr>
      <w:r w:rsidRPr="00091BEC">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91BEC">
        <w:t>X</w:t>
      </w:r>
      <w:r w:rsidRPr="00091BEC">
        <w:rPr>
          <w:lang w:val="el-GR"/>
        </w:rPr>
        <w:t xml:space="preserve"> του Προσαρτήματος Α του ν. 4412/2016:</w:t>
      </w:r>
    </w:p>
    <w:p w:rsidR="00FD1EE5" w:rsidRPr="00091BEC" w:rsidRDefault="00FD1EE5" w:rsidP="00FD1EE5">
      <w:pPr>
        <w:rPr>
          <w:b/>
          <w:lang w:val="el-GR"/>
        </w:rPr>
      </w:pPr>
      <w:r w:rsidRPr="00091BEC">
        <w:rPr>
          <w:b/>
          <w:lang w:val="el-GR"/>
        </w:rPr>
        <w:t>Παράγραφος 2.2.3.4. περ. β Διακήρυξης</w:t>
      </w:r>
    </w:p>
    <w:p w:rsidR="00FD1EE5" w:rsidRPr="00091BEC" w:rsidRDefault="00FD1EE5" w:rsidP="00FD1EE5">
      <w:pPr>
        <w:rPr>
          <w:rFonts w:eastAsia="Calibri"/>
          <w:bCs/>
          <w:color w:val="5B9BD5"/>
          <w:lang w:val="el-GR"/>
        </w:rPr>
      </w:pPr>
      <w:r w:rsidRPr="00091BEC">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091BEC">
        <w:rPr>
          <w:rFonts w:eastAsia="Calibri"/>
          <w:bCs/>
          <w:color w:val="5B9BD5"/>
          <w:lang w:val="el-GR"/>
        </w:rPr>
        <w:t xml:space="preserve">[αναγράφονται τα αποδεικτικά στοιχεία] </w:t>
      </w:r>
    </w:p>
    <w:p w:rsidR="00FD1EE5" w:rsidRPr="00091BEC" w:rsidRDefault="00FD1EE5" w:rsidP="00FD1EE5">
      <w:pPr>
        <w:rPr>
          <w:rFonts w:eastAsia="Calibri"/>
          <w:lang w:val="el-GR"/>
        </w:rPr>
      </w:pPr>
      <w:r w:rsidRPr="00091BEC">
        <w:rPr>
          <w:rFonts w:eastAsia="Calibri"/>
          <w:lang w:val="el-GR"/>
        </w:rPr>
        <w:t>Ιδίως στην περίπτωση εξυγίανσης:</w:t>
      </w:r>
    </w:p>
    <w:p w:rsidR="00FD1EE5" w:rsidRPr="00091BEC" w:rsidRDefault="00FD1EE5" w:rsidP="00FD1EE5">
      <w:pPr>
        <w:rPr>
          <w:lang w:val="el-GR"/>
        </w:rPr>
      </w:pPr>
      <w:r w:rsidRPr="00091BEC">
        <w:rPr>
          <w:lang w:val="el-GR"/>
        </w:rPr>
        <w:t xml:space="preserve">Έχω/ουμε υπαχθεί σε διαδικασία εξυγίανσης </w:t>
      </w:r>
      <w:r w:rsidRPr="00091BEC">
        <w:rPr>
          <w:rFonts w:eastAsia="Calibri"/>
          <w:bCs/>
          <w:color w:val="5B9BD5"/>
          <w:lang w:val="el-GR"/>
        </w:rPr>
        <w:t>[αναγράφεται ο αριθμός και η ημερομηνία έκδοσης δικαστικής απόφασης]</w:t>
      </w:r>
      <w:r w:rsidRPr="00091BEC">
        <w:rPr>
          <w:lang w:val="el-GR"/>
        </w:rPr>
        <w:t xml:space="preserve"> και τηρώ/τηρούμε τους όρους αυτής. </w:t>
      </w:r>
    </w:p>
    <w:p w:rsidR="00FD1EE5" w:rsidRPr="00091BEC" w:rsidRDefault="00FD1EE5" w:rsidP="00FD1EE5">
      <w:pPr>
        <w:rPr>
          <w:b/>
          <w:lang w:val="el-GR"/>
        </w:rPr>
      </w:pPr>
      <w:r w:rsidRPr="00091BEC">
        <w:rPr>
          <w:b/>
          <w:lang w:val="el-GR"/>
        </w:rPr>
        <w:t>Παράγραφος 2.2.3.5.α Διακήρυξης</w:t>
      </w:r>
    </w:p>
    <w:p w:rsidR="00FD1EE5" w:rsidRPr="00091BEC" w:rsidRDefault="00FD1EE5" w:rsidP="00FD1EE5">
      <w:pPr>
        <w:rPr>
          <w:lang w:val="el-GR"/>
        </w:rPr>
      </w:pPr>
      <w:r w:rsidRPr="00091BEC">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w:t>
      </w:r>
      <w:r w:rsidRPr="00091BEC">
        <w:rPr>
          <w:lang w:val="el-GR"/>
        </w:rPr>
        <w:lastRenderedPageBreak/>
        <w:t xml:space="preserve">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FD1EE5" w:rsidRPr="00091BEC" w:rsidRDefault="00FD1EE5" w:rsidP="00FD1EE5">
      <w:pPr>
        <w:rPr>
          <w:lang w:val="el-GR"/>
        </w:rPr>
      </w:pPr>
      <w:r w:rsidRPr="00091BEC">
        <w:rPr>
          <w:lang w:val="el-GR"/>
        </w:rPr>
        <w:t xml:space="preserve">Συγκεκριμένα δηλώνω ότι: </w:t>
      </w:r>
    </w:p>
    <w:p w:rsidR="00FD1EE5" w:rsidRPr="00091BEC" w:rsidRDefault="00FD1EE5" w:rsidP="00FD1EE5">
      <w:pPr>
        <w:rPr>
          <w:lang w:val="el-GR"/>
        </w:rPr>
      </w:pPr>
      <w:r w:rsidRPr="00091BEC">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D1EE5" w:rsidRPr="00091BEC" w:rsidRDefault="00FD1EE5" w:rsidP="00FD1EE5">
      <w:pPr>
        <w:rPr>
          <w:lang w:val="el-GR"/>
        </w:rPr>
      </w:pPr>
      <w:r w:rsidRPr="00091BEC">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D1EE5" w:rsidRPr="00091BEC" w:rsidRDefault="00FD1EE5" w:rsidP="00FD1EE5">
      <w:pPr>
        <w:rPr>
          <w:lang w:val="el-GR"/>
        </w:rPr>
      </w:pPr>
      <w:r w:rsidRPr="00091BEC">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FD1EE5" w:rsidRDefault="00FD1EE5" w:rsidP="00FD1EE5">
      <w:pPr>
        <w:rPr>
          <w:lang w:val="el-GR"/>
        </w:rPr>
      </w:pPr>
      <w:r w:rsidRPr="00091BEC">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FD1EE5" w:rsidRPr="00091BEC" w:rsidRDefault="00FD1EE5" w:rsidP="00FD1EE5">
      <w:pPr>
        <w:rPr>
          <w:lang w:val="el-GR"/>
        </w:rPr>
      </w:pPr>
    </w:p>
    <w:p w:rsidR="00FD1EE5" w:rsidRPr="00091BEC" w:rsidRDefault="00FD1EE5" w:rsidP="00FD1EE5">
      <w:pPr>
        <w:rPr>
          <w:b/>
          <w:lang w:val="el-GR"/>
        </w:rPr>
      </w:pPr>
      <w:r w:rsidRPr="00091BEC">
        <w:rPr>
          <w:b/>
          <w:lang w:val="el-GR"/>
        </w:rPr>
        <w:t>Παράγραφος 2.2.3.9. Διακήρυξης:</w:t>
      </w:r>
    </w:p>
    <w:p w:rsidR="00FD1EE5" w:rsidRPr="00091BEC" w:rsidRDefault="00FD1EE5" w:rsidP="00FD1EE5">
      <w:pPr>
        <w:rPr>
          <w:lang w:val="el-GR"/>
        </w:rPr>
      </w:pPr>
      <w:r w:rsidRPr="00091BEC">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FD1EE5" w:rsidRPr="00091BEC" w:rsidRDefault="00FD1EE5" w:rsidP="00FD1EE5">
      <w:pPr>
        <w:rPr>
          <w:lang w:val="el-GR"/>
        </w:rPr>
      </w:pPr>
      <w:r w:rsidRPr="00091BEC">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091BEC">
        <w:rPr>
          <w:rFonts w:eastAsia="Calibri"/>
          <w:bCs/>
          <w:color w:val="5B9BD5"/>
          <w:lang w:val="el-GR"/>
        </w:rPr>
        <w:t>[αναφέρεται αριθμός και ημερομηνία απόφασης καθώς και πληροφορίες για την κύρια δίκη]</w:t>
      </w:r>
      <w:r w:rsidRPr="00091BEC">
        <w:rPr>
          <w:lang w:val="el-GR"/>
        </w:rPr>
        <w:t xml:space="preserve"> </w:t>
      </w:r>
    </w:p>
    <w:p w:rsidR="00FD1EE5" w:rsidRPr="00091BEC" w:rsidRDefault="00FD1EE5" w:rsidP="00FD1EE5">
      <w:pPr>
        <w:rPr>
          <w:lang w:val="el-GR"/>
        </w:rPr>
      </w:pPr>
      <w:r w:rsidRPr="00091BEC">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FD1EE5" w:rsidRPr="00091BEC" w:rsidRDefault="00FD1EE5" w:rsidP="00FD1EE5">
      <w:pPr>
        <w:rPr>
          <w:b/>
          <w:lang w:val="el-GR"/>
        </w:rPr>
      </w:pPr>
      <w:r w:rsidRPr="00091BEC">
        <w:rPr>
          <w:b/>
          <w:lang w:val="el-GR"/>
        </w:rPr>
        <w:t>ΔΗΛΩΣΗ ΟΨΙΓΕΝΩΝ ΜΕΤΑΒΟΛΩΝ</w:t>
      </w:r>
      <w:r w:rsidRPr="00091BEC">
        <w:rPr>
          <w:b/>
          <w:vertAlign w:val="superscript"/>
        </w:rPr>
        <w:footnoteReference w:id="23"/>
      </w:r>
    </w:p>
    <w:p w:rsidR="00FD1EE5" w:rsidRPr="00091BEC" w:rsidRDefault="00FD1EE5" w:rsidP="00FD1EE5">
      <w:pPr>
        <w:rPr>
          <w:lang w:val="el-GR"/>
        </w:rPr>
      </w:pPr>
      <w:r w:rsidRPr="00091BEC">
        <w:rPr>
          <w:lang w:val="el-GR"/>
        </w:rPr>
        <w:t xml:space="preserve">Δεν έχουν επέλθει στο πρόσωπό μου/μας οψιγενείς μεταβολές κατά την έννοια του άρθρου 104 του ν. 4412/2016. </w:t>
      </w:r>
    </w:p>
    <w:p w:rsidR="00FD1EE5" w:rsidRPr="00091BEC" w:rsidRDefault="00FD1EE5" w:rsidP="00FD1EE5">
      <w:pPr>
        <w:rPr>
          <w:lang w:val="el-GR"/>
        </w:rPr>
      </w:pPr>
      <w:r w:rsidRPr="00091BEC">
        <w:rPr>
          <w:lang w:val="el-GR"/>
        </w:rPr>
        <w:t>ΔΗΛΩΣΗ</w:t>
      </w:r>
    </w:p>
    <w:p w:rsidR="00FD1EE5" w:rsidRDefault="00FD1EE5" w:rsidP="00FD1EE5">
      <w:pPr>
        <w:rPr>
          <w:lang w:val="el-GR"/>
        </w:rPr>
      </w:pPr>
      <w:r w:rsidRPr="00091BEC">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FD1EE5" w:rsidRDefault="00FD1EE5" w:rsidP="00FD1EE5">
      <w:pPr>
        <w:rPr>
          <w:lang w:val="el-GR"/>
        </w:rPr>
      </w:pPr>
    </w:p>
    <w:p w:rsidR="00FD1EE5" w:rsidRDefault="00FD1EE5" w:rsidP="00FD1EE5">
      <w:pPr>
        <w:rPr>
          <w:lang w:val="el-GR"/>
        </w:rPr>
      </w:pPr>
    </w:p>
    <w:p w:rsidR="00FD1EE5" w:rsidRDefault="00FD1EE5" w:rsidP="00FD1EE5">
      <w:pPr>
        <w:rPr>
          <w:lang w:val="el-GR"/>
        </w:rPr>
      </w:pPr>
    </w:p>
    <w:p w:rsidR="00FD1EE5" w:rsidRDefault="00FD1EE5" w:rsidP="00FD1EE5">
      <w:pPr>
        <w:rPr>
          <w:lang w:val="el-GR"/>
        </w:rPr>
      </w:pPr>
    </w:p>
    <w:p w:rsidR="00FD1EE5" w:rsidRDefault="00FD1EE5" w:rsidP="00FD1EE5">
      <w:pPr>
        <w:pStyle w:val="2"/>
        <w:tabs>
          <w:tab w:val="clear" w:pos="567"/>
          <w:tab w:val="left" w:pos="0"/>
        </w:tabs>
        <w:spacing w:before="57" w:after="57"/>
        <w:ind w:left="0" w:firstLine="0"/>
        <w:rPr>
          <w:lang w:val="el-GR"/>
        </w:rPr>
      </w:pPr>
    </w:p>
    <w:p w:rsidR="00FD1EE5" w:rsidRDefault="00FD1EE5" w:rsidP="00FD1EE5">
      <w:pPr>
        <w:pStyle w:val="2"/>
        <w:tabs>
          <w:tab w:val="clear" w:pos="567"/>
          <w:tab w:val="left" w:pos="0"/>
        </w:tabs>
        <w:spacing w:before="57" w:after="57"/>
        <w:ind w:left="0" w:firstLine="0"/>
        <w:rPr>
          <w:lang w:val="el-GR"/>
        </w:rPr>
      </w:pPr>
      <w:bookmarkStart w:id="24" w:name="_Toc214357244"/>
      <w:r w:rsidRPr="001C3E1B">
        <w:rPr>
          <w:lang w:val="el-GR"/>
        </w:rPr>
        <w:t xml:space="preserve">ΠΑΡΑΡΤΗΜΑ IX </w:t>
      </w:r>
      <w:bookmarkStart w:id="25" w:name="_Toc203728090"/>
      <w:r w:rsidRPr="001C3E1B">
        <w:rPr>
          <w:lang w:val="el-GR"/>
        </w:rPr>
        <w:t xml:space="preserve"> – </w:t>
      </w:r>
      <w:r w:rsidRPr="00D7483C">
        <w:rPr>
          <w:lang w:val="el-GR"/>
        </w:rPr>
        <w:t>Σχέδιο Σύμβασης</w:t>
      </w:r>
      <w:bookmarkEnd w:id="24"/>
      <w:bookmarkEnd w:id="25"/>
    </w:p>
    <w:p w:rsidR="00FD1EE5" w:rsidRDefault="00FD1EE5" w:rsidP="00FD1EE5">
      <w:pPr>
        <w:rPr>
          <w:lang w:val="el-GR"/>
        </w:rPr>
      </w:pPr>
    </w:p>
    <w:p w:rsidR="00FD1EE5" w:rsidRDefault="00FD1EE5" w:rsidP="00FD1EE5">
      <w:pPr>
        <w:rPr>
          <w:lang w:val="el-GR"/>
        </w:rPr>
      </w:pPr>
    </w:p>
    <w:p w:rsidR="00FD1EE5" w:rsidRPr="007824A7" w:rsidRDefault="00FD1EE5" w:rsidP="00FD1EE5">
      <w:pPr>
        <w:rPr>
          <w:lang w:val="el-GR"/>
        </w:rPr>
      </w:pPr>
    </w:p>
    <w:p w:rsidR="00FD1EE5" w:rsidRDefault="00FD1EE5" w:rsidP="00FD1EE5">
      <w:pPr>
        <w:widowControl w:val="0"/>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22D8682E" wp14:editId="63217949">
            <wp:simplePos x="0" y="0"/>
            <wp:positionH relativeFrom="margin">
              <wp:align>center</wp:align>
            </wp:positionH>
            <wp:positionV relativeFrom="paragraph">
              <wp:posOffset>23411</wp:posOffset>
            </wp:positionV>
            <wp:extent cx="714375" cy="704850"/>
            <wp:effectExtent l="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7"/>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FD1EE5" w:rsidRDefault="00FD1EE5" w:rsidP="00FD1EE5">
      <w:pPr>
        <w:widowControl w:val="0"/>
        <w:autoSpaceDE w:val="0"/>
        <w:spacing w:after="0"/>
        <w:jc w:val="center"/>
        <w:rPr>
          <w:szCs w:val="22"/>
          <w:lang w:val="el-GR"/>
        </w:rPr>
      </w:pPr>
    </w:p>
    <w:p w:rsidR="00FD1EE5" w:rsidRDefault="00FD1EE5" w:rsidP="00FD1EE5">
      <w:pPr>
        <w:widowControl w:val="0"/>
        <w:autoSpaceDE w:val="0"/>
        <w:spacing w:after="0"/>
        <w:jc w:val="center"/>
        <w:rPr>
          <w:szCs w:val="22"/>
          <w:lang w:val="el-GR"/>
        </w:rPr>
      </w:pPr>
    </w:p>
    <w:p w:rsidR="00FD1EE5" w:rsidRDefault="00FD1EE5" w:rsidP="00FD1EE5">
      <w:pPr>
        <w:widowControl w:val="0"/>
        <w:autoSpaceDE w:val="0"/>
        <w:spacing w:after="0"/>
        <w:jc w:val="center"/>
        <w:rPr>
          <w:szCs w:val="22"/>
          <w:lang w:val="el-GR"/>
        </w:rPr>
      </w:pPr>
    </w:p>
    <w:p w:rsidR="00FD1EE5" w:rsidRDefault="00FD1EE5" w:rsidP="00FD1EE5">
      <w:pPr>
        <w:widowControl w:val="0"/>
        <w:autoSpaceDE w:val="0"/>
        <w:spacing w:after="0"/>
        <w:jc w:val="center"/>
        <w:rPr>
          <w:szCs w:val="22"/>
          <w:lang w:val="el-GR"/>
        </w:rPr>
      </w:pPr>
    </w:p>
    <w:p w:rsidR="00FD1EE5" w:rsidRPr="009779EA" w:rsidRDefault="00FD1EE5" w:rsidP="00FD1EE5">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FD1EE5" w:rsidRPr="009779EA" w:rsidRDefault="00FD1EE5" w:rsidP="00FD1EE5">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FD1EE5" w:rsidRPr="009779EA" w:rsidRDefault="00FD1EE5" w:rsidP="00FD1EE5">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FD1EE5" w:rsidRPr="009779EA" w:rsidRDefault="00FD1EE5" w:rsidP="00FD1EE5">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FD1EE5" w:rsidRPr="009779EA" w:rsidRDefault="00FD1EE5" w:rsidP="00FD1EE5">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FD1EE5" w:rsidRDefault="00FD1EE5" w:rsidP="00FD1EE5">
      <w:pPr>
        <w:widowControl w:val="0"/>
        <w:numPr>
          <w:ilvl w:val="0"/>
          <w:numId w:val="1"/>
        </w:numPr>
        <w:tabs>
          <w:tab w:val="clear" w:pos="432"/>
          <w:tab w:val="num" w:pos="0"/>
        </w:tabs>
        <w:autoSpaceDE w:val="0"/>
        <w:spacing w:after="0"/>
        <w:jc w:val="center"/>
        <w:rPr>
          <w:szCs w:val="22"/>
          <w:lang w:val="el-GR"/>
        </w:rPr>
      </w:pPr>
      <w:r w:rsidRPr="00D20B10">
        <w:rPr>
          <w:szCs w:val="22"/>
          <w:lang w:val="el-GR"/>
        </w:rPr>
        <w:t>ΣΥΜΦΩΝΗΤΙΚΟ ΠΡΟΜΗΘΕΙΑΣ…………….</w:t>
      </w:r>
    </w:p>
    <w:p w:rsidR="00FD1EE5" w:rsidRPr="00D20B10" w:rsidRDefault="00FD1EE5" w:rsidP="00FD1EE5">
      <w:pPr>
        <w:widowControl w:val="0"/>
        <w:numPr>
          <w:ilvl w:val="0"/>
          <w:numId w:val="1"/>
        </w:numPr>
        <w:tabs>
          <w:tab w:val="clear" w:pos="432"/>
          <w:tab w:val="num" w:pos="0"/>
        </w:tabs>
        <w:autoSpaceDE w:val="0"/>
        <w:spacing w:after="0"/>
        <w:jc w:val="center"/>
        <w:rPr>
          <w:szCs w:val="22"/>
          <w:lang w:val="el-GR"/>
        </w:rPr>
      </w:pPr>
    </w:p>
    <w:p w:rsidR="00FD1EE5" w:rsidRPr="003D3A7A" w:rsidRDefault="00FD1EE5" w:rsidP="00FD1EE5">
      <w:pPr>
        <w:spacing w:after="0"/>
        <w:ind w:firstLine="720"/>
        <w:jc w:val="center"/>
        <w:rPr>
          <w:szCs w:val="22"/>
          <w:lang w:val="el-GR"/>
        </w:rPr>
      </w:pPr>
      <w:r w:rsidRPr="003D3A7A">
        <w:rPr>
          <w:szCs w:val="22"/>
          <w:lang w:val="el-GR"/>
        </w:rPr>
        <w:t>ΣΥΝΟΛΙΚ</w:t>
      </w:r>
      <w:r>
        <w:rPr>
          <w:szCs w:val="22"/>
          <w:lang w:val="el-GR"/>
        </w:rPr>
        <w:t>Η ΑΞΙΑ ΣΥΜΒΑΣΗΣ ……….. ΕΥΡΩ ΧΩΡΙΣ</w:t>
      </w:r>
      <w:r w:rsidRPr="003D3A7A">
        <w:rPr>
          <w:szCs w:val="22"/>
          <w:lang w:val="el-GR"/>
        </w:rPr>
        <w:t xml:space="preserve"> ΦΠΑ</w:t>
      </w:r>
    </w:p>
    <w:p w:rsidR="00FD1EE5" w:rsidRPr="003D3A7A" w:rsidRDefault="00FD1EE5" w:rsidP="00FD1EE5">
      <w:pPr>
        <w:spacing w:after="0"/>
        <w:jc w:val="center"/>
        <w:rPr>
          <w:szCs w:val="22"/>
          <w:lang w:val="el-GR"/>
        </w:rPr>
      </w:pPr>
      <w:r w:rsidRPr="003D3A7A">
        <w:rPr>
          <w:szCs w:val="22"/>
          <w:lang w:val="el-GR"/>
        </w:rPr>
        <w:t>ΔΙΚΑ</w:t>
      </w:r>
      <w:r>
        <w:rPr>
          <w:szCs w:val="22"/>
          <w:lang w:val="el-GR"/>
        </w:rPr>
        <w:t>ΙΩΜΑ ΠΡΟΑΙΡΕΣΗΣ ……….. ΕΥΡΩ ΧΩΡΙΣ</w:t>
      </w:r>
      <w:r w:rsidRPr="003D3A7A">
        <w:rPr>
          <w:szCs w:val="22"/>
          <w:lang w:val="el-GR"/>
        </w:rPr>
        <w:t xml:space="preserve"> Φ.Π.Α.</w:t>
      </w:r>
    </w:p>
    <w:p w:rsidR="00FD1EE5" w:rsidRPr="003D3A7A" w:rsidRDefault="00FD1EE5" w:rsidP="00FD1EE5">
      <w:pPr>
        <w:spacing w:after="0"/>
        <w:jc w:val="center"/>
        <w:rPr>
          <w:szCs w:val="22"/>
          <w:lang w:val="el-GR"/>
        </w:rPr>
      </w:pPr>
      <w:r w:rsidRPr="003D3A7A">
        <w:rPr>
          <w:szCs w:val="22"/>
          <w:lang w:val="el-GR"/>
        </w:rPr>
        <w:t>ΓΕΝΙΚΟ ΣΥΝΟΛΟ ΜΕ Δ</w:t>
      </w:r>
      <w:r>
        <w:rPr>
          <w:szCs w:val="22"/>
          <w:lang w:val="el-GR"/>
        </w:rPr>
        <w:t>ΙΚΑΙΩΜΑ ΠΡΟΑΙΡΕΣΗΣ …… ΕΥΡΩ ΧΩΡΙΣ</w:t>
      </w:r>
      <w:r w:rsidRPr="003D3A7A">
        <w:rPr>
          <w:szCs w:val="22"/>
          <w:lang w:val="el-GR"/>
        </w:rPr>
        <w:t xml:space="preserve"> Φ.Π.Α.</w:t>
      </w:r>
    </w:p>
    <w:p w:rsidR="00FD1EE5" w:rsidRDefault="00FD1EE5" w:rsidP="00FD1EE5">
      <w:pPr>
        <w:spacing w:after="0"/>
        <w:jc w:val="center"/>
        <w:rPr>
          <w:rFonts w:ascii="Calibri-Bold" w:hAnsi="Calibri-Bold" w:cs="Calibri-Bold"/>
          <w:b/>
          <w:bCs/>
          <w:szCs w:val="22"/>
          <w:lang w:val="el-GR" w:eastAsia="el-GR"/>
        </w:rPr>
      </w:pPr>
    </w:p>
    <w:p w:rsidR="00FD1EE5" w:rsidRDefault="00FD1EE5" w:rsidP="00FD1EE5">
      <w:pPr>
        <w:spacing w:after="0"/>
        <w:jc w:val="center"/>
        <w:rPr>
          <w:szCs w:val="22"/>
          <w:lang w:val="el-GR" w:eastAsia="el-GR"/>
        </w:rPr>
      </w:pPr>
      <w:r>
        <w:rPr>
          <w:rFonts w:ascii="Calibri-Bold" w:hAnsi="Calibri-Bold" w:cs="Calibri-Bold"/>
          <w:b/>
          <w:bCs/>
          <w:szCs w:val="22"/>
          <w:lang w:val="el-GR" w:eastAsia="el-GR"/>
        </w:rPr>
        <w:t xml:space="preserve">ΑΡ. ΠΡΩΤ. </w:t>
      </w:r>
      <w:r>
        <w:rPr>
          <w:szCs w:val="22"/>
          <w:lang w:val="el-GR" w:eastAsia="el-GR"/>
        </w:rPr>
        <w:t>…………./………….</w:t>
      </w:r>
    </w:p>
    <w:p w:rsidR="00FD1EE5" w:rsidRPr="00B81575" w:rsidRDefault="00FD1EE5" w:rsidP="00FD1EE5">
      <w:pPr>
        <w:spacing w:after="0"/>
        <w:jc w:val="center"/>
        <w:rPr>
          <w:sz w:val="24"/>
          <w:lang w:val="el-GR" w:eastAsia="el-GR"/>
        </w:rPr>
      </w:pPr>
    </w:p>
    <w:p w:rsidR="00FD1EE5" w:rsidRPr="00B81575" w:rsidRDefault="00FD1EE5" w:rsidP="00FD1EE5">
      <w:pPr>
        <w:spacing w:after="0"/>
        <w:rPr>
          <w:sz w:val="24"/>
          <w:lang w:val="el-GR" w:eastAsia="el-GR"/>
        </w:rPr>
      </w:pPr>
      <w:r w:rsidRPr="00B81575">
        <w:rPr>
          <w:sz w:val="24"/>
          <w:lang w:val="el-GR" w:eastAsia="el-GR"/>
        </w:rPr>
        <w:t xml:space="preserve">Στ.. .................. σήμερα ........................ ημέρα ....................... </w:t>
      </w:r>
    </w:p>
    <w:p w:rsidR="00FD1EE5" w:rsidRPr="00063100" w:rsidRDefault="00FD1EE5" w:rsidP="00FD1EE5">
      <w:pPr>
        <w:spacing w:after="0"/>
        <w:rPr>
          <w:sz w:val="24"/>
          <w:lang w:val="el-GR" w:eastAsia="el-GR"/>
        </w:rPr>
      </w:pPr>
    </w:p>
    <w:p w:rsidR="00FD1EE5" w:rsidRPr="00B81575" w:rsidRDefault="00FD1EE5" w:rsidP="00FD1EE5">
      <w:pPr>
        <w:spacing w:after="0"/>
        <w:rPr>
          <w:i/>
          <w:sz w:val="24"/>
          <w:lang w:val="el-GR" w:eastAsia="el-GR"/>
        </w:rPr>
      </w:pPr>
      <w:r w:rsidRPr="00B81575">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οι παρακάτω συμβαλλόμενοι:</w:t>
      </w:r>
    </w:p>
    <w:p w:rsidR="00FD1EE5" w:rsidRPr="00063100" w:rsidRDefault="00FD1EE5" w:rsidP="00FD1EE5">
      <w:pPr>
        <w:spacing w:after="0"/>
        <w:rPr>
          <w:sz w:val="24"/>
          <w:lang w:val="el-GR" w:eastAsia="el-GR"/>
        </w:rPr>
      </w:pPr>
    </w:p>
    <w:p w:rsidR="00FD1EE5" w:rsidRPr="003D3A7A" w:rsidRDefault="00FD1EE5" w:rsidP="00FD1EE5">
      <w:pPr>
        <w:spacing w:after="0"/>
        <w:rPr>
          <w:sz w:val="24"/>
          <w:lang w:val="el-GR" w:eastAsia="el-GR"/>
        </w:rPr>
      </w:pPr>
      <w:r w:rsidRPr="007B6B40">
        <w:rPr>
          <w:sz w:val="24"/>
          <w:lang w:val="el-GR" w:eastAsia="el-GR"/>
        </w:rPr>
        <w:t xml:space="preserve">1. </w:t>
      </w:r>
      <w:r w:rsidRPr="003D3A7A">
        <w:rPr>
          <w:sz w:val="24"/>
          <w:lang w:val="el-GR" w:eastAsia="el-GR"/>
        </w:rPr>
        <w:t>Γενικό Νοσοκομείο Λασιθίου που εδρεύει στον Άγιο Νικόλαο Λασιθίου με Αριθμό Φορολογικού</w:t>
      </w:r>
    </w:p>
    <w:p w:rsidR="00FD1EE5" w:rsidRPr="003D3A7A" w:rsidRDefault="00FD1EE5" w:rsidP="00FD1EE5">
      <w:pPr>
        <w:spacing w:after="0"/>
        <w:rPr>
          <w:sz w:val="24"/>
          <w:lang w:val="el-GR" w:eastAsia="el-GR"/>
        </w:rPr>
      </w:pPr>
      <w:r w:rsidRPr="003D3A7A">
        <w:rPr>
          <w:sz w:val="24"/>
          <w:lang w:val="el-GR" w:eastAsia="el-GR"/>
        </w:rPr>
        <w:t>Μητρώου (Α.Φ.Μ.) 999070198 και κωδικό ηλεκτρονικής τιμολόγησης 1015.E00956.0001 (Ο.Μ.</w:t>
      </w:r>
    </w:p>
    <w:p w:rsidR="00FD1EE5" w:rsidRDefault="00FD1EE5" w:rsidP="00FD1EE5">
      <w:pPr>
        <w:spacing w:after="0"/>
        <w:rPr>
          <w:sz w:val="24"/>
          <w:lang w:val="el-GR" w:eastAsia="el-GR"/>
        </w:rPr>
      </w:pPr>
      <w:r w:rsidRPr="003D3A7A">
        <w:rPr>
          <w:sz w:val="24"/>
          <w:lang w:val="el-GR" w:eastAsia="el-GR"/>
        </w:rPr>
        <w:t>ΕΔΡΑΣ), 1015.E00244.0001 (Α.ΟΜ. ΙΕΡΑΠΕΤΡΑΣ), 1015.E00246.0001 (Α.Ο.Μ. ΣΗΤΕΙΑΣ),</w:t>
      </w:r>
      <w:r>
        <w:rPr>
          <w:sz w:val="24"/>
          <w:lang w:val="el-GR" w:eastAsia="el-GR"/>
        </w:rPr>
        <w:t xml:space="preserve"> </w:t>
      </w:r>
      <w:r w:rsidRPr="003D3A7A">
        <w:rPr>
          <w:sz w:val="24"/>
          <w:lang w:val="el-GR" w:eastAsia="el-GR"/>
        </w:rPr>
        <w:t>1015.E00245.0001 (Γ.Ν.-Κ.Υ. ΝΕΑΠΟΛΗΣ «ΔΙΑΛΥΝΑΚΕΙΟ»), νομίμως εκπροσωπούμενο από την Κοινή</w:t>
      </w:r>
      <w:r>
        <w:rPr>
          <w:sz w:val="24"/>
          <w:lang w:val="el-GR" w:eastAsia="el-GR"/>
        </w:rPr>
        <w:t xml:space="preserve"> </w:t>
      </w:r>
      <w:r w:rsidRPr="003D3A7A">
        <w:rPr>
          <w:sz w:val="24"/>
          <w:lang w:val="el-GR" w:eastAsia="el-GR"/>
        </w:rPr>
        <w:t>Διοικήτρια των Διασυνδεόμενων Νοσοκομείων Γ.Ν. Λασιθίου &amp; Γ.Ν.-Κ.Υ. Νεάπολης «Διαλυνάκειο»</w:t>
      </w:r>
      <w:r>
        <w:rPr>
          <w:sz w:val="24"/>
          <w:lang w:val="el-GR" w:eastAsia="el-GR"/>
        </w:rPr>
        <w:t xml:space="preserve"> </w:t>
      </w:r>
      <w:r w:rsidRPr="003D3A7A">
        <w:rPr>
          <w:sz w:val="24"/>
          <w:lang w:val="el-GR" w:eastAsia="el-GR"/>
        </w:rPr>
        <w:t>Ευαγγελία Φανουράκη δυνάμει της με αρ. Γ4β/Γ.Π.9188/7-3-2025 Υ.Α. (ΦΕΚ 213/τ.ΥΟΔΔ/12-3-2025) «Διορισμός κοινού Διοικητή των διασυνδεόμενων Γ.Ν. Λασιθίου και Γ.Ν.- Κ.Υ. Νεάπολης</w:t>
      </w:r>
      <w:r>
        <w:rPr>
          <w:sz w:val="24"/>
          <w:lang w:val="el-GR" w:eastAsia="el-GR"/>
        </w:rPr>
        <w:t xml:space="preserve"> </w:t>
      </w:r>
      <w:r w:rsidRPr="003D3A7A">
        <w:rPr>
          <w:sz w:val="24"/>
          <w:lang w:val="el-GR" w:eastAsia="el-GR"/>
        </w:rPr>
        <w:t>«ΔΙΑΛΥΝΑΚΕΙΟ» αρμοδιότητας 7ης Υ.Πε. Κρήτης του Υπουργείου Υγείας», ( στο εξής η</w:t>
      </w:r>
      <w:r>
        <w:rPr>
          <w:sz w:val="24"/>
          <w:lang w:val="el-GR" w:eastAsia="el-GR"/>
        </w:rPr>
        <w:t xml:space="preserve"> </w:t>
      </w:r>
      <w:r w:rsidRPr="003D3A7A">
        <w:rPr>
          <w:sz w:val="24"/>
          <w:lang w:val="el-GR" w:eastAsia="el-GR"/>
        </w:rPr>
        <w:t>«Αναθέτουσα Αρχή»)</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063100">
        <w:rPr>
          <w:i/>
          <w:color w:val="2E74B5"/>
          <w:sz w:val="24"/>
          <w:lang w:val="el-GR" w:eastAsia="el-GR"/>
        </w:rPr>
        <w:t>(μόνο για νομικά πρόσωπα)</w:t>
      </w:r>
      <w:r w:rsidRPr="00063100">
        <w:rPr>
          <w:sz w:val="24"/>
          <w:lang w:val="el-GR" w:eastAsia="el-GR"/>
        </w:rPr>
        <w:t xml:space="preserve"> από τον ......................................... (στο εξής ο «Ανάδοχος»)  </w:t>
      </w:r>
    </w:p>
    <w:p w:rsidR="00FD1EE5" w:rsidRPr="00063100" w:rsidRDefault="00FD1EE5" w:rsidP="00FD1EE5">
      <w:pPr>
        <w:spacing w:after="0"/>
        <w:rPr>
          <w:sz w:val="24"/>
          <w:lang w:val="el-GR" w:eastAsia="el-GR"/>
        </w:rPr>
      </w:pPr>
    </w:p>
    <w:p w:rsidR="00FD1EE5" w:rsidRPr="00063100" w:rsidRDefault="00FD1EE5" w:rsidP="00FD1EE5">
      <w:pPr>
        <w:rPr>
          <w:sz w:val="24"/>
          <w:lang w:val="el-GR"/>
        </w:rPr>
      </w:pPr>
      <w:r w:rsidRPr="00063100">
        <w:rPr>
          <w:sz w:val="24"/>
          <w:lang w:val="el-GR"/>
        </w:rPr>
        <w:t>Έχοντας υπόψη:</w:t>
      </w:r>
    </w:p>
    <w:p w:rsidR="00FD1EE5" w:rsidRPr="00063100" w:rsidRDefault="00FD1EE5" w:rsidP="00FD1EE5">
      <w:pPr>
        <w:rPr>
          <w:sz w:val="24"/>
          <w:lang w:val="el-GR"/>
        </w:rPr>
      </w:pPr>
      <w:r w:rsidRPr="00063100">
        <w:rPr>
          <w:sz w:val="24"/>
          <w:lang w:val="el-GR"/>
        </w:rPr>
        <w:lastRenderedPageBreak/>
        <w:t xml:space="preserve">1. την υπ΄ αριθμ ..... διακήρυξη (ΑΔΑΜ…) </w:t>
      </w:r>
      <w:r w:rsidRPr="00063100">
        <w:rPr>
          <w:sz w:val="24"/>
          <w:lang w:val="el-GR" w:eastAsia="el-GR"/>
        </w:rPr>
        <w:t xml:space="preserve">και τα λοιπά έγγραφα της σύμβασης που συνέταξε η </w:t>
      </w:r>
      <w:r w:rsidRPr="00063100">
        <w:rPr>
          <w:sz w:val="24"/>
          <w:lang w:val="el-GR"/>
        </w:rPr>
        <w:t>Αναθέτουσα Αρχή για την παρούσα σύμβαση προμήθειας.</w:t>
      </w:r>
    </w:p>
    <w:p w:rsidR="00FD1EE5" w:rsidRPr="00063100" w:rsidRDefault="00FD1EE5" w:rsidP="00FD1EE5">
      <w:pPr>
        <w:rPr>
          <w:sz w:val="24"/>
          <w:lang w:val="el-GR"/>
        </w:rPr>
      </w:pPr>
      <w:r w:rsidRPr="00063100">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FD1EE5" w:rsidRPr="00063100" w:rsidRDefault="00FD1EE5" w:rsidP="00FD1EE5">
      <w:pPr>
        <w:rPr>
          <w:i/>
          <w:color w:val="0070C0"/>
          <w:sz w:val="24"/>
          <w:lang w:val="el-GR" w:eastAsia="el-GR"/>
        </w:rPr>
      </w:pPr>
      <w:r w:rsidRPr="00063100">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063100">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FD1EE5" w:rsidRPr="00063100" w:rsidRDefault="00FD1EE5" w:rsidP="00FD1EE5">
      <w:pPr>
        <w:rPr>
          <w:sz w:val="24"/>
          <w:lang w:val="el-GR" w:eastAsia="el-GR"/>
        </w:rPr>
      </w:pPr>
      <w:r w:rsidRPr="00063100">
        <w:rPr>
          <w:sz w:val="24"/>
          <w:lang w:val="el-GR"/>
        </w:rPr>
        <w:t xml:space="preserve">4. Ότι </w:t>
      </w:r>
      <w:r w:rsidRPr="00063100">
        <w:rPr>
          <w:sz w:val="24"/>
          <w:lang w:val="el-GR" w:eastAsia="el-GR"/>
        </w:rPr>
        <w:t>αναπόσπαστο τμήμα της παρούσας αποτελούν, σύμφωνα με το άρθρο 2 παρ.1 περιπτ. 42 του ν.4412/2016:</w:t>
      </w:r>
    </w:p>
    <w:p w:rsidR="00FD1EE5" w:rsidRPr="00063100" w:rsidRDefault="00FD1EE5" w:rsidP="00FD1EE5">
      <w:pPr>
        <w:rPr>
          <w:sz w:val="24"/>
          <w:lang w:val="el-GR" w:eastAsia="el-GR"/>
        </w:rPr>
      </w:pPr>
      <w:r w:rsidRPr="00063100">
        <w:rPr>
          <w:sz w:val="24"/>
          <w:lang w:val="el-GR" w:eastAsia="el-GR"/>
        </w:rPr>
        <w:t>-η υπ’ αριθ. ............ διακήρυξη, με τα Παραρτήματα της</w:t>
      </w:r>
    </w:p>
    <w:p w:rsidR="00FD1EE5" w:rsidRPr="00063100" w:rsidRDefault="00FD1EE5" w:rsidP="00FD1EE5">
      <w:pPr>
        <w:rPr>
          <w:sz w:val="24"/>
          <w:lang w:val="el-GR"/>
        </w:rPr>
      </w:pPr>
      <w:r w:rsidRPr="00063100">
        <w:rPr>
          <w:sz w:val="24"/>
          <w:lang w:val="el-GR" w:eastAsia="el-GR"/>
        </w:rPr>
        <w:t>-η προσφορά του Αναδόχου.</w:t>
      </w:r>
    </w:p>
    <w:p w:rsidR="00FD1EE5" w:rsidRPr="00063100" w:rsidRDefault="00FD1EE5" w:rsidP="00FD1EE5">
      <w:pPr>
        <w:rPr>
          <w:sz w:val="24"/>
          <w:lang w:val="el-GR" w:eastAsia="el-GR"/>
        </w:rPr>
      </w:pPr>
      <w:r w:rsidRPr="00063100">
        <w:rPr>
          <w:sz w:val="24"/>
          <w:lang w:val="el-GR"/>
        </w:rPr>
        <w:t xml:space="preserve">5. Ότι ο </w:t>
      </w:r>
      <w:r w:rsidRPr="00063100">
        <w:rPr>
          <w:sz w:val="24"/>
          <w:lang w:val="el-GR" w:eastAsia="el-GR"/>
        </w:rPr>
        <w:t xml:space="preserve">Ανάδοχος κατέθεσε την: </w:t>
      </w:r>
    </w:p>
    <w:p w:rsidR="00FD1EE5" w:rsidRPr="00063100" w:rsidRDefault="00FD1EE5" w:rsidP="00FD1EE5">
      <w:pPr>
        <w:rPr>
          <w:sz w:val="24"/>
          <w:lang w:val="el-GR" w:eastAsia="el-GR"/>
        </w:rPr>
      </w:pPr>
      <w:r w:rsidRPr="00063100">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FD1EE5" w:rsidRPr="00063100" w:rsidRDefault="00FD1EE5" w:rsidP="00FD1EE5">
      <w:pPr>
        <w:rPr>
          <w:sz w:val="24"/>
          <w:lang w:val="el-GR" w:eastAsia="el-GR"/>
        </w:rPr>
      </w:pPr>
    </w:p>
    <w:p w:rsidR="00FD1EE5" w:rsidRPr="00063100" w:rsidRDefault="00FD1EE5" w:rsidP="00FD1EE5">
      <w:pPr>
        <w:rPr>
          <w:sz w:val="24"/>
          <w:lang w:val="el-GR"/>
        </w:rPr>
      </w:pPr>
      <w:r w:rsidRPr="00063100">
        <w:rPr>
          <w:sz w:val="24"/>
          <w:lang w:val="el-GR"/>
        </w:rPr>
        <w:t>Συμφώνησαν και έκαναν αμοιβαία αποδεκτά τα ακόλουθα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r w:rsidRPr="00063100">
        <w:rPr>
          <w:sz w:val="24"/>
          <w:lang w:val="el-GR" w:eastAsia="el-GR"/>
        </w:rPr>
        <w:t>Άρθρο 1</w:t>
      </w:r>
    </w:p>
    <w:p w:rsidR="00FD1EE5" w:rsidRPr="00063100" w:rsidRDefault="00FD1EE5" w:rsidP="00FD1EE5">
      <w:pPr>
        <w:spacing w:after="0"/>
        <w:jc w:val="center"/>
        <w:rPr>
          <w:sz w:val="24"/>
          <w:lang w:val="el-GR" w:eastAsia="el-GR"/>
        </w:rPr>
      </w:pPr>
      <w:r w:rsidRPr="00063100">
        <w:rPr>
          <w:sz w:val="24"/>
          <w:lang w:val="el-GR" w:eastAsia="el-GR"/>
        </w:rPr>
        <w:t>Αντικείμενο</w:t>
      </w:r>
    </w:p>
    <w:p w:rsidR="00FD1EE5" w:rsidRPr="00063100" w:rsidRDefault="00FD1EE5" w:rsidP="00FD1EE5">
      <w:pPr>
        <w:spacing w:after="0"/>
        <w:jc w:val="center"/>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FD1EE5" w:rsidRPr="00063100" w:rsidRDefault="00FD1EE5" w:rsidP="00FD1EE5">
      <w:pPr>
        <w:spacing w:after="0"/>
        <w:rPr>
          <w:sz w:val="24"/>
          <w:lang w:val="el-GR" w:eastAsia="el-GR"/>
        </w:rPr>
      </w:pPr>
      <w:r w:rsidRPr="00063100">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063100">
        <w:rPr>
          <w:sz w:val="24"/>
          <w:lang w:val="el-GR" w:eastAsia="el-GR"/>
        </w:rPr>
        <w:t xml:space="preserve">. </w:t>
      </w:r>
    </w:p>
    <w:p w:rsidR="00FD1EE5" w:rsidRPr="00063100" w:rsidRDefault="00FD1EE5" w:rsidP="00FD1EE5">
      <w:pPr>
        <w:spacing w:after="0"/>
        <w:rPr>
          <w:sz w:val="24"/>
          <w:lang w:val="el-GR" w:eastAsia="el-GR"/>
        </w:rPr>
      </w:pPr>
    </w:p>
    <w:p w:rsidR="00FD1EE5" w:rsidRDefault="00FD1EE5" w:rsidP="00FD1EE5">
      <w:pPr>
        <w:spacing w:after="0"/>
        <w:rPr>
          <w:sz w:val="24"/>
          <w:lang w:val="el-GR" w:eastAsia="el-GR"/>
        </w:rPr>
      </w:pPr>
      <w:r w:rsidRPr="00063100">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FD1EE5" w:rsidRDefault="00FD1EE5" w:rsidP="00FD1EE5">
      <w:pPr>
        <w:spacing w:after="0"/>
        <w:rPr>
          <w:sz w:val="24"/>
          <w:lang w:val="el-GR" w:eastAsia="el-GR"/>
        </w:rPr>
      </w:pPr>
    </w:p>
    <w:p w:rsidR="00FD1EE5" w:rsidRPr="00B84F80" w:rsidRDefault="00FD1EE5" w:rsidP="00FD1EE5">
      <w:pPr>
        <w:rPr>
          <w:rFonts w:eastAsia="TimesNewRoman"/>
          <w:szCs w:val="22"/>
          <w:lang w:val="el-GR"/>
        </w:rPr>
      </w:pPr>
      <w:r w:rsidRPr="00B84F80">
        <w:rPr>
          <w:rFonts w:eastAsia="TimesNewRoman"/>
          <w:szCs w:val="22"/>
          <w:lang w:val="el-GR"/>
        </w:rPr>
        <w:t>Για την διενέργεια των εξετάσεων ο προμηθευτής θα παραδώσει το αργότερο σε δύο μήνες από την υπογραφή της παρούσας σύμβασης στο Νοσοκομείο τον κάτωθι συνοδό εξοπλισμό:</w:t>
      </w:r>
    </w:p>
    <w:p w:rsidR="00FD1EE5" w:rsidRPr="00B84F80" w:rsidRDefault="00FD1EE5" w:rsidP="00FD1EE5">
      <w:pPr>
        <w:rPr>
          <w:rFonts w:eastAsia="TimesNewRoman"/>
          <w:szCs w:val="22"/>
          <w:lang w:val="el-GR"/>
        </w:rPr>
      </w:pPr>
      <w:r w:rsidRPr="00B84F80">
        <w:rPr>
          <w:rFonts w:eastAsia="TimesNewRoman"/>
          <w:szCs w:val="22"/>
          <w:lang w:val="el-GR"/>
        </w:rPr>
        <w:t>………………………………..</w:t>
      </w:r>
    </w:p>
    <w:p w:rsidR="00FD1EE5" w:rsidRPr="00B84F80" w:rsidRDefault="00FD1EE5" w:rsidP="00FD1EE5">
      <w:pPr>
        <w:rPr>
          <w:rFonts w:eastAsia="TimesNewRoman"/>
          <w:szCs w:val="22"/>
          <w:lang w:val="el-GR"/>
        </w:rPr>
      </w:pPr>
      <w:r w:rsidRPr="00B84F80">
        <w:rPr>
          <w:rFonts w:eastAsia="TimesNewRoman"/>
          <w:szCs w:val="22"/>
          <w:lang w:val="el-GR"/>
        </w:rPr>
        <w:t>Επίσης  ο προμηθευτής αναλαμβάνει την αποκλειστική ευθύνη για την παροχή συνεχούς, πλήρους και ολοκληρωμένης τεχνικής υποστήριξης δηλαδή επισκευές, ανταλλακτικά και άλλα υλικά, που είναι αναγκαία για τη λειτουργία του μηχανήματος καθώς και την προμήθεια των απαιτούμενων υλικών βαθμονόμησης και ελέγχου (</w:t>
      </w:r>
      <w:r w:rsidRPr="00BA5CF4">
        <w:rPr>
          <w:rFonts w:eastAsia="TimesNewRoman"/>
          <w:szCs w:val="22"/>
        </w:rPr>
        <w:t>standards</w:t>
      </w:r>
      <w:r w:rsidRPr="00B84F80">
        <w:rPr>
          <w:rFonts w:eastAsia="TimesNewRoman"/>
          <w:szCs w:val="22"/>
          <w:lang w:val="el-GR"/>
        </w:rPr>
        <w:t xml:space="preserve">, </w:t>
      </w:r>
      <w:r w:rsidRPr="00BA5CF4">
        <w:rPr>
          <w:rFonts w:eastAsia="TimesNewRoman"/>
          <w:szCs w:val="22"/>
        </w:rPr>
        <w:t>controls</w:t>
      </w:r>
      <w:r w:rsidRPr="00B84F80">
        <w:rPr>
          <w:rFonts w:eastAsia="TimesNewRoman"/>
          <w:szCs w:val="22"/>
          <w:lang w:val="el-GR"/>
        </w:rPr>
        <w:t>) σε ποσότητες τέτοιες που να μη παρακωλύεται η απρόσκοπτη λειτουργία του ε</w:t>
      </w:r>
      <w:r>
        <w:rPr>
          <w:rFonts w:eastAsia="TimesNewRoman"/>
          <w:szCs w:val="22"/>
          <w:lang w:val="el-GR"/>
        </w:rPr>
        <w:t>ργαστηρίου, εφόσον απαιτούνται.</w:t>
      </w:r>
    </w:p>
    <w:p w:rsidR="00FD1EE5" w:rsidRPr="00063100" w:rsidRDefault="00FD1EE5" w:rsidP="00FD1EE5">
      <w:pPr>
        <w:spacing w:after="0"/>
        <w:jc w:val="center"/>
        <w:rPr>
          <w:sz w:val="24"/>
          <w:lang w:val="el-GR" w:eastAsia="el-GR"/>
        </w:rPr>
      </w:pPr>
    </w:p>
    <w:p w:rsidR="00FD1EE5" w:rsidRPr="00063100" w:rsidRDefault="00FD1EE5" w:rsidP="00FD1EE5">
      <w:pPr>
        <w:spacing w:after="0"/>
        <w:jc w:val="center"/>
        <w:rPr>
          <w:sz w:val="24"/>
          <w:lang w:val="el-GR" w:eastAsia="el-GR"/>
        </w:rPr>
      </w:pPr>
      <w:r w:rsidRPr="00063100">
        <w:rPr>
          <w:sz w:val="24"/>
          <w:lang w:val="el-GR" w:eastAsia="el-GR"/>
        </w:rPr>
        <w:t>Άρθρο 2</w:t>
      </w:r>
    </w:p>
    <w:p w:rsidR="00FD1EE5" w:rsidRPr="00063100" w:rsidRDefault="00FD1EE5" w:rsidP="00FD1EE5">
      <w:pPr>
        <w:spacing w:after="0"/>
        <w:jc w:val="center"/>
        <w:rPr>
          <w:sz w:val="24"/>
          <w:lang w:val="el-GR" w:eastAsia="el-GR"/>
        </w:rPr>
      </w:pPr>
      <w:r w:rsidRPr="00063100">
        <w:rPr>
          <w:sz w:val="24"/>
          <w:lang w:val="el-GR" w:eastAsia="el-GR"/>
        </w:rPr>
        <w:lastRenderedPageBreak/>
        <w:t>Χρηματοδότηση της σύμβασης</w:t>
      </w:r>
    </w:p>
    <w:p w:rsidR="00FD1EE5" w:rsidRPr="00063100" w:rsidRDefault="00FD1EE5" w:rsidP="00FD1EE5">
      <w:pPr>
        <w:spacing w:after="0"/>
        <w:rPr>
          <w:sz w:val="24"/>
          <w:lang w:val="el-GR" w:eastAsia="el-GR"/>
        </w:rPr>
      </w:pPr>
    </w:p>
    <w:p w:rsidR="00FD1EE5" w:rsidRDefault="00FD1EE5" w:rsidP="00FD1EE5">
      <w:pPr>
        <w:pStyle w:val="normalwithoutspacing"/>
      </w:pPr>
      <w:r w:rsidRPr="00063100">
        <w:t xml:space="preserve">Φορέας χρηματοδότησης της παρούσας σύμβασης </w:t>
      </w:r>
      <w:r w:rsidRPr="00186B76">
        <w:t xml:space="preserve">είναι </w:t>
      </w:r>
      <w:r>
        <w:t>η Ο.Μ. Έδρας-Άγιος Νικόλαος, η Α.Ο.Μ. Ιεράπετρας, η Α.Ο.Μ. Σητείας του Γ.Ν. Λασιθίου και το Γ.Ν.-Κ.Υ. Νεάπολης «Διαλυνάκειο».</w:t>
      </w:r>
      <w:r w:rsidRPr="00186B76">
        <w:t xml:space="preserve"> Η δαπάνη για την εν λόγω σύμβαση βαρύνει </w:t>
      </w:r>
      <w:r>
        <w:t>τις</w:t>
      </w:r>
      <w:r w:rsidRPr="00186B76">
        <w:t xml:space="preserve"> </w:t>
      </w:r>
      <w:r>
        <w:t xml:space="preserve">με Κ.Α. </w:t>
      </w:r>
      <w:r w:rsidRPr="005D16EF">
        <w:t xml:space="preserve">1359 </w:t>
      </w:r>
      <w:r w:rsidRPr="00186B76">
        <w:t>σχετικ</w:t>
      </w:r>
      <w:r>
        <w:t>ές</w:t>
      </w:r>
      <w:r w:rsidRPr="00186B76">
        <w:t xml:space="preserve"> </w:t>
      </w:r>
      <w:r>
        <w:t>πιστώσεις</w:t>
      </w:r>
      <w:r w:rsidRPr="00186B76">
        <w:t xml:space="preserve"> του </w:t>
      </w:r>
      <w:r>
        <w:t>τακτικού</w:t>
      </w:r>
      <w:r w:rsidRPr="00186B76">
        <w:t xml:space="preserve"> προϋπολογισμού </w:t>
      </w:r>
      <w:r>
        <w:t>των</w:t>
      </w:r>
      <w:r w:rsidRPr="00186B76">
        <w:t xml:space="preserve"> οικονομικ</w:t>
      </w:r>
      <w:r>
        <w:t>ών</w:t>
      </w:r>
      <w:r w:rsidRPr="00186B76">
        <w:t xml:space="preserve"> </w:t>
      </w:r>
      <w:r>
        <w:t>ετών</w:t>
      </w:r>
      <w:r w:rsidRPr="00186B76">
        <w:t xml:space="preserve"> </w:t>
      </w:r>
      <w:r>
        <w:t>2025, 2026, 2027 του φορέα.</w:t>
      </w:r>
    </w:p>
    <w:p w:rsidR="00FD1EE5" w:rsidRPr="00063100" w:rsidRDefault="00FD1EE5" w:rsidP="00FD1EE5">
      <w:pPr>
        <w:spacing w:after="60"/>
        <w:rPr>
          <w:lang w:val="el-GR"/>
        </w:rPr>
      </w:pPr>
    </w:p>
    <w:p w:rsidR="00FD1EE5" w:rsidRPr="006B744A" w:rsidRDefault="00FD1EE5" w:rsidP="00FD1EE5">
      <w:pPr>
        <w:pStyle w:val="normalwithoutspacing"/>
        <w:rPr>
          <w:u w:val="single"/>
        </w:rPr>
      </w:pPr>
      <w:r w:rsidRPr="006B744A">
        <w:t>Για την παρούσα διαδικασία έχουν εκδοθε</w:t>
      </w:r>
      <w:r>
        <w:t>ί οι αποφάσεις με αρ. πρωτ.  …</w:t>
      </w:r>
      <w:r w:rsidRPr="007824A7">
        <w:t>.</w:t>
      </w:r>
      <w:r w:rsidRPr="006B744A">
        <w:t xml:space="preserve"> /</w:t>
      </w:r>
      <w:r>
        <w:t>…</w:t>
      </w:r>
      <w:r w:rsidRPr="007824A7">
        <w:t>.</w:t>
      </w:r>
      <w:r w:rsidRPr="006B744A">
        <w:t>-</w:t>
      </w:r>
      <w:r>
        <w:t>…</w:t>
      </w:r>
      <w:r w:rsidRPr="007824A7">
        <w:t>..</w:t>
      </w:r>
      <w:r w:rsidRPr="006B744A">
        <w:t>-</w:t>
      </w:r>
      <w:r>
        <w:t>…</w:t>
      </w:r>
      <w:r w:rsidRPr="007824A7">
        <w:t>..</w:t>
      </w:r>
      <w:r w:rsidRPr="006B744A">
        <w:t xml:space="preserve"> ΟΜ ΕΔΡΑΣ (ΑΔΑ </w:t>
      </w:r>
      <w:r>
        <w:t>………</w:t>
      </w:r>
      <w:r w:rsidRPr="006B744A">
        <w:t xml:space="preserve">), </w:t>
      </w:r>
      <w:r>
        <w:t>…</w:t>
      </w:r>
      <w:r w:rsidRPr="007824A7">
        <w:t>..</w:t>
      </w:r>
      <w:r w:rsidRPr="006B744A">
        <w:t>/</w:t>
      </w:r>
      <w:r>
        <w:t>…………</w:t>
      </w:r>
      <w:r w:rsidRPr="006B744A">
        <w:t xml:space="preserve"> ΑΟΜ ΙΕΡΑΠΕΤΡΑΣ (ΑΔΑ </w:t>
      </w:r>
      <w:r>
        <w:t>…………</w:t>
      </w:r>
      <w:r w:rsidRPr="006B744A">
        <w:t xml:space="preserve">), </w:t>
      </w:r>
      <w:r>
        <w:t>…</w:t>
      </w:r>
      <w:r w:rsidRPr="007824A7">
        <w:t>..</w:t>
      </w:r>
      <w:r w:rsidRPr="006B744A">
        <w:t>/</w:t>
      </w:r>
      <w:r>
        <w:t>…</w:t>
      </w:r>
      <w:r w:rsidRPr="007824A7">
        <w:t>..</w:t>
      </w:r>
      <w:r w:rsidRPr="006B744A">
        <w:t>-</w:t>
      </w:r>
      <w:r>
        <w:t>…</w:t>
      </w:r>
      <w:r w:rsidRPr="007824A7">
        <w:t>..</w:t>
      </w:r>
      <w:r w:rsidRPr="006B744A">
        <w:t xml:space="preserve">-2025 ΑΟΜ ΣΗΤΕΙΑΣ (ΑΔΑ </w:t>
      </w:r>
      <w:r>
        <w:t>……………</w:t>
      </w:r>
      <w:r w:rsidRPr="007824A7">
        <w:t>.</w:t>
      </w:r>
      <w:r w:rsidRPr="006B744A">
        <w:t xml:space="preserve">), </w:t>
      </w:r>
      <w:r>
        <w:t>…</w:t>
      </w:r>
      <w:r w:rsidRPr="007824A7">
        <w:t>..</w:t>
      </w:r>
      <w:r w:rsidRPr="006B744A">
        <w:t>/</w:t>
      </w:r>
      <w:r>
        <w:t>…</w:t>
      </w:r>
      <w:r w:rsidRPr="007824A7">
        <w:t>.</w:t>
      </w:r>
      <w:r w:rsidRPr="006B744A">
        <w:t>-</w:t>
      </w:r>
      <w:r>
        <w:t>…</w:t>
      </w:r>
      <w:r w:rsidRPr="007824A7">
        <w:t>.</w:t>
      </w:r>
      <w:r w:rsidRPr="006B744A">
        <w:t xml:space="preserve">-2025 Γ.Ν.-Κ.Υ. ΝΕΑΠΟΛΗΣ «ΔΙΑΛΥΝΑΚΕΙΟ» (ΑΔΑ </w:t>
      </w:r>
      <w:r>
        <w:t>…………</w:t>
      </w:r>
      <w:r w:rsidRPr="006B744A">
        <w:t xml:space="preserve">)  για την ανάληψη υποχρέωσης/έγκριση δέσμευσης πίστωσης για το οικονομικό έτος 2025 και έλαβαν α/α </w:t>
      </w:r>
      <w:r>
        <w:t>…</w:t>
      </w:r>
      <w:r w:rsidRPr="007824A7">
        <w:t>..</w:t>
      </w:r>
      <w:r w:rsidRPr="006B744A">
        <w:t xml:space="preserve">, </w:t>
      </w:r>
      <w:r>
        <w:t>……</w:t>
      </w:r>
      <w:r w:rsidRPr="006B744A">
        <w:t xml:space="preserve">, </w:t>
      </w:r>
      <w:r>
        <w:t>…</w:t>
      </w:r>
      <w:r w:rsidRPr="007824A7">
        <w:t>..</w:t>
      </w:r>
      <w:r w:rsidRPr="006B744A">
        <w:t xml:space="preserve">, </w:t>
      </w:r>
      <w:r>
        <w:t>…</w:t>
      </w:r>
      <w:r w:rsidRPr="007824A7">
        <w:t>..</w:t>
      </w:r>
      <w:r w:rsidRPr="006B744A">
        <w:t xml:space="preserve">  καταχώρησης  στο μητρώο δεσμεύσεων/Βιβλίο εγκρίσεων &amp; Εντολών Πληρωμής του φορέα. Έχουν επίσης ληφθεί οι αποφάσεις έγκρισης ανάληψης πολυετ</w:t>
      </w:r>
      <w:r>
        <w:t>ούς υποχρέωσης με αρ. πρωτ. ……</w:t>
      </w:r>
      <w:r w:rsidRPr="007824A7">
        <w:t>.</w:t>
      </w:r>
      <w:r w:rsidRPr="006B744A">
        <w:t>/</w:t>
      </w:r>
      <w:r>
        <w:t>…</w:t>
      </w:r>
      <w:r w:rsidRPr="006B744A">
        <w:t>-</w:t>
      </w:r>
      <w:r>
        <w:t>…</w:t>
      </w:r>
      <w:r w:rsidRPr="007824A7">
        <w:t>.</w:t>
      </w:r>
      <w:r w:rsidRPr="006B744A">
        <w:t xml:space="preserve">-2025 ΟΜ ΕΔΡΑΣ (ΑΔΑ </w:t>
      </w:r>
      <w:r>
        <w:t>………</w:t>
      </w:r>
      <w:r w:rsidRPr="007824A7">
        <w:t>.)</w:t>
      </w:r>
      <w:r w:rsidRPr="006B744A">
        <w:t xml:space="preserve">,  </w:t>
      </w:r>
      <w:r>
        <w:t>……</w:t>
      </w:r>
      <w:r w:rsidRPr="006B744A">
        <w:t>/</w:t>
      </w:r>
      <w:r>
        <w:t>…</w:t>
      </w:r>
      <w:r w:rsidRPr="006B744A">
        <w:t>-</w:t>
      </w:r>
      <w:r>
        <w:t>…</w:t>
      </w:r>
      <w:r w:rsidRPr="006B744A">
        <w:t xml:space="preserve">-2025 ΑΟΜ ΙΕΡΑΠΕΤΡΑΣ (ΑΔΑ </w:t>
      </w:r>
      <w:r>
        <w:t>………</w:t>
      </w:r>
      <w:r w:rsidRPr="007824A7">
        <w:t>.</w:t>
      </w:r>
      <w:r w:rsidRPr="006B744A">
        <w:t xml:space="preserve">),  </w:t>
      </w:r>
      <w:r>
        <w:t>……</w:t>
      </w:r>
      <w:r w:rsidRPr="006B744A">
        <w:t>/</w:t>
      </w:r>
      <w:r>
        <w:t>…</w:t>
      </w:r>
      <w:r w:rsidRPr="007824A7">
        <w:t>..</w:t>
      </w:r>
      <w:r w:rsidRPr="006B744A">
        <w:t>-</w:t>
      </w:r>
      <w:r>
        <w:t>…</w:t>
      </w:r>
      <w:r w:rsidRPr="007824A7">
        <w:t>.</w:t>
      </w:r>
      <w:r w:rsidRPr="006B744A">
        <w:t xml:space="preserve">-2025 ΑΟΜ ΣΗΤΕΙΑΣ (ΑΔΑ </w:t>
      </w:r>
      <w:r>
        <w:t>…………</w:t>
      </w:r>
      <w:r w:rsidRPr="007824A7">
        <w:t>.</w:t>
      </w:r>
      <w:r w:rsidRPr="006B744A">
        <w:t xml:space="preserve">), </w:t>
      </w:r>
      <w:r>
        <w:t>………</w:t>
      </w:r>
      <w:r w:rsidRPr="007824A7">
        <w:t>.</w:t>
      </w:r>
      <w:r w:rsidRPr="006B744A">
        <w:t>/</w:t>
      </w:r>
      <w:r>
        <w:t>…</w:t>
      </w:r>
      <w:r w:rsidRPr="007824A7">
        <w:t>.</w:t>
      </w:r>
      <w:r w:rsidRPr="006B744A">
        <w:t>-</w:t>
      </w:r>
      <w:r>
        <w:t>…</w:t>
      </w:r>
      <w:r w:rsidRPr="007824A7">
        <w:t>..</w:t>
      </w:r>
      <w:r w:rsidRPr="006B744A">
        <w:t xml:space="preserve">-2025 Γ.Ν.-Κ.Υ. ΝΕΑΠΟΛΗΣ «ΔΙΑΛΥΝΑΚΕΙΟ» (ΑΔΑ </w:t>
      </w:r>
      <w:r>
        <w:t>…………</w:t>
      </w:r>
      <w:r w:rsidRPr="007824A7">
        <w:t>..</w:t>
      </w:r>
      <w:r w:rsidRPr="006B744A">
        <w:t>),  για τα οικονομικά έτη 2026 και 2027. Οι αν</w:t>
      </w:r>
      <w:r>
        <w:t>ωτέρω αποφάσεις έχουν λάβει ΑΔΑΜ 25</w:t>
      </w:r>
      <w:r>
        <w:rPr>
          <w:lang w:val="en-US"/>
        </w:rPr>
        <w:t>REC</w:t>
      </w:r>
      <w:r w:rsidRPr="005D16EF">
        <w:t>……..</w:t>
      </w:r>
      <w:r w:rsidRPr="006B744A">
        <w:t>.</w:t>
      </w:r>
    </w:p>
    <w:p w:rsidR="00FD1EE5" w:rsidRDefault="00FD1EE5" w:rsidP="00FD1EE5">
      <w:pPr>
        <w:suppressAutoHyphens w:val="0"/>
        <w:autoSpaceDE w:val="0"/>
        <w:autoSpaceDN w:val="0"/>
        <w:adjustRightInd w:val="0"/>
        <w:spacing w:after="0"/>
        <w:jc w:val="left"/>
        <w:rPr>
          <w:sz w:val="24"/>
          <w:lang w:val="el-GR" w:eastAsia="el-GR"/>
        </w:rPr>
      </w:pPr>
      <w:r>
        <w:rPr>
          <w:sz w:val="24"/>
          <w:lang w:val="el-GR" w:eastAsia="el-GR"/>
        </w:rPr>
        <w:t>Έχουν επίσης ληφθεί οι αποφάσεις…………</w:t>
      </w:r>
    </w:p>
    <w:p w:rsidR="00FD1EE5" w:rsidRPr="00B81575" w:rsidRDefault="00FD1EE5" w:rsidP="00FD1EE5">
      <w:pPr>
        <w:suppressAutoHyphens w:val="0"/>
        <w:autoSpaceDE w:val="0"/>
        <w:autoSpaceDN w:val="0"/>
        <w:adjustRightInd w:val="0"/>
        <w:spacing w:after="0"/>
        <w:jc w:val="left"/>
        <w:rPr>
          <w:sz w:val="24"/>
          <w:lang w:val="el-GR" w:eastAsia="el-GR"/>
        </w:rPr>
      </w:pP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p>
    <w:p w:rsidR="00FD1EE5" w:rsidRPr="00063100" w:rsidRDefault="00FD1EE5" w:rsidP="00FD1EE5">
      <w:pPr>
        <w:spacing w:after="0"/>
        <w:jc w:val="center"/>
        <w:rPr>
          <w:sz w:val="24"/>
          <w:lang w:val="el-GR" w:eastAsia="el-GR"/>
        </w:rPr>
      </w:pPr>
      <w:r w:rsidRPr="00063100">
        <w:rPr>
          <w:sz w:val="24"/>
          <w:lang w:val="el-GR" w:eastAsia="el-GR"/>
        </w:rPr>
        <w:t>Άρθρο 3</w:t>
      </w:r>
    </w:p>
    <w:p w:rsidR="00FD1EE5" w:rsidRPr="00063100" w:rsidRDefault="00FD1EE5" w:rsidP="00FD1EE5">
      <w:pPr>
        <w:spacing w:after="0"/>
        <w:jc w:val="center"/>
        <w:rPr>
          <w:sz w:val="24"/>
          <w:lang w:val="el-GR" w:eastAsia="el-GR"/>
        </w:rPr>
      </w:pPr>
      <w:r w:rsidRPr="00063100">
        <w:rPr>
          <w:sz w:val="24"/>
          <w:lang w:val="el-GR" w:eastAsia="el-GR"/>
        </w:rPr>
        <w:t>Διάρκεια σύμβασης –Χρόνος Παράδοσης</w:t>
      </w:r>
    </w:p>
    <w:p w:rsidR="00FD1EE5" w:rsidRPr="00063100" w:rsidRDefault="00FD1EE5" w:rsidP="00FD1EE5">
      <w:pPr>
        <w:spacing w:after="0"/>
        <w:jc w:val="center"/>
        <w:rPr>
          <w:sz w:val="24"/>
          <w:lang w:val="el-GR" w:eastAsia="el-GR"/>
        </w:rPr>
      </w:pPr>
    </w:p>
    <w:p w:rsidR="00FD1EE5" w:rsidRPr="003F0932" w:rsidRDefault="00FD1EE5" w:rsidP="00FD1EE5">
      <w:pPr>
        <w:spacing w:after="0"/>
        <w:rPr>
          <w:sz w:val="24"/>
          <w:lang w:val="el-GR" w:eastAsia="el-GR"/>
        </w:rPr>
      </w:pPr>
      <w:r>
        <w:rPr>
          <w:sz w:val="24"/>
          <w:lang w:val="el-GR" w:eastAsia="el-GR"/>
        </w:rPr>
        <w:t>3.</w:t>
      </w:r>
      <w:r w:rsidRPr="003F0932">
        <w:rPr>
          <w:sz w:val="24"/>
          <w:lang w:val="el-GR" w:eastAsia="el-GR"/>
        </w:rPr>
        <w:t xml:space="preserve">1. Δυνάμει του άρθρου 1.3 της Διακήρυξης </w:t>
      </w:r>
      <w:r>
        <w:rPr>
          <w:sz w:val="24"/>
          <w:lang w:val="el-GR" w:eastAsia="el-GR"/>
        </w:rPr>
        <w:t>η</w:t>
      </w:r>
      <w:r w:rsidRPr="006815A4">
        <w:rPr>
          <w:sz w:val="24"/>
          <w:lang w:val="el-GR" w:eastAsia="el-GR"/>
        </w:rPr>
        <w:t xml:space="preserve"> διάρκεια της σύμβασης ορίζεται σε 12 μήνες από την ανάρτηση του συμφωνητικού στο ΚΗΜΔΗΣ. Δύναται να δοθεί παράταση έως 6 μήνες μονομερώς για την απορρόφηση του φυσικού και οικονομικού αντικειμένου της σύμβασης.</w:t>
      </w:r>
    </w:p>
    <w:p w:rsidR="00FD1EE5" w:rsidRPr="003F0932" w:rsidRDefault="00FD1EE5" w:rsidP="00FD1EE5">
      <w:pPr>
        <w:spacing w:after="0"/>
        <w:rPr>
          <w:sz w:val="24"/>
          <w:lang w:val="el-GR" w:eastAsia="el-GR"/>
        </w:rPr>
      </w:pPr>
      <w:r w:rsidRPr="00BC7B2C">
        <w:rPr>
          <w:sz w:val="24"/>
          <w:lang w:val="el-GR" w:eastAsia="el-GR"/>
        </w:rPr>
        <w:t>Η Αναθέτουσα Αρχή με αιτιολογημένη απόφασή της, η οποία κοινοποιείται στους Αναδόχους το αργότερο ένα (1) μήνα πριν από τη χρονική λήξη της σύμβασης</w:t>
      </w:r>
      <w:r>
        <w:rPr>
          <w:sz w:val="24"/>
          <w:lang w:val="el-GR" w:eastAsia="el-GR"/>
        </w:rPr>
        <w:t xml:space="preserve"> </w:t>
      </w:r>
      <w:r w:rsidRPr="00BC7B2C">
        <w:rPr>
          <w:sz w:val="24"/>
          <w:lang w:val="el-GR" w:eastAsia="el-GR"/>
        </w:rPr>
        <w:t>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FD1EE5" w:rsidRPr="003F0932" w:rsidRDefault="00FD1EE5" w:rsidP="00FD1EE5">
      <w:pPr>
        <w:spacing w:after="0"/>
        <w:rPr>
          <w:sz w:val="24"/>
          <w:lang w:val="el-GR"/>
        </w:rPr>
      </w:pPr>
      <w:r w:rsidRPr="003F0932">
        <w:rPr>
          <w:sz w:val="24"/>
          <w:lang w:val="el-GR"/>
        </w:rPr>
        <w:t xml:space="preserve">3.2. Ο συμβατικός χρόνος παράδοσης των υλικών καθορίζεται στο άρθρο 7 της παρούσας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r w:rsidRPr="00063100">
        <w:rPr>
          <w:sz w:val="24"/>
          <w:lang w:val="el-GR" w:eastAsia="el-GR"/>
        </w:rPr>
        <w:t>Άρθρο 4</w:t>
      </w:r>
    </w:p>
    <w:p w:rsidR="00FD1EE5" w:rsidRPr="00063100" w:rsidRDefault="00FD1EE5" w:rsidP="00FD1EE5">
      <w:pPr>
        <w:spacing w:after="0"/>
        <w:jc w:val="center"/>
        <w:rPr>
          <w:sz w:val="24"/>
          <w:lang w:val="el-GR" w:eastAsia="el-GR"/>
        </w:rPr>
      </w:pPr>
      <w:r w:rsidRPr="00063100">
        <w:rPr>
          <w:sz w:val="24"/>
          <w:lang w:val="el-GR" w:eastAsia="el-GR"/>
        </w:rPr>
        <w:t>Υποχρεώσεις Αναδόχου</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 xml:space="preserve">Ο Ανάδοχος δεσμεύεται έναντι  της Αναθέτουσας Αρχής ότι: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w:t>
      </w:r>
      <w:r w:rsidRPr="00063100">
        <w:rPr>
          <w:sz w:val="24"/>
          <w:lang w:val="el-GR" w:eastAsia="el-GR"/>
        </w:rPr>
        <w:lastRenderedPageBreak/>
        <w:t xml:space="preserve">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FD1EE5" w:rsidRPr="00063100" w:rsidRDefault="00FD1EE5" w:rsidP="00FD1EE5">
      <w:pPr>
        <w:spacing w:after="0"/>
        <w:rPr>
          <w:color w:val="0070C0"/>
          <w:sz w:val="24"/>
          <w:lang w:val="el-GR" w:eastAsia="el-GR"/>
        </w:rPr>
      </w:pPr>
    </w:p>
    <w:p w:rsidR="00FD1EE5" w:rsidRPr="00063100" w:rsidRDefault="00FD1EE5" w:rsidP="00FD1EE5">
      <w:pPr>
        <w:spacing w:after="0"/>
        <w:rPr>
          <w:sz w:val="24"/>
          <w:lang w:val="el-GR"/>
        </w:rPr>
      </w:pPr>
      <w:r w:rsidRPr="00063100">
        <w:rPr>
          <w:sz w:val="24"/>
          <w:lang w:val="el-GR" w:eastAsia="el-GR"/>
        </w:rPr>
        <w:t xml:space="preserve">4.3. σύμφωνα με το άρθρο 4.3.2. της διακήρυξης, με δεδομένο ότι  η παρούσα </w:t>
      </w:r>
      <w:r w:rsidRPr="00063100">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FD1EE5" w:rsidRPr="00063100" w:rsidRDefault="00FD1EE5" w:rsidP="00FD1EE5">
      <w:pPr>
        <w:spacing w:after="0"/>
        <w:rPr>
          <w:sz w:val="24"/>
          <w:lang w:val="el-GR"/>
        </w:rPr>
      </w:pPr>
      <w:r w:rsidRPr="00063100">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8" w:anchor="art105_4" w:history="1">
        <w:r w:rsidRPr="00063100">
          <w:rPr>
            <w:sz w:val="24"/>
            <w:lang w:val="el-GR"/>
          </w:rPr>
          <w:t>παραγράφου 4 του άρθρου 105</w:t>
        </w:r>
      </w:hyperlink>
      <w:r w:rsidRPr="00063100">
        <w:rPr>
          <w:sz w:val="24"/>
          <w:lang w:val="el-GR"/>
        </w:rPr>
        <w:t xml:space="preserve"> του ν. 4412/2016.</w:t>
      </w:r>
    </w:p>
    <w:p w:rsidR="00FD1EE5" w:rsidRPr="00063100" w:rsidRDefault="00FD1EE5" w:rsidP="00FD1EE5">
      <w:pPr>
        <w:spacing w:after="0"/>
        <w:rPr>
          <w:color w:val="000000"/>
          <w:sz w:val="24"/>
          <w:lang w:val="el-GR"/>
        </w:rPr>
      </w:pPr>
      <w:r w:rsidRPr="00063100">
        <w:rPr>
          <w:sz w:val="24"/>
          <w:lang w:val="el-GR"/>
        </w:rPr>
        <w:t>Ο αριθμός ΕΜΠΑ του υπόχρεου παραγωγού……είναι ο …….</w:t>
      </w:r>
      <w:r w:rsidRPr="00162970">
        <w:rPr>
          <w:color w:val="000000"/>
          <w:vertAlign w:val="superscript"/>
        </w:rPr>
        <w:footnoteReference w:id="24"/>
      </w:r>
    </w:p>
    <w:p w:rsidR="00FD1EE5" w:rsidRPr="00063100" w:rsidRDefault="00FD1EE5" w:rsidP="00FD1EE5">
      <w:pPr>
        <w:spacing w:after="0"/>
        <w:rPr>
          <w:color w:val="000000"/>
          <w:sz w:val="24"/>
          <w:lang w:val="el-GR"/>
        </w:rPr>
      </w:pPr>
    </w:p>
    <w:p w:rsidR="00FD1EE5" w:rsidRPr="00063100" w:rsidRDefault="00FD1EE5" w:rsidP="00FD1EE5">
      <w:pPr>
        <w:spacing w:after="0"/>
        <w:rPr>
          <w:color w:val="000000"/>
          <w:sz w:val="24"/>
          <w:lang w:val="el-GR"/>
        </w:rPr>
      </w:pPr>
      <w:r w:rsidRPr="00063100">
        <w:rPr>
          <w:color w:val="000000"/>
          <w:sz w:val="24"/>
          <w:lang w:val="el-GR"/>
        </w:rPr>
        <w:t>4.4.</w:t>
      </w:r>
      <w:r w:rsidRPr="00063100">
        <w:rPr>
          <w:lang w:val="el-GR"/>
        </w:rPr>
        <w:t xml:space="preserve"> </w:t>
      </w:r>
      <w:r w:rsidRPr="00063100">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p>
    <w:p w:rsidR="00FD1EE5" w:rsidRPr="00063100" w:rsidRDefault="00FD1EE5" w:rsidP="00FD1EE5">
      <w:pPr>
        <w:spacing w:after="0"/>
        <w:jc w:val="center"/>
        <w:rPr>
          <w:sz w:val="24"/>
          <w:lang w:val="el-GR" w:eastAsia="el-GR"/>
        </w:rPr>
      </w:pPr>
      <w:r w:rsidRPr="00063100">
        <w:rPr>
          <w:sz w:val="24"/>
          <w:lang w:val="el-GR" w:eastAsia="el-GR"/>
        </w:rPr>
        <w:t>Άρθρο 5</w:t>
      </w:r>
    </w:p>
    <w:p w:rsidR="00FD1EE5" w:rsidRPr="00063100" w:rsidRDefault="00FD1EE5" w:rsidP="00FD1EE5">
      <w:pPr>
        <w:spacing w:after="0"/>
        <w:jc w:val="center"/>
        <w:rPr>
          <w:sz w:val="24"/>
          <w:lang w:val="el-GR" w:eastAsia="el-GR"/>
        </w:rPr>
      </w:pPr>
      <w:r w:rsidRPr="00063100">
        <w:rPr>
          <w:sz w:val="24"/>
          <w:lang w:val="el-GR" w:eastAsia="el-GR"/>
        </w:rPr>
        <w:t>Αμοιβή – Τρόπος πληρωμής</w:t>
      </w:r>
    </w:p>
    <w:p w:rsidR="00FD1EE5" w:rsidRPr="00063100" w:rsidRDefault="00FD1EE5" w:rsidP="00FD1EE5">
      <w:pPr>
        <w:spacing w:after="0"/>
        <w:rPr>
          <w:sz w:val="24"/>
          <w:lang w:val="el-GR" w:eastAsia="el-GR"/>
        </w:rPr>
      </w:pPr>
    </w:p>
    <w:p w:rsidR="00FD1EE5" w:rsidRDefault="00FD1EE5" w:rsidP="00FD1EE5">
      <w:pPr>
        <w:suppressAutoHyphens w:val="0"/>
        <w:autoSpaceDE w:val="0"/>
        <w:autoSpaceDN w:val="0"/>
        <w:adjustRightInd w:val="0"/>
        <w:spacing w:after="0"/>
        <w:rPr>
          <w:sz w:val="24"/>
          <w:lang w:val="el-GR" w:eastAsia="el-GR"/>
        </w:rPr>
      </w:pPr>
      <w:r w:rsidRPr="00063100">
        <w:rPr>
          <w:sz w:val="24"/>
          <w:lang w:val="el-GR" w:eastAsia="el-GR"/>
        </w:rPr>
        <w:t xml:space="preserve">5.1. </w:t>
      </w:r>
      <w:r>
        <w:rPr>
          <w:sz w:val="24"/>
          <w:lang w:val="el-GR" w:eastAsia="el-GR"/>
        </w:rPr>
        <w:t>Το συνολικό συμβατικό τίμημα ανέρχεται σε …., πλέον ΦΠΑ…..%</w:t>
      </w:r>
    </w:p>
    <w:p w:rsidR="00FD1EE5" w:rsidRDefault="00FD1EE5" w:rsidP="00FD1EE5">
      <w:pPr>
        <w:suppressAutoHyphens w:val="0"/>
        <w:autoSpaceDE w:val="0"/>
        <w:autoSpaceDN w:val="0"/>
        <w:adjustRightInd w:val="0"/>
        <w:spacing w:after="0"/>
        <w:rPr>
          <w:sz w:val="24"/>
          <w:lang w:val="el-GR" w:eastAsia="el-GR"/>
        </w:rPr>
      </w:pPr>
      <w:r>
        <w:rPr>
          <w:sz w:val="24"/>
          <w:lang w:val="el-GR" w:eastAsia="el-GR"/>
        </w:rPr>
        <w:t>Αναλυτικά η αμοιβή του αναδόχου ανά τιμή μονάδας αναφέρεται στον πίνακα κατακυρωθέντων</w:t>
      </w:r>
    </w:p>
    <w:p w:rsidR="00FD1EE5" w:rsidRDefault="00FD1EE5" w:rsidP="00FD1EE5">
      <w:pPr>
        <w:spacing w:after="0"/>
        <w:rPr>
          <w:sz w:val="24"/>
          <w:lang w:val="el-GR" w:eastAsia="el-GR"/>
        </w:rPr>
      </w:pPr>
      <w:r>
        <w:rPr>
          <w:sz w:val="24"/>
          <w:lang w:val="el-GR" w:eastAsia="el-GR"/>
        </w:rPr>
        <w:t>ειδών που παρατίθεται στο τέλος της σύμβασης.</w:t>
      </w:r>
    </w:p>
    <w:p w:rsidR="00FD1EE5" w:rsidRPr="00063100" w:rsidRDefault="00FD1EE5" w:rsidP="00FD1EE5">
      <w:pPr>
        <w:spacing w:after="0"/>
        <w:rPr>
          <w:i/>
          <w:color w:val="0070C0"/>
          <w:sz w:val="24"/>
          <w:lang w:val="el-GR" w:eastAsia="el-GR"/>
        </w:rPr>
      </w:pPr>
    </w:p>
    <w:p w:rsidR="00FD1EE5" w:rsidRPr="005F04A0" w:rsidRDefault="00FD1EE5" w:rsidP="00FD1EE5">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sidRPr="001C1EBD">
        <w:rPr>
          <w:sz w:val="24"/>
          <w:lang w:val="el-GR" w:eastAsia="el-GR"/>
        </w:rPr>
        <w:t xml:space="preserve">: Το </w:t>
      </w:r>
      <w:r w:rsidRPr="005F04A0">
        <w:rPr>
          <w:b/>
          <w:sz w:val="24"/>
          <w:lang w:val="el-GR" w:eastAsia="el-GR"/>
        </w:rPr>
        <w:t>100%</w:t>
      </w:r>
      <w:r w:rsidRPr="001C1EBD">
        <w:rPr>
          <w:sz w:val="24"/>
          <w:lang w:val="el-GR" w:eastAsia="el-GR"/>
        </w:rPr>
        <w:t xml:space="preserve"> της συμβατικής αξίας μετά την οριστική παραλαβή των υλικών. (Ο εν λόγω τρόπος πληρωμής εφαρμόζεται και στην </w:t>
      </w:r>
      <w:r>
        <w:rPr>
          <w:sz w:val="24"/>
          <w:lang w:val="el-GR" w:eastAsia="el-GR"/>
        </w:rPr>
        <w:t>περίπτωση τμηματικών παραδόσεων</w:t>
      </w:r>
      <w:r w:rsidRPr="005F04A0">
        <w:rPr>
          <w:sz w:val="24"/>
          <w:lang w:val="el-GR" w:eastAsia="el-GR"/>
        </w:rPr>
        <w:t>).</w:t>
      </w:r>
    </w:p>
    <w:p w:rsidR="00FD1EE5" w:rsidRPr="00063100" w:rsidRDefault="00FD1EE5" w:rsidP="00FD1EE5">
      <w:pPr>
        <w:spacing w:after="0"/>
        <w:rPr>
          <w:sz w:val="24"/>
          <w:lang w:val="el-GR" w:eastAsia="el-GR"/>
        </w:rPr>
      </w:pPr>
      <w:r w:rsidRPr="00063100">
        <w:rPr>
          <w:sz w:val="24"/>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162970">
        <w:rPr>
          <w:rStyle w:val="ad"/>
          <w:sz w:val="24"/>
          <w:lang w:eastAsia="el-GR"/>
        </w:rPr>
        <w:footnoteReference w:id="25"/>
      </w:r>
      <w:r w:rsidRPr="00063100">
        <w:rPr>
          <w:sz w:val="24"/>
          <w:lang w:val="el-GR" w:eastAsia="el-GR"/>
        </w:rPr>
        <w:t xml:space="preserve">. </w:t>
      </w:r>
    </w:p>
    <w:p w:rsidR="00FD1EE5" w:rsidRPr="00063100" w:rsidRDefault="00FD1EE5" w:rsidP="00FD1EE5">
      <w:pPr>
        <w:spacing w:after="0"/>
        <w:rPr>
          <w:sz w:val="24"/>
          <w:lang w:val="el-GR" w:eastAsia="el-GR"/>
        </w:rPr>
      </w:pPr>
    </w:p>
    <w:p w:rsidR="00FD1EE5" w:rsidRDefault="00FD1EE5" w:rsidP="00FD1EE5">
      <w:pPr>
        <w:suppressAutoHyphens w:val="0"/>
        <w:autoSpaceDE w:val="0"/>
        <w:autoSpaceDN w:val="0"/>
        <w:adjustRightInd w:val="0"/>
        <w:spacing w:after="0"/>
        <w:rPr>
          <w:sz w:val="24"/>
          <w:lang w:val="el-GR" w:eastAsia="el-GR"/>
        </w:rPr>
      </w:pPr>
      <w:r>
        <w:rPr>
          <w:sz w:val="24"/>
          <w:lang w:val="el-GR" w:eastAsia="el-GR"/>
        </w:rPr>
        <w:t>5.4. Toν Ανάδοχο βαρύνουν οι υπέρ τρίτων κρατήσεις, καθώς και κάθε άλλη επιβάρυνση, σύμφωνα</w:t>
      </w:r>
      <w:r w:rsidRPr="005F04A0">
        <w:rPr>
          <w:sz w:val="24"/>
          <w:lang w:val="el-GR" w:eastAsia="el-GR"/>
        </w:rPr>
        <w:t xml:space="preserve"> </w:t>
      </w:r>
      <w:r>
        <w:rPr>
          <w:sz w:val="24"/>
          <w:lang w:val="el-GR" w:eastAsia="el-GR"/>
        </w:rPr>
        <w:t>με την κείμενη νομοθεσία, μη συμπεριλαμβανομένου Φ.Π.Α., για την παράδοση των συμβατικών</w:t>
      </w:r>
      <w:r w:rsidRPr="005F04A0">
        <w:rPr>
          <w:sz w:val="24"/>
          <w:lang w:val="el-GR" w:eastAsia="el-GR"/>
        </w:rPr>
        <w:t xml:space="preserve"> </w:t>
      </w:r>
      <w:r>
        <w:rPr>
          <w:sz w:val="24"/>
          <w:lang w:val="el-GR" w:eastAsia="el-GR"/>
        </w:rPr>
        <w:t>υλικών στον τόπο και με τον τρόπο που προβλέπονται στη διακήρυξη και στα λοιπά έγγραφα της</w:t>
      </w:r>
      <w:r w:rsidRPr="005F04A0">
        <w:rPr>
          <w:sz w:val="24"/>
          <w:lang w:val="el-GR" w:eastAsia="el-GR"/>
        </w:rPr>
        <w:t xml:space="preserve"> </w:t>
      </w:r>
      <w:r>
        <w:rPr>
          <w:sz w:val="24"/>
          <w:lang w:val="el-GR" w:eastAsia="el-GR"/>
        </w:rPr>
        <w:t>σύμβασης. Ο Ανάδοχος βαρύνεται, ιδίως, με τις κρατήσεις που καθορίζονται στο άρθρο 5.1.2 της</w:t>
      </w:r>
      <w:r w:rsidRPr="005F04A0">
        <w:rPr>
          <w:sz w:val="24"/>
          <w:lang w:val="el-GR" w:eastAsia="el-GR"/>
        </w:rPr>
        <w:t xml:space="preserve"> </w:t>
      </w:r>
      <w:r>
        <w:rPr>
          <w:sz w:val="24"/>
          <w:lang w:val="el-GR" w:eastAsia="el-GR"/>
        </w:rPr>
        <w:t>διακήρυξης.</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5.5. Με κάθε πληρωμή θα γίνεται η προβλεπόμενη από την κείμενη νομοθεσία παρακράτη</w:t>
      </w:r>
      <w:r>
        <w:rPr>
          <w:sz w:val="24"/>
          <w:lang w:val="el-GR" w:eastAsia="el-GR"/>
        </w:rPr>
        <w:t>ση φόρου εισοδήματος αξίας  4</w:t>
      </w:r>
      <w:r w:rsidRPr="00063100">
        <w:rPr>
          <w:sz w:val="24"/>
          <w:lang w:val="el-GR" w:eastAsia="el-GR"/>
        </w:rPr>
        <w:t>% επί του καθαρού ποσού.</w:t>
      </w:r>
    </w:p>
    <w:p w:rsidR="00FD1EE5" w:rsidRPr="00063100" w:rsidRDefault="00FD1EE5" w:rsidP="00FD1EE5">
      <w:pPr>
        <w:spacing w:after="0"/>
        <w:rPr>
          <w:sz w:val="24"/>
          <w:lang w:val="el-GR" w:eastAsia="el-GR"/>
        </w:rPr>
      </w:pPr>
    </w:p>
    <w:p w:rsidR="00FD1EE5" w:rsidRPr="00295099" w:rsidRDefault="00FD1EE5" w:rsidP="00FD1EE5">
      <w:pPr>
        <w:spacing w:after="0"/>
        <w:rPr>
          <w:color w:val="0070C0"/>
          <w:sz w:val="24"/>
          <w:lang w:val="el-GR" w:eastAsia="el-GR"/>
        </w:rPr>
      </w:pPr>
      <w:r w:rsidRPr="00063100">
        <w:rPr>
          <w:sz w:val="24"/>
          <w:lang w:val="el-GR" w:eastAsia="el-GR"/>
        </w:rPr>
        <w:t xml:space="preserve">5.6. </w:t>
      </w:r>
      <w:r w:rsidRPr="00295099">
        <w:rPr>
          <w:sz w:val="24"/>
          <w:lang w:val="el-GR" w:eastAsia="el-GR"/>
        </w:rPr>
        <w:t xml:space="preserve">.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w:t>
      </w:r>
      <w:r w:rsidRPr="00295099">
        <w:rPr>
          <w:sz w:val="24"/>
          <w:lang w:val="el-GR" w:eastAsia="el-GR"/>
        </w:rPr>
        <w:lastRenderedPageBreak/>
        <w:t xml:space="preserve">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FD1EE5" w:rsidRPr="00295099" w:rsidRDefault="00FD1EE5" w:rsidP="00FD1EE5">
      <w:pPr>
        <w:spacing w:after="0"/>
        <w:rPr>
          <w:sz w:val="24"/>
          <w:lang w:val="el-GR" w:eastAsia="el-GR"/>
        </w:rPr>
      </w:pPr>
      <w:r w:rsidRPr="00295099">
        <w:rPr>
          <w:sz w:val="24"/>
          <w:lang w:val="el-GR" w:eastAsia="el-GR"/>
        </w:rPr>
        <w:t>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291042">
        <w:rPr>
          <w:sz w:val="24"/>
          <w:lang w:val="el-GR" w:eastAsia="el-GR"/>
        </w:rPr>
        <w:t xml:space="preserve"> </w:t>
      </w:r>
      <w:r w:rsidRPr="00295099">
        <w:rPr>
          <w:sz w:val="24"/>
          <w:lang w:val="el-GR" w:eastAsia="el-GR"/>
        </w:rPr>
        <w:t xml:space="preserve">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FD1EE5" w:rsidRPr="001F1ED2" w:rsidRDefault="00FD1EE5" w:rsidP="00FD1EE5">
      <w:pPr>
        <w:spacing w:after="0"/>
        <w:rPr>
          <w:sz w:val="24"/>
          <w:lang w:val="el-GR" w:eastAsia="el-GR"/>
        </w:rPr>
      </w:pPr>
      <w:r w:rsidRPr="001F1ED2">
        <w:rPr>
          <w:sz w:val="24"/>
          <w:lang w:val="el-GR" w:eastAsia="el-GR"/>
        </w:rPr>
        <w:t>5.7 Η τιμολόγηση θα γίνεται στα κάτωθι στοιχεία:</w:t>
      </w:r>
    </w:p>
    <w:p w:rsidR="00FD1EE5" w:rsidRDefault="00FD1EE5" w:rsidP="00FD1EE5">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Οργανική Μονάδα Έδρας του Γ.Ν. Λασιθίου </w:t>
      </w:r>
      <w:r>
        <w:rPr>
          <w:sz w:val="24"/>
          <w:lang w:val="el-GR" w:eastAsia="el-GR"/>
        </w:rPr>
        <w:t>– Γ.Ν.-Κ.Υ. Νεαπόλεως «Διαλυνάκειο»- Κνωσού 2-4,</w:t>
      </w:r>
    </w:p>
    <w:p w:rsidR="00FD1EE5" w:rsidRDefault="00FD1EE5" w:rsidP="00FD1EE5">
      <w:pPr>
        <w:suppressAutoHyphens w:val="0"/>
        <w:autoSpaceDE w:val="0"/>
        <w:autoSpaceDN w:val="0"/>
        <w:adjustRightInd w:val="0"/>
        <w:spacing w:after="0"/>
        <w:jc w:val="left"/>
        <w:rPr>
          <w:sz w:val="24"/>
          <w:lang w:val="el-GR" w:eastAsia="el-GR"/>
        </w:rPr>
      </w:pPr>
      <w:r>
        <w:rPr>
          <w:sz w:val="24"/>
          <w:lang w:val="el-GR" w:eastAsia="el-GR"/>
        </w:rPr>
        <w:t>Άγιος Νικόλαος, Τ.Κ. 72100, ΑΦΜ 999070198, Δ.Ο.Υ ΑΓΙΟΥ ΝΙΚΟΛΑΟΥ</w:t>
      </w:r>
    </w:p>
    <w:p w:rsidR="00FD1EE5" w:rsidRDefault="00FD1EE5" w:rsidP="00FD1EE5">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Αποκεντρωμένη Οργανική Μονάδα Ιεράπετρας </w:t>
      </w:r>
      <w:r>
        <w:rPr>
          <w:sz w:val="24"/>
          <w:lang w:val="el-GR" w:eastAsia="el-GR"/>
        </w:rPr>
        <w:t>του Γ.Ν. Λασιθίου – Γ.Ν.-Κ.Υ. Νεαπόλεως</w:t>
      </w:r>
    </w:p>
    <w:p w:rsidR="00FD1EE5" w:rsidRDefault="00FD1EE5" w:rsidP="00FD1EE5">
      <w:pPr>
        <w:suppressAutoHyphens w:val="0"/>
        <w:autoSpaceDE w:val="0"/>
        <w:autoSpaceDN w:val="0"/>
        <w:adjustRightInd w:val="0"/>
        <w:spacing w:after="0"/>
        <w:jc w:val="left"/>
        <w:rPr>
          <w:sz w:val="24"/>
          <w:lang w:val="el-GR" w:eastAsia="el-GR"/>
        </w:rPr>
      </w:pPr>
      <w:r>
        <w:rPr>
          <w:sz w:val="24"/>
          <w:lang w:val="el-GR" w:eastAsia="el-GR"/>
        </w:rPr>
        <w:t>«Διαλυνάκειο»- Καλημεράκη 6, Ιεράπετρα, Τ.Κ. 72200, ΑΦΜ 999070198, Δ.Ο.Υ ΑΓΙΟΥ ΝΙΚΟΛΑΟΥ</w:t>
      </w:r>
    </w:p>
    <w:p w:rsidR="00FD1EE5" w:rsidRDefault="00FD1EE5" w:rsidP="00FD1EE5">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Αποκεντρωμένη Οργανική Μονάδα Σητείας </w:t>
      </w:r>
      <w:r>
        <w:rPr>
          <w:sz w:val="24"/>
          <w:lang w:val="el-GR" w:eastAsia="el-GR"/>
        </w:rPr>
        <w:t>του Γ.Ν. Λασιθίου – Γ.Ν.-Κ.Υ. Νεαπόλεως</w:t>
      </w:r>
    </w:p>
    <w:p w:rsidR="00FD1EE5" w:rsidRDefault="00FD1EE5" w:rsidP="00FD1EE5">
      <w:pPr>
        <w:suppressAutoHyphens w:val="0"/>
        <w:autoSpaceDE w:val="0"/>
        <w:autoSpaceDN w:val="0"/>
        <w:adjustRightInd w:val="0"/>
        <w:spacing w:after="0"/>
        <w:jc w:val="left"/>
        <w:rPr>
          <w:sz w:val="24"/>
          <w:lang w:val="el-GR" w:eastAsia="el-GR"/>
        </w:rPr>
      </w:pPr>
      <w:r>
        <w:rPr>
          <w:sz w:val="24"/>
          <w:lang w:val="el-GR" w:eastAsia="el-GR"/>
        </w:rPr>
        <w:t>«Διαλυνάκειο»- Καπετάν Γιάννη Παπαδάκη 3 Ξεροκαμάρες, Σητεία Τ.Κ. 723 00 , ΑΦΜ 999070198,</w:t>
      </w:r>
    </w:p>
    <w:p w:rsidR="00FD1EE5" w:rsidRDefault="00FD1EE5" w:rsidP="00FD1EE5">
      <w:pPr>
        <w:suppressAutoHyphens w:val="0"/>
        <w:autoSpaceDE w:val="0"/>
        <w:autoSpaceDN w:val="0"/>
        <w:adjustRightInd w:val="0"/>
        <w:spacing w:after="0"/>
        <w:jc w:val="left"/>
        <w:rPr>
          <w:sz w:val="24"/>
          <w:lang w:val="el-GR" w:eastAsia="el-GR"/>
        </w:rPr>
      </w:pPr>
      <w:r>
        <w:rPr>
          <w:sz w:val="24"/>
          <w:lang w:val="el-GR" w:eastAsia="el-GR"/>
        </w:rPr>
        <w:t>Δ.Ο.Υ ΑΓΙΟΥ ΝΙΚΟΛΑΟΥ</w:t>
      </w:r>
    </w:p>
    <w:p w:rsidR="00FD1EE5" w:rsidRDefault="00FD1EE5" w:rsidP="00FD1EE5">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Γ.Ν.-Κ.Υ. Νεαπόλεως «Διαλυνάκειο»</w:t>
      </w:r>
      <w:r>
        <w:rPr>
          <w:sz w:val="24"/>
          <w:lang w:val="el-GR" w:eastAsia="el-GR"/>
        </w:rPr>
        <w:t>, Γ. Διαλυνά 2, Νεάπολη Τ.Κ. 72400, ΑΦΜ 800240765, Δ.Ο.Υ</w:t>
      </w:r>
    </w:p>
    <w:p w:rsidR="00FD1EE5" w:rsidRPr="00B81575" w:rsidRDefault="00FD1EE5" w:rsidP="00FD1EE5">
      <w:pPr>
        <w:spacing w:after="0"/>
        <w:rPr>
          <w:sz w:val="24"/>
          <w:lang w:val="el-GR" w:eastAsia="el-GR"/>
        </w:rPr>
      </w:pPr>
      <w:r>
        <w:rPr>
          <w:sz w:val="24"/>
          <w:lang w:val="el-GR" w:eastAsia="el-GR"/>
        </w:rPr>
        <w:t>ΑΓΙΟΥ ΝΙΚΟΛΑΟΥ</w:t>
      </w: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r w:rsidRPr="00063100">
        <w:rPr>
          <w:sz w:val="24"/>
          <w:lang w:val="el-GR" w:eastAsia="el-GR"/>
        </w:rPr>
        <w:t>Άρθρο 6</w:t>
      </w:r>
    </w:p>
    <w:p w:rsidR="00FD1EE5" w:rsidRPr="00063100" w:rsidRDefault="00FD1EE5" w:rsidP="00FD1EE5">
      <w:pPr>
        <w:spacing w:after="0"/>
        <w:jc w:val="center"/>
        <w:rPr>
          <w:sz w:val="24"/>
          <w:lang w:val="el-GR" w:eastAsia="el-GR"/>
        </w:rPr>
      </w:pPr>
      <w:r w:rsidRPr="00063100">
        <w:rPr>
          <w:sz w:val="24"/>
          <w:lang w:val="el-GR" w:eastAsia="el-GR"/>
        </w:rPr>
        <w:t>Αναπροσαρμογή τιμής</w:t>
      </w:r>
    </w:p>
    <w:p w:rsidR="00FD1EE5" w:rsidRPr="00063100" w:rsidRDefault="00FD1EE5" w:rsidP="00FD1EE5">
      <w:pPr>
        <w:spacing w:after="0"/>
        <w:rPr>
          <w:sz w:val="24"/>
          <w:lang w:val="el-GR" w:eastAsia="el-GR"/>
        </w:rPr>
      </w:pPr>
    </w:p>
    <w:p w:rsidR="00FD1EE5" w:rsidRDefault="00FD1EE5" w:rsidP="00FD1EE5">
      <w:pPr>
        <w:spacing w:after="0"/>
        <w:rPr>
          <w:lang w:val="el-GR" w:eastAsia="el-GR"/>
        </w:rPr>
      </w:pPr>
      <w:r w:rsidRPr="00C40999">
        <w:rPr>
          <w:lang w:val="el-GR" w:eastAsia="el-GR"/>
        </w:rPr>
        <w:t>6.1 Η περίπτωση της αναπροσαρμογής τιμής των υλικών υπό τους όρους του άρθρου 132 του Ν 4412/2016 καθορίζεται σύμφωνα με το άρθρο 6.</w:t>
      </w:r>
      <w:r>
        <w:rPr>
          <w:lang w:val="el-GR" w:eastAsia="el-GR"/>
        </w:rPr>
        <w:t>6</w:t>
      </w:r>
      <w:r w:rsidRPr="00C40999">
        <w:rPr>
          <w:lang w:val="el-GR" w:eastAsia="el-GR"/>
        </w:rPr>
        <w:t xml:space="preserve"> της Διακήρυξης</w:t>
      </w:r>
      <w:r>
        <w:rPr>
          <w:lang w:val="el-GR" w:eastAsia="el-GR"/>
        </w:rPr>
        <w:t>.</w:t>
      </w:r>
    </w:p>
    <w:p w:rsidR="00FD1EE5" w:rsidRPr="00C40999" w:rsidRDefault="00FD1EE5" w:rsidP="00FD1EE5">
      <w:pPr>
        <w:spacing w:after="0"/>
        <w:rPr>
          <w:szCs w:val="22"/>
          <w:lang w:val="el-GR" w:eastAsia="el-GR"/>
        </w:rPr>
      </w:pPr>
    </w:p>
    <w:p w:rsidR="00FD1EE5" w:rsidRPr="00313EA1" w:rsidRDefault="00FD1EE5" w:rsidP="00FD1EE5">
      <w:pPr>
        <w:rPr>
          <w:iCs/>
          <w:spacing w:val="5"/>
          <w:kern w:val="1"/>
          <w:lang w:val="el-GR"/>
        </w:rPr>
      </w:pPr>
      <w:r>
        <w:rPr>
          <w:iCs/>
          <w:spacing w:val="5"/>
          <w:kern w:val="1"/>
          <w:lang w:val="el-GR"/>
        </w:rPr>
        <w:t>Στην παρούσα διαδικασία ο</w:t>
      </w:r>
      <w:r w:rsidRPr="00313EA1">
        <w:rPr>
          <w:iCs/>
          <w:spacing w:val="5"/>
          <w:kern w:val="1"/>
          <w:lang w:val="el-GR"/>
        </w:rPr>
        <w:t xml:space="preserve">ι τιμές μπορούν να αναπροσαρμόζονται  </w:t>
      </w:r>
      <w:r>
        <w:rPr>
          <w:iCs/>
          <w:spacing w:val="5"/>
          <w:kern w:val="1"/>
          <w:lang w:val="el-GR"/>
        </w:rPr>
        <w:t>μετά την παρέλευση του έτους από την έναρξη ισχύος της σύμβασης .</w:t>
      </w:r>
    </w:p>
    <w:p w:rsidR="00FD1EE5" w:rsidRPr="00063100" w:rsidRDefault="00FD1EE5" w:rsidP="00FD1EE5">
      <w:pPr>
        <w:spacing w:line="300" w:lineRule="atLeast"/>
        <w:rPr>
          <w:lang w:val="el-GR"/>
        </w:rPr>
      </w:pPr>
      <w:r w:rsidRPr="00063100">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FD1EE5" w:rsidRPr="00063100" w:rsidRDefault="00FD1EE5" w:rsidP="00FD1E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063100">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r w:rsidRPr="00063100">
        <w:rPr>
          <w:sz w:val="24"/>
          <w:lang w:val="el-GR" w:eastAsia="el-GR"/>
        </w:rPr>
        <w:t>Άρθρο 7</w:t>
      </w:r>
    </w:p>
    <w:p w:rsidR="00FD1EE5" w:rsidRPr="00063100" w:rsidRDefault="00FD1EE5" w:rsidP="00FD1EE5">
      <w:pPr>
        <w:spacing w:after="0"/>
        <w:jc w:val="center"/>
        <w:rPr>
          <w:sz w:val="24"/>
          <w:lang w:val="el-GR" w:eastAsia="el-GR"/>
        </w:rPr>
      </w:pPr>
      <w:r w:rsidRPr="00063100">
        <w:rPr>
          <w:sz w:val="24"/>
          <w:lang w:val="el-GR" w:eastAsia="el-GR"/>
        </w:rPr>
        <w:t xml:space="preserve">Χρόνος Παράδοσης Υλικών-Παραλαβή υλικών - </w:t>
      </w:r>
      <w:r w:rsidRPr="00063100">
        <w:rPr>
          <w:sz w:val="24"/>
          <w:lang w:val="el-GR" w:eastAsia="el-GR"/>
        </w:rPr>
        <w:br/>
        <w:t xml:space="preserve">Χρόνος και τρόπος παραλαβής υλικών </w:t>
      </w:r>
      <w:r>
        <w:rPr>
          <w:sz w:val="24"/>
          <w:lang w:val="el-GR" w:eastAsia="el-GR"/>
        </w:rPr>
        <w:t>–Τόπος εκτέλεσης σύμβασης</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7.1 Ο Ανάδοχος υποχρεούται να παραδώσει τα υλικά στον χρόνο, τον τόπο και με τον  τρόπο   που καθορίζονται στα άρθρα 6.1</w:t>
      </w:r>
      <w:r>
        <w:rPr>
          <w:sz w:val="24"/>
          <w:lang w:val="el-GR" w:eastAsia="el-GR"/>
        </w:rPr>
        <w:t>. και 6.2.  της Διακήρυξης.</w:t>
      </w:r>
      <w:r w:rsidRPr="00162970">
        <w:rPr>
          <w:rStyle w:val="ad"/>
          <w:sz w:val="24"/>
          <w:lang w:eastAsia="el-GR"/>
        </w:rPr>
        <w:footnoteReference w:id="26"/>
      </w:r>
      <w:r w:rsidRPr="00063100">
        <w:rPr>
          <w:sz w:val="24"/>
          <w:lang w:val="el-GR" w:eastAsia="el-GR"/>
        </w:rPr>
        <w:t xml:space="preserve">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162970">
        <w:rPr>
          <w:sz w:val="24"/>
          <w:lang w:eastAsia="el-GR"/>
        </w:rPr>
        <w:t>H</w:t>
      </w:r>
      <w:r w:rsidRPr="00063100">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FD1EE5" w:rsidRPr="00063100" w:rsidRDefault="00FD1EE5" w:rsidP="00FD1EE5">
      <w:pPr>
        <w:spacing w:after="0"/>
        <w:rPr>
          <w:sz w:val="24"/>
          <w:lang w:val="el-GR" w:eastAsia="el-GR"/>
        </w:rPr>
      </w:pPr>
    </w:p>
    <w:p w:rsidR="00FD1EE5" w:rsidRPr="00295099" w:rsidRDefault="00FD1EE5" w:rsidP="00FD1EE5">
      <w:pPr>
        <w:spacing w:after="0"/>
        <w:rPr>
          <w:sz w:val="24"/>
          <w:lang w:val="el-GR" w:eastAsia="el-GR"/>
        </w:rPr>
      </w:pPr>
      <w:r w:rsidRPr="00162970">
        <w:rPr>
          <w:sz w:val="24"/>
          <w:lang w:eastAsia="el-GR"/>
        </w:rPr>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FD1EE5" w:rsidRPr="00295099" w:rsidRDefault="00FD1EE5" w:rsidP="00FD1EE5">
      <w:pPr>
        <w:spacing w:after="0"/>
        <w:rPr>
          <w:sz w:val="24"/>
          <w:lang w:val="el-GR" w:eastAsia="el-GR"/>
        </w:rPr>
      </w:pPr>
    </w:p>
    <w:p w:rsidR="00FD1EE5" w:rsidRPr="00295099" w:rsidRDefault="00FD1EE5" w:rsidP="00FD1EE5">
      <w:pPr>
        <w:spacing w:after="0"/>
        <w:rPr>
          <w:sz w:val="24"/>
          <w:lang w:val="el-GR" w:eastAsia="el-GR"/>
        </w:rPr>
      </w:pPr>
      <w:r w:rsidRPr="00295099">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FD1EE5" w:rsidRPr="00063100" w:rsidRDefault="00FD1EE5" w:rsidP="00FD1EE5">
      <w:pPr>
        <w:spacing w:after="0"/>
        <w:rPr>
          <w:sz w:val="24"/>
          <w:lang w:val="el-GR" w:eastAsia="el-GR"/>
        </w:rPr>
      </w:pPr>
    </w:p>
    <w:p w:rsidR="00FD1EE5" w:rsidRDefault="00FD1EE5" w:rsidP="00FD1EE5">
      <w:pPr>
        <w:rPr>
          <w:lang w:val="el-GR"/>
        </w:rPr>
      </w:pPr>
      <w:r w:rsidRPr="00063100">
        <w:rPr>
          <w:sz w:val="24"/>
          <w:lang w:val="el-GR" w:eastAsia="el-GR"/>
        </w:rPr>
        <w:t xml:space="preserve">7.3.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FD1EE5" w:rsidRPr="00295099" w:rsidRDefault="00FD1EE5" w:rsidP="00FD1EE5">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FD1EE5" w:rsidRPr="00295099" w:rsidRDefault="00FD1EE5" w:rsidP="00FD1EE5">
      <w:pPr>
        <w:spacing w:after="0"/>
        <w:rPr>
          <w:sz w:val="24"/>
          <w:lang w:val="el-GR" w:eastAsia="el-GR"/>
        </w:rPr>
      </w:pPr>
    </w:p>
    <w:p w:rsidR="00FD1EE5" w:rsidRPr="00295099" w:rsidRDefault="00FD1EE5" w:rsidP="00FD1EE5">
      <w:pPr>
        <w:spacing w:after="0"/>
        <w:rPr>
          <w:sz w:val="24"/>
          <w:lang w:val="el-GR" w:eastAsia="el-GR"/>
        </w:rPr>
      </w:pPr>
      <w:r w:rsidRPr="00295099">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FD1EE5" w:rsidRPr="00063100" w:rsidRDefault="00FD1EE5" w:rsidP="00FD1EE5">
      <w:pPr>
        <w:spacing w:after="0"/>
        <w:rPr>
          <w:sz w:val="24"/>
          <w:lang w:val="el-GR" w:eastAsia="el-GR"/>
        </w:rPr>
      </w:pPr>
    </w:p>
    <w:p w:rsidR="00FD1EE5" w:rsidRDefault="00FD1EE5" w:rsidP="00FD1EE5">
      <w:pPr>
        <w:rPr>
          <w:sz w:val="24"/>
          <w:lang w:val="el-GR" w:eastAsia="el-GR"/>
        </w:rPr>
      </w:pPr>
      <w:r w:rsidRPr="00063100">
        <w:rPr>
          <w:sz w:val="24"/>
          <w:lang w:val="el-GR" w:eastAsia="el-GR"/>
        </w:rPr>
        <w:t xml:space="preserve">7.4. </w:t>
      </w:r>
      <w:r w:rsidRPr="00295099">
        <w:rPr>
          <w:sz w:val="24"/>
          <w:lang w:val="el-GR" w:eastAsia="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FD1EE5" w:rsidRPr="00063100" w:rsidRDefault="00FD1EE5" w:rsidP="00FD1EE5">
      <w:pPr>
        <w:spacing w:after="0"/>
        <w:rPr>
          <w:sz w:val="24"/>
          <w:lang w:val="el-GR" w:eastAsia="el-GR"/>
        </w:rPr>
      </w:pPr>
    </w:p>
    <w:p w:rsidR="00FD1EE5" w:rsidRPr="00291042" w:rsidRDefault="00FD1EE5" w:rsidP="00FD1EE5">
      <w:pPr>
        <w:rPr>
          <w:sz w:val="24"/>
          <w:lang w:val="el-GR" w:eastAsia="el-GR"/>
        </w:rPr>
      </w:pPr>
      <w:r w:rsidRPr="00063100">
        <w:rPr>
          <w:sz w:val="24"/>
          <w:lang w:val="el-GR" w:eastAsia="el-GR"/>
        </w:rPr>
        <w:t>7.5.</w:t>
      </w:r>
      <w:r>
        <w:rPr>
          <w:sz w:val="24"/>
          <w:lang w:val="el-GR" w:eastAsia="el-GR"/>
        </w:rPr>
        <w:t xml:space="preserve"> </w:t>
      </w:r>
      <w:r w:rsidRPr="00291042">
        <w:rPr>
          <w:sz w:val="24"/>
          <w:lang w:val="el-GR" w:eastAsia="el-GR"/>
        </w:rPr>
        <w:t>Ο τόπος εκτέλεσης της σύμβασης είναι οι αποθήκες των Νοσοκομείων:</w:t>
      </w:r>
    </w:p>
    <w:p w:rsidR="00FD1EE5" w:rsidRPr="00291042" w:rsidRDefault="00FD1EE5" w:rsidP="00FD1EE5">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FD1EE5" w:rsidRPr="00291042" w:rsidRDefault="00FD1EE5" w:rsidP="00FD1EE5">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FD1EE5" w:rsidRPr="00291042" w:rsidRDefault="00FD1EE5" w:rsidP="00FD1EE5">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FD1EE5" w:rsidRPr="00291042" w:rsidRDefault="00FD1EE5" w:rsidP="00FD1EE5">
      <w:pPr>
        <w:rPr>
          <w:sz w:val="24"/>
          <w:lang w:val="el-GR" w:eastAsia="el-GR"/>
        </w:rPr>
      </w:pPr>
      <w:r w:rsidRPr="00291042">
        <w:rPr>
          <w:sz w:val="24"/>
          <w:lang w:val="el-GR" w:eastAsia="el-GR"/>
        </w:rPr>
        <w:lastRenderedPageBreak/>
        <w:t>Γ.Ν.-Κ.Υ. Νεαπόλεως «Διαλυνάκειο», Γ. Διαλυνά 2, Νεάπολη, Τ.Κ. 72400</w:t>
      </w:r>
    </w:p>
    <w:p w:rsidR="00FD1EE5" w:rsidRPr="00295099" w:rsidRDefault="00FD1EE5" w:rsidP="00FD1EE5">
      <w:pPr>
        <w:rPr>
          <w:sz w:val="24"/>
          <w:lang w:val="el-GR" w:eastAsia="el-GR"/>
        </w:rPr>
      </w:pP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r w:rsidRPr="00063100">
        <w:rPr>
          <w:sz w:val="24"/>
          <w:lang w:val="el-GR" w:eastAsia="el-GR"/>
        </w:rPr>
        <w:t>Άρθρο 8</w:t>
      </w:r>
    </w:p>
    <w:p w:rsidR="00FD1EE5" w:rsidRPr="00295099" w:rsidRDefault="00FD1EE5" w:rsidP="00FD1EE5">
      <w:pPr>
        <w:spacing w:after="0"/>
        <w:jc w:val="center"/>
        <w:rPr>
          <w:sz w:val="24"/>
          <w:lang w:val="el-GR" w:eastAsia="el-GR"/>
        </w:rPr>
      </w:pPr>
      <w:r w:rsidRPr="00295099">
        <w:rPr>
          <w:sz w:val="24"/>
          <w:lang w:val="el-GR" w:eastAsia="el-GR"/>
        </w:rPr>
        <w:t>Απόρριψη συμβατικών υλικών –Αντικατάσταση</w:t>
      </w:r>
    </w:p>
    <w:p w:rsidR="00FD1EE5" w:rsidRPr="00295099" w:rsidRDefault="00FD1EE5" w:rsidP="00FD1EE5">
      <w:pPr>
        <w:spacing w:after="0"/>
        <w:rPr>
          <w:sz w:val="24"/>
          <w:lang w:val="el-GR" w:eastAsia="el-GR"/>
        </w:rPr>
      </w:pPr>
    </w:p>
    <w:p w:rsidR="00FD1EE5" w:rsidRPr="00295099" w:rsidRDefault="00FD1EE5" w:rsidP="00FD1EE5">
      <w:pPr>
        <w:spacing w:after="0"/>
        <w:rPr>
          <w:sz w:val="24"/>
          <w:lang w:val="el-GR" w:eastAsia="el-GR"/>
        </w:rPr>
      </w:pPr>
      <w:r>
        <w:rPr>
          <w:sz w:val="24"/>
          <w:lang w:val="el-GR" w:eastAsia="el-GR"/>
        </w:rPr>
        <w:t>8</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FD1EE5" w:rsidRPr="00295099" w:rsidRDefault="00FD1EE5" w:rsidP="00FD1EE5">
      <w:pPr>
        <w:spacing w:after="0"/>
        <w:rPr>
          <w:sz w:val="24"/>
          <w:lang w:val="el-GR" w:eastAsia="el-GR"/>
        </w:rPr>
      </w:pPr>
      <w:r>
        <w:rPr>
          <w:sz w:val="24"/>
          <w:lang w:val="el-GR" w:eastAsia="el-GR"/>
        </w:rPr>
        <w:t>8</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FD1EE5" w:rsidRPr="00295099" w:rsidRDefault="00FD1EE5" w:rsidP="00FD1EE5">
      <w:pPr>
        <w:spacing w:after="0"/>
        <w:rPr>
          <w:sz w:val="24"/>
          <w:lang w:val="el-GR" w:eastAsia="el-GR"/>
        </w:rPr>
      </w:pPr>
      <w:r>
        <w:rPr>
          <w:sz w:val="24"/>
          <w:lang w:val="el-GR" w:eastAsia="el-GR"/>
        </w:rPr>
        <w:t>8</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r w:rsidRPr="00063100">
        <w:rPr>
          <w:sz w:val="24"/>
          <w:lang w:val="el-GR" w:eastAsia="el-GR"/>
        </w:rPr>
        <w:t>Άρθρο 9</w:t>
      </w:r>
    </w:p>
    <w:p w:rsidR="00FD1EE5" w:rsidRPr="00063100" w:rsidRDefault="00FD1EE5" w:rsidP="00FD1EE5">
      <w:pPr>
        <w:spacing w:after="0"/>
        <w:jc w:val="center"/>
        <w:rPr>
          <w:sz w:val="24"/>
          <w:lang w:val="el-GR" w:eastAsia="el-GR"/>
        </w:rPr>
      </w:pPr>
      <w:r w:rsidRPr="00063100">
        <w:rPr>
          <w:sz w:val="24"/>
          <w:lang w:val="el-GR" w:eastAsia="el-GR"/>
        </w:rPr>
        <w:t>Υπεργολαβία</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Pr>
          <w:sz w:val="24"/>
          <w:lang w:val="el-GR" w:eastAsia="el-GR"/>
        </w:rPr>
        <w:t>9</w:t>
      </w:r>
      <w:r w:rsidRPr="00063100">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Δεν επιτρέπεται η ανάθεση της εκτέλεσης της σύμβασης σε υπεργολάβο/ους, των πιο κάτω τμημάτων της σύμβασης/των πιο κάτω υπηρεσιών-καθηκόντων ......</w:t>
      </w:r>
      <w:r w:rsidRPr="00162970">
        <w:rPr>
          <w:sz w:val="24"/>
          <w:vertAlign w:val="superscript"/>
          <w:lang w:eastAsia="el-GR"/>
        </w:rPr>
        <w:footnoteReference w:id="27"/>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Pr>
          <w:sz w:val="24"/>
          <w:lang w:val="el-GR" w:eastAsia="el-GR"/>
        </w:rPr>
        <w:t>9</w:t>
      </w:r>
      <w:r w:rsidRPr="00063100">
        <w:rPr>
          <w:sz w:val="24"/>
          <w:lang w:val="el-GR" w:eastAsia="el-GR"/>
        </w:rPr>
        <w:t xml:space="preserve">.2.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w:t>
      </w:r>
      <w:r w:rsidRPr="00063100">
        <w:rPr>
          <w:sz w:val="24"/>
          <w:lang w:val="el-GR" w:eastAsia="el-GR"/>
        </w:rPr>
        <w:lastRenderedPageBreak/>
        <w:t>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8"/>
      </w:r>
      <w:r w:rsidRPr="00063100">
        <w:rPr>
          <w:sz w:val="24"/>
          <w:lang w:val="el-GR" w:eastAsia="el-GR"/>
        </w:rPr>
        <w:t xml:space="preserve">.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Pr>
          <w:sz w:val="24"/>
          <w:lang w:val="el-GR" w:eastAsia="el-GR"/>
        </w:rPr>
        <w:t>9</w:t>
      </w:r>
      <w:r w:rsidRPr="00063100">
        <w:rPr>
          <w:sz w:val="24"/>
          <w:lang w:val="el-GR" w:eastAsia="el-GR"/>
        </w:rPr>
        <w:t xml:space="preserve">.3. </w:t>
      </w:r>
      <w:r w:rsidRPr="00063100">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p>
    <w:p w:rsidR="00FD1EE5" w:rsidRPr="00063100" w:rsidRDefault="00FD1EE5" w:rsidP="00FD1EE5">
      <w:pPr>
        <w:spacing w:after="0"/>
        <w:jc w:val="center"/>
        <w:rPr>
          <w:sz w:val="24"/>
          <w:lang w:val="el-GR" w:eastAsia="el-GR"/>
        </w:rPr>
      </w:pPr>
      <w:r>
        <w:rPr>
          <w:sz w:val="24"/>
          <w:lang w:val="el-GR" w:eastAsia="el-GR"/>
        </w:rPr>
        <w:t>Άρθρο 10</w:t>
      </w:r>
    </w:p>
    <w:p w:rsidR="00FD1EE5" w:rsidRPr="00063100" w:rsidRDefault="00FD1EE5" w:rsidP="00FD1EE5">
      <w:pPr>
        <w:spacing w:after="0"/>
        <w:jc w:val="center"/>
        <w:rPr>
          <w:sz w:val="24"/>
          <w:lang w:val="el-GR" w:eastAsia="el-GR"/>
        </w:rPr>
      </w:pPr>
      <w:r w:rsidRPr="00063100">
        <w:rPr>
          <w:sz w:val="24"/>
          <w:lang w:val="el-GR" w:eastAsia="el-GR"/>
        </w:rPr>
        <w:t>Κήρυξη οικονομικού φορέα εκπτώτου –Κυρώσεις</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Pr>
          <w:sz w:val="24"/>
          <w:lang w:val="el-GR" w:eastAsia="el-GR"/>
        </w:rPr>
        <w:t>10</w:t>
      </w:r>
      <w:r w:rsidRPr="00063100">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Pr>
          <w:sz w:val="24"/>
          <w:lang w:val="el-GR" w:eastAsia="el-GR"/>
        </w:rPr>
        <w:t>10</w:t>
      </w:r>
      <w:r w:rsidRPr="00063100">
        <w:rPr>
          <w:sz w:val="24"/>
          <w:lang w:val="el-GR" w:eastAsia="el-GR"/>
        </w:rPr>
        <w:t>.2.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1</w:t>
      </w:r>
      <w:r>
        <w:rPr>
          <w:sz w:val="24"/>
          <w:lang w:val="el-GR" w:eastAsia="el-GR"/>
        </w:rPr>
        <w:t>0</w:t>
      </w:r>
      <w:r w:rsidRPr="00063100">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FD1EE5" w:rsidRPr="00063100" w:rsidRDefault="00FD1EE5" w:rsidP="00FD1EE5">
      <w:pPr>
        <w:spacing w:after="0"/>
        <w:rPr>
          <w:sz w:val="24"/>
          <w:lang w:val="el-GR" w:eastAsia="el-GR"/>
        </w:rPr>
      </w:pPr>
      <w:r w:rsidRPr="00063100">
        <w:rPr>
          <w:sz w:val="24"/>
          <w:lang w:val="el-GR" w:eastAsia="el-GR"/>
        </w:rPr>
        <w:t xml:space="preserve">Δ = (ΤΚΤ ΤΚΕ) </w:t>
      </w:r>
      <w:r w:rsidRPr="00162970">
        <w:rPr>
          <w:sz w:val="24"/>
          <w:lang w:eastAsia="el-GR"/>
        </w:rPr>
        <w:t>x</w:t>
      </w:r>
      <w:r w:rsidRPr="00063100">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FD1EE5" w:rsidRPr="00063100" w:rsidRDefault="00FD1EE5" w:rsidP="00FD1EE5">
      <w:pPr>
        <w:spacing w:after="0"/>
        <w:rPr>
          <w:sz w:val="24"/>
          <w:lang w:val="el-GR" w:eastAsia="el-GR"/>
        </w:rPr>
      </w:pPr>
      <w:r w:rsidRPr="00063100">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FD1EE5" w:rsidRPr="00063100" w:rsidRDefault="00FD1EE5" w:rsidP="00FD1EE5">
      <w:pPr>
        <w:spacing w:after="0"/>
        <w:rPr>
          <w:sz w:val="24"/>
          <w:lang w:val="el-GR" w:eastAsia="el-GR"/>
        </w:rPr>
      </w:pPr>
      <w:r w:rsidRPr="00063100">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FD1EE5" w:rsidRPr="00063100" w:rsidRDefault="00FD1EE5" w:rsidP="00FD1EE5">
      <w:pPr>
        <w:spacing w:after="0"/>
        <w:rPr>
          <w:i/>
          <w:color w:val="0070C0"/>
          <w:sz w:val="24"/>
          <w:lang w:val="el-GR" w:eastAsia="el-GR"/>
        </w:rPr>
      </w:pPr>
      <w:r w:rsidRPr="00063100">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w:t>
      </w:r>
      <w:r>
        <w:rPr>
          <w:sz w:val="24"/>
          <w:lang w:val="el-GR" w:eastAsia="el-GR"/>
        </w:rPr>
        <w:t>1,01</w:t>
      </w:r>
    </w:p>
    <w:p w:rsidR="00FD1EE5" w:rsidRPr="00063100" w:rsidRDefault="00FD1EE5" w:rsidP="00FD1EE5">
      <w:pPr>
        <w:spacing w:after="0"/>
        <w:rPr>
          <w:sz w:val="24"/>
          <w:lang w:val="el-GR" w:eastAsia="el-GR"/>
        </w:rPr>
      </w:pPr>
      <w:r w:rsidRPr="00063100">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r>
        <w:rPr>
          <w:sz w:val="24"/>
          <w:lang w:val="el-GR" w:eastAsia="el-GR"/>
        </w:rPr>
        <w:t>Άρθρο 11</w:t>
      </w:r>
    </w:p>
    <w:p w:rsidR="00FD1EE5" w:rsidRPr="00063100" w:rsidRDefault="00FD1EE5" w:rsidP="00FD1EE5">
      <w:pPr>
        <w:spacing w:after="0"/>
        <w:jc w:val="center"/>
        <w:rPr>
          <w:sz w:val="24"/>
          <w:lang w:val="el-GR" w:eastAsia="el-GR"/>
        </w:rPr>
      </w:pPr>
      <w:r w:rsidRPr="00063100">
        <w:rPr>
          <w:sz w:val="24"/>
          <w:lang w:val="el-GR" w:eastAsia="el-GR"/>
        </w:rPr>
        <w:t>Τροποποίηση σύμβασης κατά τη διάρκειά της</w:t>
      </w:r>
    </w:p>
    <w:p w:rsidR="00FD1EE5" w:rsidRPr="00063100" w:rsidRDefault="00FD1EE5" w:rsidP="00FD1EE5">
      <w:pPr>
        <w:spacing w:after="0"/>
        <w:rPr>
          <w:sz w:val="24"/>
          <w:lang w:val="el-GR" w:eastAsia="el-GR"/>
        </w:rPr>
      </w:pPr>
    </w:p>
    <w:p w:rsidR="00FD1EE5" w:rsidRDefault="00FD1EE5" w:rsidP="00FD1EE5">
      <w:pPr>
        <w:spacing w:after="0"/>
        <w:rPr>
          <w:sz w:val="24"/>
          <w:lang w:val="el-GR" w:eastAsia="el-GR"/>
        </w:rPr>
      </w:pPr>
      <w:r>
        <w:rPr>
          <w:sz w:val="24"/>
          <w:lang w:val="el-GR" w:eastAsia="el-GR"/>
        </w:rPr>
        <w:t>11</w:t>
      </w:r>
      <w:r w:rsidRPr="00063100">
        <w:rPr>
          <w:sz w:val="24"/>
          <w:lang w:val="el-GR" w:eastAsia="el-GR"/>
        </w:rPr>
        <w:t xml:space="preserve">.1.Η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w:t>
      </w:r>
      <w:r>
        <w:rPr>
          <w:sz w:val="24"/>
          <w:lang w:val="el-GR" w:eastAsia="el-GR"/>
        </w:rPr>
        <w:t>4.5 της Διακήρυξης.</w:t>
      </w:r>
    </w:p>
    <w:p w:rsidR="00FD1EE5" w:rsidRDefault="00FD1EE5" w:rsidP="00FD1EE5">
      <w:pPr>
        <w:spacing w:after="0"/>
        <w:rPr>
          <w:sz w:val="24"/>
          <w:lang w:val="el-GR" w:eastAsia="el-GR"/>
        </w:rPr>
      </w:pPr>
    </w:p>
    <w:p w:rsidR="00FD1EE5" w:rsidRDefault="00FD1EE5" w:rsidP="00FD1EE5">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FD1EE5" w:rsidRPr="006C1145" w:rsidRDefault="00FD1EE5" w:rsidP="00FD1EE5">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r>
        <w:rPr>
          <w:sz w:val="24"/>
          <w:lang w:val="el-GR" w:eastAsia="el-GR"/>
        </w:rPr>
        <w:t xml:space="preserve"> </w:t>
      </w:r>
      <w:r w:rsidRPr="006D711E">
        <w:rPr>
          <w:sz w:val="24"/>
          <w:lang w:val="el-GR" w:eastAsia="el-GR"/>
        </w:rPr>
        <w:t>Η αναθέτουσα αρχή διατηρεί το δικαίωμα να παρατείνει την σύμβαση είτε κατά την λήξη της αρχκής σύμβασης είτε κατά την λήξη της σύμβασης προαίρεσης.</w:t>
      </w:r>
    </w:p>
    <w:p w:rsidR="00FD1EE5" w:rsidRDefault="00FD1EE5" w:rsidP="00FD1EE5">
      <w:pPr>
        <w:spacing w:after="0"/>
        <w:rPr>
          <w:i/>
          <w:sz w:val="24"/>
          <w:u w:val="single"/>
          <w:lang w:val="el-GR" w:eastAsia="el-GR"/>
        </w:rPr>
      </w:pPr>
    </w:p>
    <w:p w:rsidR="00FD1EE5" w:rsidRPr="006C1145" w:rsidRDefault="00FD1EE5" w:rsidP="00FD1EE5">
      <w:pPr>
        <w:spacing w:after="0"/>
        <w:rPr>
          <w:sz w:val="24"/>
          <w:lang w:val="el-GR" w:eastAsia="el-GR"/>
        </w:rPr>
      </w:pPr>
      <w:r w:rsidRPr="006C1145">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Pr>
          <w:sz w:val="24"/>
          <w:lang w:val="el-GR" w:eastAsia="el-GR"/>
        </w:rPr>
        <w:t>11</w:t>
      </w:r>
      <w:r w:rsidRPr="00063100">
        <w:rPr>
          <w:sz w:val="24"/>
          <w:lang w:val="el-GR" w:eastAsia="el-GR"/>
        </w:rPr>
        <w:t>.2.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r>
        <w:rPr>
          <w:sz w:val="24"/>
          <w:lang w:val="el-GR" w:eastAsia="el-GR"/>
        </w:rPr>
        <w:t>Άρθρο 12</w:t>
      </w:r>
    </w:p>
    <w:p w:rsidR="00FD1EE5" w:rsidRPr="00063100" w:rsidRDefault="00FD1EE5" w:rsidP="00FD1EE5">
      <w:pPr>
        <w:spacing w:after="0"/>
        <w:jc w:val="center"/>
        <w:rPr>
          <w:sz w:val="24"/>
          <w:lang w:val="el-GR" w:eastAsia="el-GR"/>
        </w:rPr>
      </w:pPr>
      <w:r w:rsidRPr="00063100">
        <w:rPr>
          <w:sz w:val="24"/>
          <w:lang w:val="el-GR" w:eastAsia="el-GR"/>
        </w:rPr>
        <w:t>Ανωτέρα Βία</w:t>
      </w:r>
    </w:p>
    <w:p w:rsidR="00FD1EE5" w:rsidRPr="00063100" w:rsidRDefault="00FD1EE5" w:rsidP="00FD1EE5">
      <w:pPr>
        <w:spacing w:after="0"/>
        <w:jc w:val="center"/>
        <w:rPr>
          <w:sz w:val="24"/>
          <w:lang w:val="el-GR" w:eastAsia="el-GR"/>
        </w:rPr>
      </w:pPr>
    </w:p>
    <w:p w:rsidR="00FD1EE5" w:rsidRPr="00063100" w:rsidRDefault="00FD1EE5" w:rsidP="00FD1EE5">
      <w:pPr>
        <w:spacing w:after="0"/>
        <w:rPr>
          <w:sz w:val="24"/>
          <w:lang w:val="el-GR" w:eastAsia="el-GR"/>
        </w:rPr>
      </w:pPr>
      <w:r>
        <w:rPr>
          <w:sz w:val="24"/>
          <w:lang w:val="el-GR" w:eastAsia="el-GR"/>
        </w:rPr>
        <w:t>12</w:t>
      </w:r>
      <w:r w:rsidRPr="00063100">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FD1EE5" w:rsidRPr="00063100" w:rsidRDefault="00FD1EE5" w:rsidP="00FD1EE5">
      <w:pPr>
        <w:spacing w:after="0"/>
        <w:rPr>
          <w:sz w:val="24"/>
          <w:lang w:val="el-GR" w:eastAsia="el-GR"/>
        </w:rPr>
      </w:pPr>
      <w:r>
        <w:rPr>
          <w:sz w:val="24"/>
          <w:lang w:val="el-GR" w:eastAsia="el-GR"/>
        </w:rPr>
        <w:t>12</w:t>
      </w:r>
      <w:r w:rsidRPr="00063100">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FD1EE5" w:rsidRPr="00063100" w:rsidRDefault="00FD1EE5" w:rsidP="00FD1EE5">
      <w:pPr>
        <w:spacing w:after="0"/>
        <w:rPr>
          <w:sz w:val="24"/>
          <w:lang w:val="el-GR" w:eastAsia="el-GR"/>
        </w:rPr>
      </w:pPr>
      <w:r w:rsidRPr="00063100">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p>
    <w:p w:rsidR="00FD1EE5" w:rsidRPr="00063100" w:rsidRDefault="00FD1EE5" w:rsidP="00FD1EE5">
      <w:pPr>
        <w:spacing w:after="0"/>
        <w:jc w:val="center"/>
        <w:rPr>
          <w:sz w:val="24"/>
          <w:lang w:val="el-GR" w:eastAsia="el-GR"/>
        </w:rPr>
      </w:pPr>
      <w:r>
        <w:rPr>
          <w:sz w:val="24"/>
          <w:lang w:val="el-GR" w:eastAsia="el-GR"/>
        </w:rPr>
        <w:t>Άρθρο 13</w:t>
      </w:r>
    </w:p>
    <w:p w:rsidR="00FD1EE5" w:rsidRPr="00063100" w:rsidRDefault="00FD1EE5" w:rsidP="00FD1EE5">
      <w:pPr>
        <w:spacing w:after="0"/>
        <w:jc w:val="center"/>
        <w:rPr>
          <w:sz w:val="24"/>
          <w:lang w:val="el-GR" w:eastAsia="el-GR"/>
        </w:rPr>
      </w:pPr>
      <w:r w:rsidRPr="00063100">
        <w:rPr>
          <w:sz w:val="24"/>
          <w:lang w:val="el-GR" w:eastAsia="el-GR"/>
        </w:rPr>
        <w:t>Ολοκλήρωση συμβατικού αντικειμένου</w:t>
      </w:r>
    </w:p>
    <w:p w:rsidR="00FD1EE5" w:rsidRPr="00063100" w:rsidRDefault="00FD1EE5" w:rsidP="00FD1EE5">
      <w:pPr>
        <w:spacing w:after="0"/>
        <w:jc w:val="center"/>
        <w:rPr>
          <w:sz w:val="24"/>
          <w:lang w:val="el-GR" w:eastAsia="el-GR"/>
        </w:rPr>
      </w:pPr>
    </w:p>
    <w:p w:rsidR="00FD1EE5" w:rsidRPr="00063100" w:rsidRDefault="00FD1EE5" w:rsidP="00FD1EE5">
      <w:pPr>
        <w:rPr>
          <w:sz w:val="24"/>
          <w:lang w:val="el-GR" w:eastAsia="el-GR"/>
        </w:rPr>
      </w:pPr>
      <w:r w:rsidRPr="00063100">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w:t>
      </w:r>
      <w:r w:rsidRPr="00063100">
        <w:rPr>
          <w:sz w:val="24"/>
          <w:lang w:val="el-GR" w:eastAsia="el-GR"/>
        </w:rPr>
        <w:lastRenderedPageBreak/>
        <w:t xml:space="preserve">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r>
        <w:rPr>
          <w:sz w:val="24"/>
          <w:lang w:val="el-GR" w:eastAsia="el-GR"/>
        </w:rPr>
        <w:t>Άρθρο 14</w:t>
      </w:r>
    </w:p>
    <w:p w:rsidR="00FD1EE5" w:rsidRPr="00063100" w:rsidRDefault="00FD1EE5" w:rsidP="00FD1EE5">
      <w:pPr>
        <w:spacing w:after="0"/>
        <w:jc w:val="center"/>
        <w:rPr>
          <w:sz w:val="24"/>
          <w:lang w:val="el-GR" w:eastAsia="el-GR"/>
        </w:rPr>
      </w:pPr>
      <w:r w:rsidRPr="00063100">
        <w:rPr>
          <w:sz w:val="24"/>
          <w:lang w:val="el-GR" w:eastAsia="el-GR"/>
        </w:rPr>
        <w:t>Δικαίωμα μονομερούς λύσης της σύμβασης</w:t>
      </w:r>
    </w:p>
    <w:p w:rsidR="00FD1EE5" w:rsidRPr="00063100" w:rsidRDefault="00FD1EE5" w:rsidP="00FD1EE5">
      <w:pPr>
        <w:spacing w:after="0"/>
        <w:rPr>
          <w:sz w:val="24"/>
          <w:lang w:val="el-GR" w:eastAsia="el-GR"/>
        </w:rPr>
      </w:pPr>
    </w:p>
    <w:p w:rsidR="00FD1EE5" w:rsidRPr="00063100" w:rsidRDefault="00FD1EE5" w:rsidP="00FD1EE5">
      <w:pPr>
        <w:rPr>
          <w:sz w:val="24"/>
          <w:lang w:val="el-GR" w:eastAsia="el-GR"/>
        </w:rPr>
      </w:pPr>
      <w:r w:rsidRPr="00063100">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p>
    <w:p w:rsidR="00FD1EE5" w:rsidRPr="00063100" w:rsidRDefault="00FD1EE5" w:rsidP="00FD1EE5">
      <w:pPr>
        <w:spacing w:after="0"/>
        <w:jc w:val="center"/>
        <w:rPr>
          <w:sz w:val="24"/>
          <w:lang w:val="el-GR" w:eastAsia="el-GR"/>
        </w:rPr>
      </w:pPr>
      <w:r>
        <w:rPr>
          <w:sz w:val="24"/>
          <w:lang w:val="el-GR" w:eastAsia="el-GR"/>
        </w:rPr>
        <w:t>Άρθρο 15</w:t>
      </w:r>
    </w:p>
    <w:p w:rsidR="00FD1EE5" w:rsidRPr="00063100" w:rsidRDefault="00FD1EE5" w:rsidP="00FD1EE5">
      <w:pPr>
        <w:spacing w:after="0"/>
        <w:jc w:val="center"/>
        <w:rPr>
          <w:sz w:val="24"/>
          <w:lang w:val="el-GR" w:eastAsia="el-GR"/>
        </w:rPr>
      </w:pPr>
      <w:r w:rsidRPr="00063100">
        <w:rPr>
          <w:sz w:val="24"/>
          <w:lang w:val="el-GR" w:eastAsia="el-GR"/>
        </w:rPr>
        <w:t>Εφαρμοστέο Δίκαιο – Επίλυση Διαφορών</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Pr>
          <w:sz w:val="24"/>
          <w:lang w:val="el-GR" w:eastAsia="el-GR"/>
        </w:rPr>
        <w:t>15</w:t>
      </w:r>
      <w:r w:rsidRPr="00063100">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sidRPr="00063100">
        <w:rPr>
          <w:sz w:val="24"/>
          <w:lang w:val="el-GR" w:eastAsia="el-GR"/>
        </w:rPr>
        <w:t>1</w:t>
      </w:r>
      <w:r w:rsidRPr="005D16EF">
        <w:rPr>
          <w:sz w:val="24"/>
          <w:lang w:val="el-GR" w:eastAsia="el-GR"/>
        </w:rPr>
        <w:t>5</w:t>
      </w:r>
      <w:r w:rsidRPr="00063100">
        <w:rPr>
          <w:sz w:val="24"/>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r>
        <w:rPr>
          <w:sz w:val="24"/>
          <w:lang w:val="el-GR" w:eastAsia="el-GR"/>
        </w:rPr>
        <w:t>15</w:t>
      </w:r>
      <w:r w:rsidRPr="00063100">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FD1EE5" w:rsidRPr="00063100" w:rsidRDefault="00FD1EE5" w:rsidP="00FD1EE5">
      <w:pPr>
        <w:spacing w:after="0"/>
        <w:rPr>
          <w:sz w:val="24"/>
          <w:lang w:val="el-GR" w:eastAsia="el-GR"/>
        </w:rPr>
      </w:pPr>
    </w:p>
    <w:p w:rsidR="00FD1EE5" w:rsidRPr="00063100" w:rsidRDefault="00FD1EE5" w:rsidP="00FD1EE5">
      <w:pPr>
        <w:spacing w:after="0"/>
        <w:rPr>
          <w:sz w:val="24"/>
          <w:lang w:val="el-GR" w:eastAsia="el-GR"/>
        </w:rPr>
      </w:pPr>
    </w:p>
    <w:p w:rsidR="00FD1EE5" w:rsidRPr="00063100" w:rsidRDefault="00FD1EE5" w:rsidP="00FD1EE5">
      <w:pPr>
        <w:jc w:val="center"/>
        <w:rPr>
          <w:sz w:val="24"/>
          <w:lang w:val="el-GR" w:eastAsia="el-GR"/>
        </w:rPr>
      </w:pPr>
      <w:r>
        <w:rPr>
          <w:sz w:val="24"/>
          <w:lang w:val="el-GR" w:eastAsia="el-GR"/>
        </w:rPr>
        <w:t>Άρθρο 16</w:t>
      </w:r>
    </w:p>
    <w:p w:rsidR="00FD1EE5" w:rsidRPr="00063100" w:rsidRDefault="00FD1EE5" w:rsidP="00FD1EE5">
      <w:pPr>
        <w:jc w:val="center"/>
        <w:rPr>
          <w:sz w:val="24"/>
          <w:lang w:val="el-GR" w:eastAsia="el-GR"/>
        </w:rPr>
      </w:pPr>
      <w:r w:rsidRPr="00063100">
        <w:rPr>
          <w:sz w:val="24"/>
          <w:lang w:val="el-GR" w:eastAsia="el-GR"/>
        </w:rPr>
        <w:t>Συμμόρφωση με τον Κανονισμό ΕΕ/2016/2019 και τον ν. 4624/2019 (Α 137)</w:t>
      </w:r>
      <w:r w:rsidRPr="00162970">
        <w:rPr>
          <w:rStyle w:val="ad"/>
          <w:sz w:val="24"/>
          <w:lang w:eastAsia="el-GR"/>
        </w:rPr>
        <w:footnoteReference w:id="29"/>
      </w:r>
      <w:r w:rsidRPr="00063100">
        <w:rPr>
          <w:sz w:val="24"/>
          <w:lang w:val="el-GR" w:eastAsia="el-GR"/>
        </w:rPr>
        <w:t xml:space="preserve"> </w:t>
      </w:r>
    </w:p>
    <w:p w:rsidR="00FD1EE5" w:rsidRPr="00063100" w:rsidRDefault="00FD1EE5" w:rsidP="00FD1EE5">
      <w:pPr>
        <w:jc w:val="center"/>
        <w:rPr>
          <w:sz w:val="24"/>
          <w:lang w:val="el-GR" w:eastAsia="el-GR"/>
        </w:rPr>
      </w:pPr>
    </w:p>
    <w:p w:rsidR="00FD1EE5" w:rsidRPr="00D83E3C" w:rsidRDefault="00FD1EE5" w:rsidP="00FD1EE5">
      <w:pPr>
        <w:rPr>
          <w:sz w:val="24"/>
          <w:lang w:val="el-GR" w:eastAsia="el-GR"/>
        </w:rPr>
      </w:pPr>
      <w:r w:rsidRPr="00063100">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063100">
        <w:rPr>
          <w:sz w:val="24"/>
          <w:lang w:val="el-GR" w:eastAsia="el-GR"/>
        </w:rPr>
        <w:t xml:space="preserve"> </w:t>
      </w:r>
      <w:r w:rsidRPr="00162970">
        <w:rPr>
          <w:sz w:val="24"/>
          <w:lang w:eastAsia="el-GR"/>
        </w:rPr>
        <w:t>Data</w:t>
      </w:r>
      <w:r w:rsidRPr="00063100">
        <w:rPr>
          <w:sz w:val="24"/>
          <w:lang w:val="el-GR" w:eastAsia="el-GR"/>
        </w:rPr>
        <w:t xml:space="preserve"> </w:t>
      </w:r>
      <w:r w:rsidRPr="00162970">
        <w:rPr>
          <w:sz w:val="24"/>
          <w:lang w:eastAsia="el-GR"/>
        </w:rPr>
        <w:t>Protection</w:t>
      </w:r>
      <w:r w:rsidRPr="00063100">
        <w:rPr>
          <w:sz w:val="24"/>
          <w:lang w:val="el-GR" w:eastAsia="el-GR"/>
        </w:rPr>
        <w:t xml:space="preserve"> </w:t>
      </w:r>
      <w:r w:rsidRPr="00162970">
        <w:rPr>
          <w:sz w:val="24"/>
          <w:lang w:eastAsia="el-GR"/>
        </w:rPr>
        <w:t>Regulation</w:t>
      </w:r>
      <w:r w:rsidRPr="00063100">
        <w:rPr>
          <w:sz w:val="24"/>
          <w:lang w:val="el-GR" w:eastAsia="el-GR"/>
        </w:rPr>
        <w:t xml:space="preserve"> – </w:t>
      </w:r>
      <w:r w:rsidRPr="00162970">
        <w:rPr>
          <w:sz w:val="24"/>
          <w:lang w:eastAsia="el-GR"/>
        </w:rPr>
        <w:t>GDPR</w:t>
      </w:r>
      <w:r w:rsidRPr="00063100">
        <w:rPr>
          <w:sz w:val="24"/>
          <w:lang w:val="el-GR" w:eastAsia="el-GR"/>
        </w:rPr>
        <w:t xml:space="preserve">) και του ν. 4624/2019. </w:t>
      </w:r>
      <w:r w:rsidRPr="00D83E3C">
        <w:rPr>
          <w:sz w:val="24"/>
          <w:lang w:val="el-GR" w:eastAsia="el-GR"/>
        </w:rPr>
        <w:t>Ειδικότερα:</w:t>
      </w:r>
    </w:p>
    <w:p w:rsidR="00FD1EE5" w:rsidRPr="00063100" w:rsidRDefault="00FD1EE5" w:rsidP="00FD1EE5">
      <w:pPr>
        <w:rPr>
          <w:sz w:val="24"/>
          <w:lang w:val="el-GR" w:eastAsia="el-GR"/>
        </w:rPr>
      </w:pPr>
      <w:r w:rsidRPr="00063100">
        <w:rPr>
          <w:b/>
          <w:sz w:val="24"/>
          <w:lang w:val="el-GR" w:eastAsia="el-GR"/>
        </w:rPr>
        <w:t>Α)</w:t>
      </w:r>
      <w:r w:rsidRPr="00063100">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063100">
        <w:rPr>
          <w:strike/>
          <w:sz w:val="24"/>
          <w:lang w:val="el-GR" w:eastAsia="el-GR"/>
        </w:rPr>
        <w:t>/</w:t>
      </w:r>
      <w:r w:rsidRPr="00063100">
        <w:rPr>
          <w:sz w:val="24"/>
          <w:lang w:val="el-GR" w:eastAsia="el-GR"/>
        </w:rPr>
        <w:t>συνεργατών/δανειζόντων εμπειρία/υπεργολάβων του, ισχύουν τα παρακάτω:</w:t>
      </w:r>
    </w:p>
    <w:p w:rsidR="00FD1EE5" w:rsidRPr="00063100" w:rsidRDefault="00FD1EE5" w:rsidP="00FD1EE5">
      <w:pPr>
        <w:rPr>
          <w:sz w:val="24"/>
          <w:lang w:val="el-GR" w:eastAsia="el-GR"/>
        </w:rPr>
      </w:pPr>
      <w:r w:rsidRPr="00063100">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FD1EE5" w:rsidRPr="00063100" w:rsidRDefault="00FD1EE5" w:rsidP="00FD1EE5">
      <w:pPr>
        <w:rPr>
          <w:sz w:val="24"/>
          <w:lang w:val="el-GR" w:eastAsia="el-GR"/>
        </w:rPr>
      </w:pPr>
      <w:r w:rsidRPr="00063100">
        <w:rPr>
          <w:sz w:val="24"/>
          <w:lang w:val="el-GR" w:eastAsia="el-GR"/>
        </w:rPr>
        <w:lastRenderedPageBreak/>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063100">
        <w:rPr>
          <w:lang w:val="el-GR"/>
        </w:rPr>
        <w:t xml:space="preserve"> </w:t>
      </w:r>
      <w:r w:rsidRPr="00063100">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FD1EE5" w:rsidRPr="00063100" w:rsidRDefault="00FD1EE5" w:rsidP="00FD1EE5">
      <w:pPr>
        <w:rPr>
          <w:sz w:val="24"/>
          <w:lang w:val="el-GR" w:eastAsia="el-GR"/>
        </w:rPr>
      </w:pPr>
      <w:r w:rsidRPr="00063100">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FD1EE5" w:rsidRPr="00063100" w:rsidRDefault="00FD1EE5" w:rsidP="00FD1EE5">
      <w:pPr>
        <w:rPr>
          <w:sz w:val="24"/>
          <w:lang w:val="el-GR" w:eastAsia="el-GR"/>
        </w:rPr>
      </w:pPr>
      <w:r w:rsidRPr="00063100">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FD1EE5" w:rsidRPr="00063100" w:rsidRDefault="00FD1EE5" w:rsidP="00FD1EE5">
      <w:pPr>
        <w:rPr>
          <w:sz w:val="24"/>
          <w:lang w:val="el-GR" w:eastAsia="el-GR"/>
        </w:rPr>
      </w:pPr>
      <w:r w:rsidRPr="00063100">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063100">
        <w:rPr>
          <w:lang w:val="el-GR"/>
        </w:rPr>
        <w:t xml:space="preserve"> </w:t>
      </w:r>
      <w:r w:rsidRPr="00063100">
        <w:rPr>
          <w:sz w:val="24"/>
          <w:lang w:val="el-GR" w:eastAsia="el-GR"/>
        </w:rPr>
        <w:t>ή και εναντίωσης υπό συγκεκριμένες προϋποθέσεις, στην επεξεργασία δεδομένων προσωπικού χαρακτήρα.</w:t>
      </w:r>
    </w:p>
    <w:p w:rsidR="00FD1EE5" w:rsidRPr="00063100" w:rsidRDefault="00FD1EE5" w:rsidP="00FD1EE5">
      <w:pPr>
        <w:rPr>
          <w:sz w:val="24"/>
          <w:lang w:val="el-GR" w:eastAsia="el-GR"/>
        </w:rPr>
      </w:pPr>
      <w:r w:rsidRPr="00063100">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FD1EE5" w:rsidRPr="00063100" w:rsidRDefault="00FD1EE5" w:rsidP="00FD1EE5">
      <w:pPr>
        <w:rPr>
          <w:sz w:val="24"/>
          <w:lang w:val="el-GR" w:eastAsia="el-GR"/>
        </w:rPr>
      </w:pPr>
      <w:r w:rsidRPr="00063100">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FD1EE5" w:rsidRPr="00063100" w:rsidRDefault="00FD1EE5" w:rsidP="00FD1EE5">
      <w:pPr>
        <w:rPr>
          <w:sz w:val="24"/>
          <w:lang w:val="el-GR" w:eastAsia="el-GR"/>
        </w:rPr>
      </w:pPr>
      <w:r w:rsidRPr="00063100">
        <w:rPr>
          <w:sz w:val="24"/>
          <w:lang w:val="el-GR" w:eastAsia="el-GR"/>
        </w:rPr>
        <w:t xml:space="preserve">Τα στοιχεία επικοινωνίας με τον υπεύθυνο για την προστασία των προσωπικών δεδομένων της Αναθέτουσας Αρχής είναι τα ακόλουθα </w:t>
      </w:r>
      <w:r w:rsidRPr="00295099">
        <w:rPr>
          <w:sz w:val="24"/>
          <w:lang w:val="el-GR" w:eastAsia="el-GR"/>
        </w:rPr>
        <w:t xml:space="preserve">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FD1EE5" w:rsidRPr="00063100" w:rsidRDefault="00FD1EE5" w:rsidP="00FD1EE5">
      <w:pPr>
        <w:rPr>
          <w:sz w:val="24"/>
          <w:lang w:val="el-GR" w:eastAsia="el-GR"/>
        </w:rPr>
      </w:pPr>
    </w:p>
    <w:p w:rsidR="00FD1EE5" w:rsidRPr="005D16EF" w:rsidRDefault="00FD1EE5" w:rsidP="00FD1EE5">
      <w:pPr>
        <w:rPr>
          <w:sz w:val="24"/>
          <w:lang w:val="el-GR" w:eastAsia="el-GR"/>
        </w:rPr>
      </w:pPr>
      <w:r w:rsidRPr="00162970">
        <w:rPr>
          <w:sz w:val="24"/>
          <w:lang w:eastAsia="el-GR"/>
        </w:rPr>
        <w:t>B</w:t>
      </w:r>
      <w:r w:rsidRPr="00063100">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w:t>
      </w:r>
      <w:r w:rsidRPr="005D16EF">
        <w:rPr>
          <w:sz w:val="24"/>
          <w:lang w:val="el-GR" w:eastAsia="el-GR"/>
        </w:rPr>
        <w:t xml:space="preserve">Ειδικότερα, ισχύουν τα ακόλουθα: </w:t>
      </w:r>
    </w:p>
    <w:p w:rsidR="00FD1EE5" w:rsidRPr="005D16EF" w:rsidRDefault="00FD1EE5" w:rsidP="00FD1EE5">
      <w:pPr>
        <w:rPr>
          <w:sz w:val="24"/>
          <w:lang w:val="el-GR" w:eastAsia="el-GR"/>
        </w:rPr>
      </w:pPr>
      <w:r w:rsidRPr="005D16EF">
        <w:rPr>
          <w:sz w:val="24"/>
          <w:lang w:val="el-GR" w:eastAsia="el-GR"/>
        </w:rPr>
        <w:t>ο Ανάδοχος (εκτελών την επεξεργασία)</w:t>
      </w:r>
    </w:p>
    <w:p w:rsidR="00FD1EE5" w:rsidRPr="00063100" w:rsidRDefault="00FD1EE5" w:rsidP="00FD1EE5">
      <w:pPr>
        <w:rPr>
          <w:sz w:val="24"/>
          <w:lang w:val="el-GR" w:eastAsia="el-GR"/>
        </w:rPr>
      </w:pPr>
      <w:r w:rsidRPr="00063100">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FD1EE5" w:rsidRPr="00063100" w:rsidRDefault="00FD1EE5" w:rsidP="00FD1EE5">
      <w:pPr>
        <w:rPr>
          <w:sz w:val="24"/>
          <w:lang w:val="el-GR" w:eastAsia="el-GR"/>
        </w:rPr>
      </w:pPr>
      <w:r w:rsidRPr="00063100">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FD1EE5" w:rsidRPr="00063100" w:rsidRDefault="00FD1EE5" w:rsidP="00FD1EE5">
      <w:pPr>
        <w:rPr>
          <w:sz w:val="24"/>
          <w:lang w:val="el-GR" w:eastAsia="el-GR"/>
        </w:rPr>
      </w:pPr>
      <w:r w:rsidRPr="00063100">
        <w:rPr>
          <w:sz w:val="24"/>
          <w:lang w:val="el-GR" w:eastAsia="el-GR"/>
        </w:rPr>
        <w:lastRenderedPageBreak/>
        <w:t xml:space="preserve">γ) λαμβάνει όλα τα απαιτούμενα μέτρα δυνάμει του άρθρου 32  του ΓΚΠΔ, </w:t>
      </w:r>
    </w:p>
    <w:p w:rsidR="00FD1EE5" w:rsidRPr="00063100" w:rsidRDefault="00FD1EE5" w:rsidP="00FD1EE5">
      <w:pPr>
        <w:rPr>
          <w:sz w:val="24"/>
          <w:lang w:val="el-GR" w:eastAsia="el-GR"/>
        </w:rPr>
      </w:pPr>
      <w:r w:rsidRPr="00063100">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FD1EE5" w:rsidRPr="00063100" w:rsidRDefault="00FD1EE5" w:rsidP="00FD1EE5">
      <w:pPr>
        <w:rPr>
          <w:sz w:val="24"/>
          <w:lang w:val="el-GR" w:eastAsia="el-GR"/>
        </w:rPr>
      </w:pPr>
      <w:r w:rsidRPr="00063100">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063100">
        <w:rPr>
          <w:sz w:val="24"/>
          <w:lang w:val="el-GR" w:eastAsia="el-GR"/>
        </w:rPr>
        <w:t xml:space="preserve"> δικαιωμάτων του υποκειμένου των δεδομένων, </w:t>
      </w:r>
    </w:p>
    <w:p w:rsidR="00FD1EE5" w:rsidRPr="00063100" w:rsidRDefault="00FD1EE5" w:rsidP="00FD1EE5">
      <w:pPr>
        <w:rPr>
          <w:sz w:val="24"/>
          <w:lang w:val="el-GR" w:eastAsia="el-GR"/>
        </w:rPr>
      </w:pPr>
      <w:r w:rsidRPr="00063100">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FD1EE5" w:rsidRPr="00063100" w:rsidRDefault="00FD1EE5" w:rsidP="00FD1EE5">
      <w:pPr>
        <w:rPr>
          <w:sz w:val="24"/>
          <w:lang w:val="el-GR" w:eastAsia="el-GR"/>
        </w:rPr>
      </w:pPr>
      <w:r w:rsidRPr="00063100">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FD1EE5" w:rsidRPr="00063100" w:rsidRDefault="00FD1EE5" w:rsidP="00FD1EE5">
      <w:pPr>
        <w:rPr>
          <w:sz w:val="24"/>
          <w:lang w:val="el-GR" w:eastAsia="el-GR"/>
        </w:rPr>
      </w:pPr>
      <w:r w:rsidRPr="00063100">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FD1EE5" w:rsidRPr="00063100" w:rsidRDefault="00FD1EE5" w:rsidP="00FD1EE5">
      <w:pPr>
        <w:rPr>
          <w:sz w:val="24"/>
          <w:lang w:val="el-GR" w:eastAsia="el-GR"/>
        </w:rPr>
      </w:pPr>
      <w:r w:rsidRPr="00063100">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FD1EE5" w:rsidRPr="00063100" w:rsidRDefault="00FD1EE5" w:rsidP="00FD1EE5">
      <w:pPr>
        <w:spacing w:after="0"/>
        <w:jc w:val="center"/>
        <w:rPr>
          <w:sz w:val="24"/>
          <w:lang w:val="el-GR" w:eastAsia="el-GR"/>
        </w:rPr>
      </w:pPr>
    </w:p>
    <w:p w:rsidR="00FD1EE5" w:rsidRPr="00063100" w:rsidRDefault="00FD1EE5" w:rsidP="00FD1EE5">
      <w:pPr>
        <w:spacing w:after="0"/>
        <w:jc w:val="center"/>
        <w:rPr>
          <w:sz w:val="24"/>
          <w:lang w:val="el-GR" w:eastAsia="el-GR"/>
        </w:rPr>
      </w:pPr>
    </w:p>
    <w:p w:rsidR="00FD1EE5" w:rsidRPr="005D16EF" w:rsidRDefault="00FD1EE5" w:rsidP="00FD1EE5">
      <w:pPr>
        <w:spacing w:after="0"/>
        <w:jc w:val="center"/>
        <w:rPr>
          <w:sz w:val="24"/>
          <w:lang w:val="el-GR" w:eastAsia="el-GR"/>
        </w:rPr>
      </w:pPr>
      <w:r w:rsidRPr="005D16EF">
        <w:rPr>
          <w:sz w:val="24"/>
          <w:lang w:val="el-GR" w:eastAsia="el-GR"/>
        </w:rPr>
        <w:t>Άρθρο 20</w:t>
      </w:r>
    </w:p>
    <w:p w:rsidR="00FD1EE5" w:rsidRPr="005D16EF" w:rsidRDefault="00FD1EE5" w:rsidP="00FD1EE5">
      <w:pPr>
        <w:spacing w:after="0"/>
        <w:jc w:val="center"/>
        <w:rPr>
          <w:sz w:val="24"/>
          <w:lang w:val="el-GR" w:eastAsia="el-GR"/>
        </w:rPr>
      </w:pPr>
      <w:r w:rsidRPr="005D16EF">
        <w:rPr>
          <w:sz w:val="24"/>
          <w:lang w:val="el-GR" w:eastAsia="el-GR"/>
        </w:rPr>
        <w:t>Λοιποί όροι</w:t>
      </w:r>
    </w:p>
    <w:p w:rsidR="00FD1EE5" w:rsidRPr="005D16EF" w:rsidRDefault="00FD1EE5" w:rsidP="00FD1EE5">
      <w:pPr>
        <w:spacing w:after="0"/>
        <w:jc w:val="center"/>
        <w:rPr>
          <w:sz w:val="24"/>
          <w:lang w:val="el-GR" w:eastAsia="el-GR"/>
        </w:rPr>
      </w:pPr>
    </w:p>
    <w:p w:rsidR="00FD1EE5" w:rsidRPr="00063100" w:rsidRDefault="00FD1EE5" w:rsidP="00FD1EE5">
      <w:pPr>
        <w:rPr>
          <w:sz w:val="24"/>
          <w:lang w:val="el-GR" w:eastAsia="el-GR"/>
        </w:rPr>
      </w:pPr>
      <w:r w:rsidRPr="00063100">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FD1EE5" w:rsidRPr="00063100" w:rsidRDefault="00FD1EE5" w:rsidP="00FD1EE5">
      <w:pPr>
        <w:rPr>
          <w:sz w:val="24"/>
          <w:lang w:val="el-GR" w:eastAsia="el-GR"/>
        </w:rPr>
      </w:pPr>
      <w:r w:rsidRPr="00063100">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FD1EE5" w:rsidRPr="00063100" w:rsidRDefault="00FD1EE5" w:rsidP="00FD1EE5">
      <w:pPr>
        <w:rPr>
          <w:sz w:val="24"/>
          <w:lang w:val="el-GR" w:eastAsia="el-GR"/>
        </w:rPr>
      </w:pPr>
      <w:r w:rsidRPr="00063100">
        <w:rPr>
          <w:sz w:val="24"/>
          <w:lang w:val="el-GR" w:eastAsia="el-GR"/>
        </w:rPr>
        <w:t xml:space="preserve">Αφού συντάχθηκε η παρούσα σύμβαση σε δύο αντίτυπα </w:t>
      </w:r>
      <w:r w:rsidRPr="00063100">
        <w:rPr>
          <w:i/>
          <w:color w:val="2E74B5"/>
          <w:sz w:val="24"/>
          <w:lang w:val="el-GR" w:eastAsia="el-GR"/>
        </w:rPr>
        <w:t>[η αναφορά σε δύο αντίτυπα αφορά μόνο στην περίπτωση της ιδιόχειρης υπογραφής]</w:t>
      </w:r>
      <w:r w:rsidRPr="00063100">
        <w:rPr>
          <w:sz w:val="24"/>
          <w:lang w:val="el-GR" w:eastAsia="el-GR"/>
        </w:rPr>
        <w:t>, αναγνώστηκε και υπογράφηκε ως ακολούθως από τα συμβαλλόμενα μέρη.</w:t>
      </w:r>
    </w:p>
    <w:p w:rsidR="00FD1EE5" w:rsidRPr="00063100" w:rsidRDefault="00FD1EE5" w:rsidP="00FD1EE5">
      <w:pPr>
        <w:rPr>
          <w:sz w:val="24"/>
          <w:lang w:val="el-GR" w:eastAsia="el-GR"/>
        </w:rPr>
      </w:pPr>
    </w:p>
    <w:p w:rsidR="00FD1EE5" w:rsidRPr="00162970" w:rsidRDefault="00FD1EE5" w:rsidP="00FD1EE5">
      <w:pPr>
        <w:jc w:val="center"/>
        <w:rPr>
          <w:sz w:val="24"/>
          <w:lang w:eastAsia="el-GR"/>
        </w:rPr>
      </w:pPr>
      <w:r>
        <w:rPr>
          <w:sz w:val="24"/>
          <w:lang w:val="el-GR" w:eastAsia="el-GR"/>
        </w:rPr>
        <w:t>Ο</w:t>
      </w:r>
      <w:r w:rsidRPr="00162970">
        <w:rPr>
          <w:sz w:val="24"/>
          <w:lang w:eastAsia="el-GR"/>
        </w:rPr>
        <w:t>Ι ΣΥΜΒΑΛΛΟΜΕΝΟΙ</w:t>
      </w:r>
    </w:p>
    <w:tbl>
      <w:tblPr>
        <w:tblW w:w="0" w:type="auto"/>
        <w:jc w:val="center"/>
        <w:tblLook w:val="04A0" w:firstRow="1" w:lastRow="0" w:firstColumn="1" w:lastColumn="0" w:noHBand="0" w:noVBand="1"/>
      </w:tblPr>
      <w:tblGrid>
        <w:gridCol w:w="3085"/>
        <w:gridCol w:w="2268"/>
        <w:gridCol w:w="3169"/>
      </w:tblGrid>
      <w:tr w:rsidR="00FD1EE5" w:rsidRPr="006C1C8B" w:rsidTr="0060527A">
        <w:trPr>
          <w:trHeight w:val="838"/>
          <w:jc w:val="center"/>
        </w:trPr>
        <w:tc>
          <w:tcPr>
            <w:tcW w:w="3085" w:type="dxa"/>
            <w:shd w:val="clear" w:color="auto" w:fill="auto"/>
            <w:vAlign w:val="center"/>
          </w:tcPr>
          <w:p w:rsidR="00FD1EE5" w:rsidRPr="006C1C8B" w:rsidRDefault="00FD1EE5" w:rsidP="0060527A">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FD1EE5" w:rsidRPr="006C1C8B" w:rsidRDefault="00FD1EE5" w:rsidP="0060527A">
            <w:pPr>
              <w:jc w:val="center"/>
              <w:rPr>
                <w:sz w:val="24"/>
                <w:lang w:eastAsia="el-GR"/>
              </w:rPr>
            </w:pPr>
          </w:p>
        </w:tc>
        <w:tc>
          <w:tcPr>
            <w:tcW w:w="3169" w:type="dxa"/>
            <w:shd w:val="clear" w:color="auto" w:fill="auto"/>
            <w:vAlign w:val="center"/>
          </w:tcPr>
          <w:p w:rsidR="00FD1EE5" w:rsidRPr="006C1C8B" w:rsidRDefault="00FD1EE5" w:rsidP="0060527A">
            <w:pPr>
              <w:jc w:val="center"/>
              <w:rPr>
                <w:sz w:val="24"/>
                <w:lang w:eastAsia="el-GR"/>
              </w:rPr>
            </w:pPr>
            <w:r w:rsidRPr="006C1C8B">
              <w:rPr>
                <w:sz w:val="24"/>
                <w:lang w:eastAsia="el-GR"/>
              </w:rPr>
              <w:t>ΓΙΑ ΤΟΝ ΑΝΑΔΟΧΟ</w:t>
            </w:r>
          </w:p>
        </w:tc>
      </w:tr>
    </w:tbl>
    <w:p w:rsidR="00FD1EE5" w:rsidRDefault="00FD1EE5" w:rsidP="00FD1EE5">
      <w:pPr>
        <w:rPr>
          <w:sz w:val="24"/>
          <w:lang w:eastAsia="el-GR"/>
        </w:rPr>
      </w:pPr>
    </w:p>
    <w:p w:rsidR="00FD1EE5" w:rsidRDefault="00FD1EE5" w:rsidP="00FD1EE5">
      <w:pPr>
        <w:rPr>
          <w:sz w:val="24"/>
          <w:lang w:eastAsia="el-GR"/>
        </w:rPr>
      </w:pPr>
    </w:p>
    <w:p w:rsidR="00FD1EE5" w:rsidRDefault="00FD1EE5" w:rsidP="00FD1EE5">
      <w:pPr>
        <w:rPr>
          <w:sz w:val="24"/>
          <w:lang w:eastAsia="el-GR"/>
        </w:rPr>
      </w:pPr>
    </w:p>
    <w:p w:rsidR="00FD1EE5" w:rsidRDefault="00FD1EE5" w:rsidP="00FD1EE5">
      <w:pPr>
        <w:rPr>
          <w:sz w:val="24"/>
          <w:lang w:eastAsia="el-GR"/>
        </w:rPr>
      </w:pPr>
    </w:p>
    <w:p w:rsidR="00FD1EE5" w:rsidRPr="00162970" w:rsidRDefault="00FD1EE5" w:rsidP="00FD1EE5">
      <w:pPr>
        <w:rPr>
          <w:sz w:val="24"/>
          <w:lang w:eastAsia="el-GR"/>
        </w:rPr>
      </w:pPr>
    </w:p>
    <w:p w:rsidR="00FD1EE5" w:rsidRDefault="00FD1EE5" w:rsidP="00FD1EE5">
      <w:pPr>
        <w:rPr>
          <w:color w:val="0070C0"/>
          <w:szCs w:val="22"/>
          <w:lang w:val="el-GR" w:eastAsia="el-GR"/>
        </w:rPr>
      </w:pPr>
      <w:r w:rsidRPr="00FA4626">
        <w:rPr>
          <w:b/>
          <w:szCs w:val="22"/>
          <w:u w:val="single"/>
          <w:lang w:val="el-GR"/>
        </w:rPr>
        <w:lastRenderedPageBreak/>
        <w:t xml:space="preserve">ΡΗΤΡΑ ΑΚΕΡΑΙΟΤΗΤΑΣ </w:t>
      </w:r>
      <w:r w:rsidRPr="00FA4626">
        <w:rPr>
          <w:color w:val="0070C0"/>
          <w:szCs w:val="22"/>
          <w:lang w:val="el-GR"/>
        </w:rPr>
        <w:t>[επισυνάπτεται στο συμφωνητικό]</w:t>
      </w:r>
    </w:p>
    <w:p w:rsidR="00FD1EE5" w:rsidRPr="00FA4626" w:rsidRDefault="00FD1EE5" w:rsidP="00FD1EE5">
      <w:pPr>
        <w:rPr>
          <w:szCs w:val="22"/>
          <w:lang w:val="el-GR"/>
        </w:rPr>
      </w:pPr>
    </w:p>
    <w:p w:rsidR="00FD1EE5" w:rsidRPr="00FA4626" w:rsidRDefault="00FD1EE5" w:rsidP="00FD1EE5">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FD1EE5" w:rsidRPr="00FA4626" w:rsidRDefault="00FD1EE5" w:rsidP="00FD1EE5">
      <w:pPr>
        <w:rPr>
          <w:szCs w:val="22"/>
          <w:lang w:val="el-GR"/>
        </w:rPr>
      </w:pPr>
      <w:r w:rsidRPr="00FA4626">
        <w:rPr>
          <w:szCs w:val="22"/>
          <w:lang w:val="el-GR"/>
        </w:rPr>
        <w:t>Ειδικότερα ότι:</w:t>
      </w:r>
    </w:p>
    <w:p w:rsidR="00FD1EE5" w:rsidRPr="00FA4626" w:rsidRDefault="00FD1EE5" w:rsidP="00FD1EE5">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FD1EE5" w:rsidRPr="00FA4626" w:rsidRDefault="00FD1EE5" w:rsidP="00FD1EE5">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FD1EE5" w:rsidRPr="00031751" w:rsidRDefault="00FD1EE5" w:rsidP="00FD1EE5">
      <w:pPr>
        <w:rPr>
          <w:szCs w:val="22"/>
          <w:lang w:val="el-GR"/>
        </w:rPr>
      </w:pPr>
      <w:r w:rsidRPr="00031751">
        <w:rPr>
          <w:szCs w:val="22"/>
          <w:lang w:val="el-GR"/>
        </w:rPr>
        <w:t>3) δεν διενήργησα/διενεργήσαμε ούτε θα διενεργήσω/ήσουμε πριν, κατά τη διάρκεια ή και μετά τη</w:t>
      </w:r>
    </w:p>
    <w:p w:rsidR="00FD1EE5" w:rsidRPr="00031751" w:rsidRDefault="00FD1EE5" w:rsidP="00FD1EE5">
      <w:pPr>
        <w:rPr>
          <w:szCs w:val="22"/>
          <w:lang w:val="el-GR"/>
        </w:rPr>
      </w:pPr>
      <w:r w:rsidRPr="00031751">
        <w:rPr>
          <w:szCs w:val="22"/>
          <w:lang w:val="el-GR"/>
        </w:rPr>
        <w:t>λήξη της σύμβασης παράνομες πληρωμές για διευκολύνσεις, εξυπηρετήσεις ή υπηρεσίες που</w:t>
      </w:r>
    </w:p>
    <w:p w:rsidR="00FD1EE5" w:rsidRPr="00FA4626" w:rsidRDefault="00FD1EE5" w:rsidP="00FD1EE5">
      <w:pPr>
        <w:rPr>
          <w:szCs w:val="22"/>
          <w:lang w:val="el-GR"/>
        </w:rPr>
      </w:pPr>
      <w:r>
        <w:rPr>
          <w:szCs w:val="22"/>
          <w:lang w:val="el-GR"/>
        </w:rPr>
        <w:t xml:space="preserve">αφορούν </w:t>
      </w:r>
      <w:r w:rsidRPr="00031751">
        <w:rPr>
          <w:szCs w:val="22"/>
          <w:lang w:val="el-GR"/>
        </w:rPr>
        <w:t>τη</w:t>
      </w:r>
      <w:r w:rsidRPr="001F550D">
        <w:rPr>
          <w:szCs w:val="22"/>
          <w:lang w:val="el-GR"/>
        </w:rPr>
        <w:t xml:space="preserve"> </w:t>
      </w:r>
      <w:r w:rsidRPr="00031751">
        <w:rPr>
          <w:szCs w:val="22"/>
          <w:lang w:val="el-GR"/>
        </w:rPr>
        <w:t>σύμβαση</w:t>
      </w:r>
      <w:r w:rsidRPr="001F550D">
        <w:rPr>
          <w:szCs w:val="22"/>
          <w:lang w:val="el-GR"/>
        </w:rPr>
        <w:t xml:space="preserve"> </w:t>
      </w:r>
      <w:r w:rsidRPr="00031751">
        <w:rPr>
          <w:szCs w:val="22"/>
          <w:lang w:val="el-GR"/>
        </w:rPr>
        <w:t>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FD1EE5" w:rsidRPr="00FA4626" w:rsidRDefault="00FD1EE5" w:rsidP="00FD1EE5">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FD1EE5" w:rsidRPr="00FA4626" w:rsidRDefault="00FD1EE5" w:rsidP="00FD1EE5">
      <w:pPr>
        <w:rPr>
          <w:szCs w:val="22"/>
          <w:lang w:val="el-GR"/>
        </w:rPr>
      </w:pPr>
      <w:r w:rsidRPr="00FA4626">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FD1EE5" w:rsidRPr="00FA4626" w:rsidRDefault="00FD1EE5" w:rsidP="00FD1EE5">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FD1EE5" w:rsidRPr="00FA4626" w:rsidRDefault="00FD1EE5" w:rsidP="00FD1EE5">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w:t>
      </w:r>
      <w:r w:rsidRPr="00FA4626">
        <w:rPr>
          <w:szCs w:val="22"/>
          <w:lang w:val="el-GR"/>
        </w:rPr>
        <w:lastRenderedPageBreak/>
        <w:t xml:space="preserve">οποτεδήποτε και εάν η κατάσταση αυτή σύγκρουσης συμφερόντων προκύψει κατά τη διάρκεια εκτέλεσης της σύμβασης και μέχρι τη λήξη της. </w:t>
      </w:r>
    </w:p>
    <w:p w:rsidR="00FD1EE5" w:rsidRPr="00FA4626" w:rsidRDefault="00FD1EE5" w:rsidP="00FD1EE5">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FD1EE5" w:rsidRPr="00FA4626" w:rsidRDefault="00FD1EE5" w:rsidP="00FD1EE5">
      <w:pPr>
        <w:rPr>
          <w:szCs w:val="22"/>
          <w:lang w:val="el-GR"/>
        </w:rPr>
      </w:pPr>
    </w:p>
    <w:p w:rsidR="00FD1EE5" w:rsidRPr="00FA4626" w:rsidRDefault="00FD1EE5" w:rsidP="00FD1EE5">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FD1EE5" w:rsidRPr="00FA4626" w:rsidRDefault="00FD1EE5" w:rsidP="00FD1EE5">
      <w:pPr>
        <w:rPr>
          <w:rFonts w:ascii="Times New Roman" w:hAnsi="Times New Roman" w:cs="Times New Roman"/>
          <w:sz w:val="24"/>
          <w:lang w:val="el-GR"/>
        </w:rPr>
      </w:pPr>
      <w:r w:rsidRPr="00FA4626">
        <w:rPr>
          <w:lang w:val="el-GR"/>
        </w:rPr>
        <w:t>Υπογραφή/Σφραγίδα</w:t>
      </w:r>
    </w:p>
    <w:p w:rsidR="00FD1EE5" w:rsidRPr="00FA4626" w:rsidRDefault="00FD1EE5" w:rsidP="00FD1EE5">
      <w:pPr>
        <w:rPr>
          <w:lang w:val="el-GR"/>
        </w:rPr>
      </w:pPr>
    </w:p>
    <w:p w:rsidR="00FD1EE5" w:rsidRDefault="00FD1EE5" w:rsidP="00FD1EE5">
      <w:pPr>
        <w:rPr>
          <w:rFonts w:ascii="Times New Roman" w:hAnsi="Times New Roman"/>
          <w:sz w:val="24"/>
          <w:lang w:val="el-GR" w:eastAsia="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r w:rsidRPr="00591D47">
        <w:rPr>
          <w:rFonts w:ascii="Times New Roman" w:hAnsi="Times New Roman"/>
          <w:sz w:val="24"/>
          <w:lang w:val="el-GR" w:eastAsia="el-GR"/>
        </w:rPr>
        <w:t xml:space="preserve"> </w:t>
      </w:r>
    </w:p>
    <w:p w:rsidR="00FD1EE5" w:rsidRPr="00D83E3C" w:rsidRDefault="00FD1EE5" w:rsidP="00FD1EE5">
      <w:pPr>
        <w:spacing w:before="57" w:after="57"/>
        <w:rPr>
          <w:lang w:val="el-GR"/>
        </w:rPr>
      </w:pPr>
    </w:p>
    <w:p w:rsidR="00B54E66" w:rsidRPr="00FD1EE5" w:rsidRDefault="001F55E7">
      <w:pPr>
        <w:rPr>
          <w:lang w:val="el-GR"/>
        </w:rPr>
      </w:pPr>
      <w:bookmarkStart w:id="26" w:name="_GoBack"/>
      <w:bookmarkEnd w:id="26"/>
    </w:p>
    <w:sectPr w:rsidR="00B54E66" w:rsidRPr="00FD1EE5" w:rsidSect="004F3E04">
      <w:headerReference w:type="default" r:id="rId9"/>
      <w:footerReference w:type="default" r:id="rId10"/>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5E7" w:rsidRDefault="001F55E7" w:rsidP="00FD1EE5">
      <w:pPr>
        <w:spacing w:after="0"/>
      </w:pPr>
      <w:r>
        <w:separator/>
      </w:r>
    </w:p>
  </w:endnote>
  <w:endnote w:type="continuationSeparator" w:id="0">
    <w:p w:rsidR="001F55E7" w:rsidRDefault="001F55E7" w:rsidP="00FD1E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panose1 w:val="02020603050405020304"/>
    <w:charset w:val="00"/>
    <w:family w:val="roman"/>
    <w:pitch w:val="variable"/>
    <w:sig w:usb0="000002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 w:name="Arial-BoldMT">
    <w:altName w:val="Arial"/>
    <w:panose1 w:val="00000000000000000000"/>
    <w:charset w:val="A1"/>
    <w:family w:val="auto"/>
    <w:notTrueType/>
    <w:pitch w:val="default"/>
    <w:sig w:usb0="00000081" w:usb1="00000000" w:usb2="00000000" w:usb3="00000000" w:csb0="00000008" w:csb1="00000000"/>
  </w:font>
  <w:font w:name="Calibri-Bold">
    <w:altName w:val="Calibri"/>
    <w:panose1 w:val="00000000000000000000"/>
    <w:charset w:val="A1"/>
    <w:family w:val="auto"/>
    <w:notTrueType/>
    <w:pitch w:val="default"/>
    <w:sig w:usb0="00000083" w:usb1="00000000" w:usb2="00000000" w:usb3="00000000" w:csb0="00000009" w:csb1="00000000"/>
  </w:font>
  <w:font w:name="TimesNewRoman">
    <w:altName w:val="Times New Roman"/>
    <w:panose1 w:val="00000000000000000000"/>
    <w:charset w:val="A1"/>
    <w:family w:val="auto"/>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FCE" w:rsidRDefault="001F55E7">
    <w:pPr>
      <w:pStyle w:val="af3"/>
      <w:spacing w:after="0"/>
      <w:jc w:val="center"/>
      <w:rPr>
        <w:rFonts w:eastAsia="Times New Roman"/>
        <w:kern w:val="1"/>
        <w:sz w:val="18"/>
        <w:szCs w:val="18"/>
        <w:lang w:val="el-GR" w:eastAsia="zh-CN"/>
      </w:rPr>
    </w:pPr>
  </w:p>
  <w:p w:rsidR="00556FCE" w:rsidRDefault="001F55E7">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86</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5E7" w:rsidRDefault="001F55E7" w:rsidP="00FD1EE5">
      <w:pPr>
        <w:spacing w:after="0"/>
      </w:pPr>
      <w:r>
        <w:separator/>
      </w:r>
    </w:p>
  </w:footnote>
  <w:footnote w:type="continuationSeparator" w:id="0">
    <w:p w:rsidR="001F55E7" w:rsidRDefault="001F55E7" w:rsidP="00FD1EE5">
      <w:pPr>
        <w:spacing w:after="0"/>
      </w:pPr>
      <w:r>
        <w:continuationSeparator/>
      </w:r>
    </w:p>
  </w:footnote>
  <w:footnote w:id="1">
    <w:p w:rsidR="00FD1EE5" w:rsidRPr="004C2A06" w:rsidRDefault="00FD1EE5" w:rsidP="00FD1EE5">
      <w:pPr>
        <w:pStyle w:val="af5"/>
        <w:rPr>
          <w:lang w:val="el-GR"/>
        </w:rPr>
      </w:pPr>
      <w:r>
        <w:rPr>
          <w:rStyle w:val="ad"/>
        </w:rPr>
        <w:footnoteRef/>
      </w:r>
      <w:r w:rsidRPr="004C2A06">
        <w:rPr>
          <w:lang w:val="el-GR"/>
        </w:rPr>
        <w:t xml:space="preserve"> </w:t>
      </w:r>
      <w:r>
        <w:rPr>
          <w:lang w:val="el-GR"/>
        </w:rPr>
        <w:tab/>
      </w:r>
      <w:r w:rsidRPr="004C2A06">
        <w:rPr>
          <w:lang w:val="el-GR"/>
        </w:rPr>
        <w:t>Όπως ορίζεται στα έγγραφα της σύμβασης.</w:t>
      </w:r>
    </w:p>
  </w:footnote>
  <w:footnote w:id="2">
    <w:p w:rsidR="00FD1EE5" w:rsidRPr="004C2A06" w:rsidRDefault="00FD1EE5" w:rsidP="00FD1EE5">
      <w:pPr>
        <w:pStyle w:val="af5"/>
        <w:rPr>
          <w:lang w:val="el-GR"/>
        </w:rPr>
      </w:pPr>
      <w:r>
        <w:rPr>
          <w:rStyle w:val="ad"/>
        </w:rPr>
        <w:footnoteRef/>
      </w:r>
      <w:r w:rsidRPr="004C2A06">
        <w:rPr>
          <w:lang w:val="el-GR"/>
        </w:rPr>
        <w:t xml:space="preserve"> </w:t>
      </w:r>
      <w:r>
        <w:rPr>
          <w:lang w:val="el-GR"/>
        </w:rPr>
        <w:t xml:space="preserve"> </w:t>
      </w:r>
      <w:r>
        <w:rPr>
          <w:lang w:val="el-GR"/>
        </w:rPr>
        <w:tab/>
      </w:r>
      <w:r w:rsidRPr="004C2A06">
        <w:rPr>
          <w:lang w:val="el-GR"/>
        </w:rPr>
        <w:t>Όπως ορίζεται στα έγγραφα της σύμβασης.</w:t>
      </w:r>
    </w:p>
  </w:footnote>
  <w:footnote w:id="3">
    <w:p w:rsidR="00FD1EE5" w:rsidRPr="004C2A06" w:rsidRDefault="00FD1EE5" w:rsidP="00FD1EE5">
      <w:pPr>
        <w:pStyle w:val="af5"/>
        <w:rPr>
          <w:lang w:val="el-GR"/>
        </w:rPr>
      </w:pPr>
      <w:r>
        <w:rPr>
          <w:rStyle w:val="ad"/>
        </w:rPr>
        <w:footnoteRef/>
      </w:r>
      <w:r w:rsidRPr="004C2A06">
        <w:rPr>
          <w:lang w:val="el-GR"/>
        </w:rPr>
        <w:t xml:space="preserve"> </w:t>
      </w:r>
      <w:r>
        <w:rPr>
          <w:lang w:val="el-GR"/>
        </w:rPr>
        <w:tab/>
      </w:r>
      <w:r w:rsidRPr="004C2A06">
        <w:rPr>
          <w:lang w:val="el-GR"/>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FD1EE5" w:rsidRPr="004C2A06" w:rsidRDefault="00FD1EE5" w:rsidP="00FD1EE5">
      <w:pPr>
        <w:pStyle w:val="af5"/>
        <w:rPr>
          <w:lang w:val="el-GR"/>
        </w:rPr>
      </w:pPr>
      <w:r>
        <w:rPr>
          <w:rStyle w:val="ad"/>
        </w:rPr>
        <w:footnoteRef/>
      </w:r>
      <w:r w:rsidRPr="005C440B">
        <w:rPr>
          <w:lang w:val="el-GR"/>
        </w:rPr>
        <w:t xml:space="preserve"> </w:t>
      </w:r>
      <w:r w:rsidRPr="005C440B">
        <w:rPr>
          <w:lang w:val="el-GR"/>
        </w:rPr>
        <w:tab/>
        <w:t>ο.π. υποσ. 3.</w:t>
      </w:r>
    </w:p>
  </w:footnote>
  <w:footnote w:id="5">
    <w:p w:rsidR="00FD1EE5" w:rsidRPr="00FB4E9B" w:rsidRDefault="00FD1EE5" w:rsidP="00FD1EE5">
      <w:pPr>
        <w:pStyle w:val="af5"/>
        <w:rPr>
          <w:lang w:val="el-GR"/>
        </w:rPr>
      </w:pPr>
      <w:r>
        <w:rPr>
          <w:rStyle w:val="ad"/>
        </w:rPr>
        <w:footnoteRef/>
      </w:r>
      <w:r w:rsidRPr="00FB4E9B">
        <w:rPr>
          <w:lang w:val="el-GR"/>
        </w:rPr>
        <w:t xml:space="preserve"> </w:t>
      </w:r>
      <w:r w:rsidRPr="00FB4E9B">
        <w:rPr>
          <w:lang w:val="el-GR"/>
        </w:rPr>
        <w:tab/>
        <w:t>Συμπληρώνεται με όλα τα μέλη της ένωσης / κοινοπραξίας.</w:t>
      </w:r>
    </w:p>
  </w:footnote>
  <w:footnote w:id="6">
    <w:p w:rsidR="00FD1EE5" w:rsidRPr="00FB4E9B" w:rsidRDefault="00FD1EE5" w:rsidP="00FD1EE5">
      <w:pPr>
        <w:pStyle w:val="af5"/>
        <w:rPr>
          <w:lang w:val="el-GR"/>
        </w:rPr>
      </w:pPr>
      <w:r>
        <w:rPr>
          <w:rStyle w:val="ad"/>
        </w:rPr>
        <w:footnoteRef/>
      </w:r>
      <w:r w:rsidRPr="00FB4E9B">
        <w:rPr>
          <w:lang w:val="el-GR"/>
        </w:rPr>
        <w:t xml:space="preserve"> </w:t>
      </w:r>
      <w:r w:rsidRPr="00FB4E9B">
        <w:rPr>
          <w:lang w:val="el-GR"/>
        </w:rPr>
        <w:tab/>
        <w:t>Συνοπτική περιγραφή των προς προμήθεια αγαθών /  υπηρεσιών, κλπ σύμφωνα με το άρθρο 25 του πδ 118/2007.</w:t>
      </w:r>
    </w:p>
  </w:footnote>
  <w:footnote w:id="7">
    <w:p w:rsidR="00FD1EE5" w:rsidRPr="003337CF" w:rsidRDefault="00FD1EE5" w:rsidP="00FD1EE5">
      <w:pPr>
        <w:pStyle w:val="af5"/>
        <w:rPr>
          <w:lang w:val="el-GR"/>
        </w:rPr>
      </w:pPr>
      <w:r>
        <w:rPr>
          <w:rStyle w:val="ad"/>
        </w:rPr>
        <w:footnoteRef/>
      </w:r>
      <w:r w:rsidRPr="003337CF">
        <w:rPr>
          <w:lang w:val="el-GR"/>
        </w:rPr>
        <w:t xml:space="preserve"> </w:t>
      </w:r>
      <w:r w:rsidRPr="003337CF">
        <w:rPr>
          <w:lang w:val="el-GR"/>
        </w:rPr>
        <w:tab/>
        <w:t>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w:t>
      </w:r>
    </w:p>
  </w:footnote>
  <w:footnote w:id="8">
    <w:p w:rsidR="00FD1EE5" w:rsidRPr="003337CF" w:rsidRDefault="00FD1EE5" w:rsidP="00FD1EE5">
      <w:pPr>
        <w:pStyle w:val="af5"/>
        <w:rPr>
          <w:lang w:val="el-GR"/>
        </w:rPr>
      </w:pPr>
      <w:r>
        <w:rPr>
          <w:rStyle w:val="ad"/>
        </w:rPr>
        <w:footnoteRef/>
      </w:r>
      <w:r w:rsidRPr="003337CF">
        <w:rPr>
          <w:lang w:val="el-GR"/>
        </w:rPr>
        <w:t xml:space="preserve"> </w:t>
      </w:r>
      <w:r w:rsidRPr="003337CF">
        <w:rPr>
          <w:lang w:val="el-GR"/>
        </w:rPr>
        <w:tab/>
        <w:t>Να οριστεί ο χρόνος σύμφωνα με τις κείμενες διατάξεις.</w:t>
      </w:r>
    </w:p>
  </w:footnote>
  <w:footnote w:id="9">
    <w:p w:rsidR="00FD1EE5" w:rsidRPr="003337CF" w:rsidRDefault="00FD1EE5" w:rsidP="00FD1EE5">
      <w:pPr>
        <w:pStyle w:val="af5"/>
        <w:rPr>
          <w:lang w:val="el-GR"/>
        </w:rPr>
      </w:pPr>
      <w:r>
        <w:rPr>
          <w:rStyle w:val="ad"/>
        </w:rPr>
        <w:footnoteRef/>
      </w:r>
      <w:r w:rsidRPr="003337CF">
        <w:rPr>
          <w:lang w:val="el-GR"/>
        </w:rPr>
        <w:t xml:space="preserve"> </w:t>
      </w:r>
      <w:r w:rsidRPr="003337CF">
        <w:rPr>
          <w:lang w:val="el-GR"/>
        </w:rPr>
        <w:tab/>
        <w:t>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w:t>
      </w:r>
    </w:p>
  </w:footnote>
  <w:footnote w:id="10">
    <w:p w:rsidR="00FD1EE5" w:rsidRPr="003337CF" w:rsidRDefault="00FD1EE5" w:rsidP="00FD1EE5">
      <w:pPr>
        <w:pStyle w:val="af5"/>
        <w:rPr>
          <w:lang w:val="el-GR"/>
        </w:rPr>
      </w:pPr>
      <w:r>
        <w:rPr>
          <w:rStyle w:val="ad"/>
        </w:rPr>
        <w:footnoteRef/>
      </w:r>
      <w:r w:rsidRPr="003337CF">
        <w:rPr>
          <w:lang w:val="el-GR"/>
        </w:rPr>
        <w:t xml:space="preserve"> </w:t>
      </w:r>
      <w:r w:rsidRPr="003337CF">
        <w:rPr>
          <w:lang w:val="el-GR"/>
        </w:rPr>
        <w:tab/>
        <w:t>Άρθρο 157 παρ. 1 περ. α εδαφ γ του ν. 4281/2014.</w:t>
      </w:r>
    </w:p>
  </w:footnote>
  <w:footnote w:id="11">
    <w:p w:rsidR="00FD1EE5" w:rsidRPr="005C440B" w:rsidRDefault="00FD1EE5" w:rsidP="00FD1EE5">
      <w:pPr>
        <w:pStyle w:val="af5"/>
        <w:rPr>
          <w:lang w:val="el-GR"/>
        </w:rPr>
      </w:pPr>
      <w:r>
        <w:rPr>
          <w:rStyle w:val="ad"/>
        </w:rPr>
        <w:footnoteRef/>
      </w:r>
      <w:r w:rsidRPr="005C440B">
        <w:rPr>
          <w:lang w:val="el-GR"/>
        </w:rPr>
        <w:t xml:space="preserve"> </w:t>
      </w:r>
      <w:r w:rsidRPr="005C440B">
        <w:rPr>
          <w:lang w:val="el-GR"/>
        </w:rPr>
        <w:tab/>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FD1EE5" w:rsidRPr="00C44207" w:rsidRDefault="00FD1EE5" w:rsidP="00FD1EE5">
      <w:pPr>
        <w:pStyle w:val="af5"/>
        <w:rPr>
          <w:lang w:val="el-GR"/>
        </w:rPr>
      </w:pPr>
      <w:r>
        <w:rPr>
          <w:rStyle w:val="ad"/>
        </w:rPr>
        <w:footnoteRef/>
      </w:r>
      <w:r w:rsidRPr="00C44207">
        <w:rPr>
          <w:lang w:val="el-GR"/>
        </w:rPr>
        <w:t xml:space="preserve"> </w:t>
      </w:r>
      <w:r w:rsidRPr="00C44207">
        <w:rPr>
          <w:lang w:val="el-GR"/>
        </w:rPr>
        <w:tab/>
        <w:t>Όπως ορίζεται στα έγγραφα της σύμβασης.</w:t>
      </w:r>
    </w:p>
  </w:footnote>
  <w:footnote w:id="13">
    <w:p w:rsidR="00FD1EE5" w:rsidRPr="00C44207" w:rsidRDefault="00FD1EE5" w:rsidP="00FD1EE5">
      <w:pPr>
        <w:pStyle w:val="af5"/>
        <w:rPr>
          <w:lang w:val="el-GR"/>
        </w:rPr>
      </w:pPr>
      <w:r>
        <w:rPr>
          <w:rStyle w:val="ad"/>
        </w:rPr>
        <w:footnoteRef/>
      </w:r>
      <w:r w:rsidRPr="00C44207">
        <w:rPr>
          <w:lang w:val="el-GR"/>
        </w:rPr>
        <w:t xml:space="preserve"> </w:t>
      </w:r>
      <w:r w:rsidRPr="00C44207">
        <w:rPr>
          <w:lang w:val="el-GR"/>
        </w:rPr>
        <w:tab/>
        <w:t>Όπως ορίζεται στα έγγραφα της σύμβασης.</w:t>
      </w:r>
    </w:p>
  </w:footnote>
  <w:footnote w:id="14">
    <w:p w:rsidR="00FD1EE5" w:rsidRPr="00C44207" w:rsidRDefault="00FD1EE5" w:rsidP="00FD1EE5">
      <w:pPr>
        <w:pStyle w:val="af5"/>
        <w:rPr>
          <w:lang w:val="el-GR"/>
        </w:rPr>
      </w:pPr>
      <w:r>
        <w:rPr>
          <w:rStyle w:val="ad"/>
        </w:rPr>
        <w:footnoteRef/>
      </w:r>
      <w:r w:rsidRPr="00C44207">
        <w:rPr>
          <w:lang w:val="el-GR"/>
        </w:rPr>
        <w:t xml:space="preserve"> </w:t>
      </w:r>
      <w:r w:rsidRPr="00C44207">
        <w:rPr>
          <w:lang w:val="el-GR"/>
        </w:rPr>
        <w:tab/>
        <w:t>Ολογράφως και σε παρένθεση αριθμητικώς. Στο ποσό δεν υπολογίζεται ο ΦΠΑ.</w:t>
      </w:r>
    </w:p>
  </w:footnote>
  <w:footnote w:id="15">
    <w:p w:rsidR="00FD1EE5" w:rsidRPr="00BB580F" w:rsidRDefault="00FD1EE5" w:rsidP="00FD1EE5">
      <w:pPr>
        <w:pStyle w:val="af5"/>
        <w:rPr>
          <w:lang w:val="el-GR"/>
        </w:rPr>
      </w:pPr>
      <w:r>
        <w:rPr>
          <w:rStyle w:val="ad"/>
        </w:rPr>
        <w:footnoteRef/>
      </w:r>
      <w:r w:rsidRPr="002441A2">
        <w:rPr>
          <w:lang w:val="el-GR"/>
        </w:rPr>
        <w:t xml:space="preserve"> </w:t>
      </w:r>
      <w:r>
        <w:rPr>
          <w:lang w:val="el-GR"/>
        </w:rPr>
        <w:t xml:space="preserve"> </w:t>
      </w:r>
      <w:r>
        <w:rPr>
          <w:lang w:val="el-GR"/>
        </w:rPr>
        <w:tab/>
      </w:r>
      <w:r w:rsidRPr="00BB580F">
        <w:rPr>
          <w:lang w:val="el-GR"/>
        </w:rPr>
        <w:t>Όπως υποσημείωση 3.</w:t>
      </w:r>
    </w:p>
  </w:footnote>
  <w:footnote w:id="16">
    <w:p w:rsidR="00FD1EE5" w:rsidRPr="00BB580F" w:rsidRDefault="00FD1EE5" w:rsidP="00FD1EE5">
      <w:pPr>
        <w:pStyle w:val="af5"/>
        <w:rPr>
          <w:lang w:val="el-GR"/>
        </w:rPr>
      </w:pPr>
      <w:r>
        <w:rPr>
          <w:rStyle w:val="ad"/>
        </w:rPr>
        <w:footnoteRef/>
      </w:r>
      <w:r w:rsidRPr="00BB580F">
        <w:rPr>
          <w:lang w:val="el-GR"/>
        </w:rPr>
        <w:t xml:space="preserve"> </w:t>
      </w:r>
      <w:r w:rsidRPr="00BB580F">
        <w:rPr>
          <w:lang w:val="el-GR"/>
        </w:rPr>
        <w:tab/>
        <w:t>Εφόσον αφορά ανάθεση σε τμήματα συμπληρώνεται ο α/α του/ων τμήματος/των για τα οποία υπογράφεται η σχετική σύμβαση.</w:t>
      </w:r>
    </w:p>
  </w:footnote>
  <w:footnote w:id="17">
    <w:p w:rsidR="00FD1EE5" w:rsidRPr="00BB580F" w:rsidRDefault="00FD1EE5" w:rsidP="00FD1EE5">
      <w:pPr>
        <w:pStyle w:val="af5"/>
        <w:rPr>
          <w:lang w:val="el-GR"/>
        </w:rPr>
      </w:pPr>
      <w:r>
        <w:rPr>
          <w:rStyle w:val="ad"/>
        </w:rPr>
        <w:footnoteRef/>
      </w:r>
      <w:r w:rsidRPr="00BB580F">
        <w:rPr>
          <w:lang w:val="el-GR"/>
        </w:rPr>
        <w:t xml:space="preserve"> </w:t>
      </w:r>
      <w:r w:rsidRPr="00BB580F">
        <w:rPr>
          <w:lang w:val="el-GR"/>
        </w:rPr>
        <w:tab/>
      </w:r>
      <w:r w:rsidRPr="004C5AAE">
        <w:rPr>
          <w:lang w:val="el-GR"/>
        </w:rPr>
        <w:t>Συνοπτική περιγραφή των προς προμήθεια αγαθών / υπηρεσιών, σύμφωνα με το άρθρο 25 του πδ 118/2007.</w:t>
      </w:r>
    </w:p>
  </w:footnote>
  <w:footnote w:id="18">
    <w:p w:rsidR="00FD1EE5" w:rsidRPr="004C5AAE" w:rsidRDefault="00FD1EE5" w:rsidP="00FD1EE5">
      <w:pPr>
        <w:pStyle w:val="af5"/>
        <w:ind w:left="0" w:firstLine="0"/>
        <w:rPr>
          <w:lang w:val="el-GR"/>
        </w:rPr>
      </w:pPr>
      <w:r>
        <w:rPr>
          <w:rStyle w:val="ad"/>
        </w:rPr>
        <w:footnoteRef/>
      </w:r>
      <w:r>
        <w:rPr>
          <w:lang w:val="el-GR"/>
        </w:rPr>
        <w:t xml:space="preserve">      </w:t>
      </w:r>
      <w:r w:rsidRPr="004C5AAE">
        <w:rPr>
          <w:lang w:val="el-GR"/>
        </w:rPr>
        <w:t>Να οριστεί ο χρόνος σύμφωνα με τις κείμενες διατάξεις.</w:t>
      </w:r>
    </w:p>
  </w:footnote>
  <w:footnote w:id="19">
    <w:p w:rsidR="00FD1EE5" w:rsidRPr="00BB580F" w:rsidRDefault="00FD1EE5" w:rsidP="00FD1EE5">
      <w:pPr>
        <w:pStyle w:val="af5"/>
        <w:rPr>
          <w:lang w:val="el-GR"/>
        </w:rPr>
      </w:pPr>
      <w:r>
        <w:rPr>
          <w:rStyle w:val="ad"/>
        </w:rPr>
        <w:footnoteRef/>
      </w:r>
      <w:r w:rsidRPr="00BB580F">
        <w:rPr>
          <w:lang w:val="el-GR"/>
        </w:rPr>
        <w:t xml:space="preserve"> </w:t>
      </w:r>
      <w:r w:rsidRPr="00BB580F">
        <w:rPr>
          <w:lang w:val="el-GR"/>
        </w:rPr>
        <w:tab/>
      </w:r>
      <w:r w:rsidRPr="004C5AAE">
        <w:rPr>
          <w:lang w:val="el-GR"/>
        </w:rPr>
        <w:t>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w:t>
      </w:r>
    </w:p>
  </w:footnote>
  <w:footnote w:id="20">
    <w:p w:rsidR="00FD1EE5" w:rsidRPr="003C4D8B" w:rsidRDefault="00FD1EE5" w:rsidP="00FD1EE5">
      <w:pPr>
        <w:pStyle w:val="af5"/>
        <w:rPr>
          <w:lang w:val="el-GR"/>
        </w:rPr>
      </w:pPr>
      <w:r>
        <w:rPr>
          <w:rStyle w:val="ad"/>
        </w:rPr>
        <w:footnoteRef/>
      </w:r>
      <w:r w:rsidRPr="003C4D8B">
        <w:rPr>
          <w:lang w:val="el-GR"/>
        </w:rPr>
        <w:t xml:space="preserve"> </w:t>
      </w:r>
      <w:r w:rsidRPr="003C4D8B">
        <w:rPr>
          <w:lang w:val="el-GR"/>
        </w:rPr>
        <w:tab/>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FD1EE5" w:rsidRPr="00B81575" w:rsidRDefault="00FD1EE5" w:rsidP="00FD1EE5">
      <w:pPr>
        <w:pStyle w:val="af5"/>
        <w:rPr>
          <w:lang w:val="el-GR"/>
        </w:rPr>
      </w:pPr>
      <w:r w:rsidRPr="002D4C52">
        <w:rPr>
          <w:rStyle w:val="ad"/>
        </w:rPr>
        <w:footnoteRef/>
      </w:r>
      <w:r w:rsidRPr="00B81575">
        <w:rPr>
          <w:rStyle w:val="ad"/>
          <w:lang w:val="el-GR"/>
        </w:rPr>
        <w:t xml:space="preserve"> </w:t>
      </w:r>
      <w:r w:rsidRPr="00B8157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FD1EE5" w:rsidRPr="00B81575" w:rsidRDefault="00FD1EE5" w:rsidP="00FD1EE5">
      <w:pPr>
        <w:rPr>
          <w:lang w:val="el-GR"/>
        </w:rPr>
      </w:pPr>
      <w:r w:rsidRPr="002D4C52">
        <w:rPr>
          <w:rStyle w:val="ad"/>
        </w:rPr>
        <w:footnoteRef/>
      </w:r>
      <w:r w:rsidRPr="00B81575">
        <w:rPr>
          <w:lang w:val="el-GR"/>
        </w:rPr>
        <w:t xml:space="preserve"> </w:t>
      </w:r>
      <w:r w:rsidRPr="00B81575">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FD1EE5" w:rsidRPr="00B81575" w:rsidRDefault="00FD1EE5" w:rsidP="00FD1EE5">
      <w:pPr>
        <w:pStyle w:val="af5"/>
        <w:rPr>
          <w:lang w:val="el-GR"/>
        </w:rPr>
      </w:pPr>
      <w:r>
        <w:rPr>
          <w:rStyle w:val="ad"/>
        </w:rPr>
        <w:footnoteRef/>
      </w:r>
      <w:r w:rsidRPr="00B8157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FD1EE5" w:rsidRPr="00063100" w:rsidRDefault="00FD1EE5" w:rsidP="00FD1EE5">
      <w:pPr>
        <w:pStyle w:val="af5"/>
        <w:rPr>
          <w:lang w:val="el-GR"/>
        </w:rPr>
      </w:pPr>
      <w:r w:rsidRPr="003A22AD">
        <w:rPr>
          <w:rStyle w:val="ad"/>
          <w:rFonts w:ascii="Times New Roman" w:hAnsi="Times New Roman"/>
        </w:rPr>
        <w:footnoteRef/>
      </w:r>
      <w:r w:rsidRPr="00063100">
        <w:rPr>
          <w:rFonts w:ascii="Times New Roman" w:hAnsi="Times New Roman"/>
          <w:lang w:val="el-GR"/>
        </w:rPr>
        <w:t xml:space="preserve"> </w:t>
      </w:r>
      <w:r w:rsidRPr="00063100">
        <w:rPr>
          <w:lang w:val="el-GR"/>
        </w:rPr>
        <w:t>Πρβλ. άρθρο 130 ν.4412/2016</w:t>
      </w:r>
    </w:p>
    <w:p w:rsidR="00FD1EE5" w:rsidRPr="00063100" w:rsidRDefault="00FD1EE5" w:rsidP="00FD1EE5">
      <w:pPr>
        <w:pStyle w:val="af5"/>
        <w:rPr>
          <w:rFonts w:ascii="Times New Roman" w:hAnsi="Times New Roman"/>
          <w:lang w:val="el-GR"/>
        </w:rPr>
      </w:pPr>
    </w:p>
  </w:footnote>
  <w:footnote w:id="25">
    <w:p w:rsidR="00FD1EE5" w:rsidRPr="00063100" w:rsidRDefault="00FD1EE5" w:rsidP="00FD1EE5">
      <w:pPr>
        <w:spacing w:after="0"/>
        <w:rPr>
          <w:lang w:val="el-GR"/>
        </w:rPr>
      </w:pPr>
      <w:r w:rsidRPr="0015619F">
        <w:rPr>
          <w:rStyle w:val="ad"/>
          <w:sz w:val="20"/>
          <w:szCs w:val="20"/>
        </w:rPr>
        <w:footnoteRef/>
      </w:r>
      <w:r w:rsidRPr="00063100">
        <w:rPr>
          <w:sz w:val="20"/>
          <w:szCs w:val="20"/>
          <w:lang w:val="el-GR"/>
        </w:rPr>
        <w:t xml:space="preserve"> </w:t>
      </w:r>
      <w:r w:rsidRPr="00063100">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footnote>
  <w:footnote w:id="26">
    <w:p w:rsidR="00FD1EE5" w:rsidRPr="00063100" w:rsidRDefault="00FD1EE5" w:rsidP="00FD1EE5">
      <w:pPr>
        <w:pStyle w:val="af5"/>
        <w:rPr>
          <w:lang w:val="el-GR"/>
        </w:rPr>
      </w:pPr>
      <w:r w:rsidRPr="0015619F">
        <w:rPr>
          <w:rStyle w:val="ad"/>
        </w:rPr>
        <w:footnoteRef/>
      </w:r>
      <w:r w:rsidRPr="00063100">
        <w:rPr>
          <w:lang w:val="el-GR"/>
        </w:rPr>
        <w:t xml:space="preserve"> </w:t>
      </w:r>
      <w:r w:rsidRPr="00063100">
        <w:rPr>
          <w:lang w:val="el-GR" w:eastAsia="el-GR"/>
        </w:rPr>
        <w:t>Η αναθέτουσα αρχή  καθορίζει τα σχετικά με τον χρόνο παραλαβής, παραπέμποντας στο σχετικό Παράρτημα ή άλλο περιγραφικό έγγραφο της σύμβασης.</w:t>
      </w:r>
    </w:p>
  </w:footnote>
  <w:footnote w:id="27">
    <w:p w:rsidR="00FD1EE5" w:rsidRPr="00063100" w:rsidRDefault="00FD1EE5" w:rsidP="00FD1EE5">
      <w:pPr>
        <w:spacing w:after="0"/>
        <w:rPr>
          <w:sz w:val="20"/>
          <w:szCs w:val="20"/>
          <w:lang w:val="el-GR" w:eastAsia="el-GR"/>
        </w:rPr>
      </w:pPr>
      <w:r w:rsidRPr="0015619F">
        <w:rPr>
          <w:rStyle w:val="ad"/>
          <w:sz w:val="20"/>
          <w:szCs w:val="20"/>
        </w:rPr>
        <w:footnoteRef/>
      </w:r>
      <w:r w:rsidRPr="00063100">
        <w:rPr>
          <w:sz w:val="20"/>
          <w:szCs w:val="20"/>
          <w:lang w:val="el-GR"/>
        </w:rPr>
        <w:t xml:space="preserve"> </w:t>
      </w:r>
      <w:r w:rsidRPr="00063100">
        <w:rPr>
          <w:sz w:val="20"/>
          <w:szCs w:val="20"/>
          <w:lang w:val="el-GR" w:eastAsia="el-GR"/>
        </w:rPr>
        <w:t>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FD1EE5" w:rsidRPr="00063100" w:rsidRDefault="00FD1EE5" w:rsidP="00FD1EE5">
      <w:pPr>
        <w:pStyle w:val="af5"/>
        <w:rPr>
          <w:lang w:val="el-GR"/>
        </w:rPr>
      </w:pPr>
    </w:p>
  </w:footnote>
  <w:footnote w:id="28">
    <w:p w:rsidR="00FD1EE5" w:rsidRPr="00063100" w:rsidRDefault="00FD1EE5" w:rsidP="00FD1EE5">
      <w:pPr>
        <w:pStyle w:val="af5"/>
        <w:rPr>
          <w:lang w:val="el-GR"/>
        </w:rPr>
      </w:pPr>
      <w:r w:rsidRPr="0015619F">
        <w:rPr>
          <w:rStyle w:val="ad"/>
        </w:rPr>
        <w:footnoteRef/>
      </w:r>
      <w:r w:rsidRPr="00063100">
        <w:rPr>
          <w:lang w:val="el-GR"/>
        </w:rPr>
        <w:t xml:space="preserve"> </w:t>
      </w:r>
      <w:r w:rsidRPr="00063100">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9">
    <w:p w:rsidR="00FD1EE5" w:rsidRDefault="00FD1EE5" w:rsidP="00FD1EE5">
      <w:pPr>
        <w:pStyle w:val="af5"/>
      </w:pPr>
      <w:r>
        <w:rPr>
          <w:rStyle w:val="ad"/>
        </w:rPr>
        <w:footnoteRef/>
      </w:r>
      <w:r>
        <w:t xml:space="preserve"> Αφορά σε φυσικά πρόσωπα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FCE" w:rsidRDefault="001F55E7">
    <w:r w:rsidRPr="00064245">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5"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6" w15:restartNumberingAfterBreak="0">
    <w:nsid w:val="017928D9"/>
    <w:multiLevelType w:val="hybridMultilevel"/>
    <w:tmpl w:val="ABB82A2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15:restartNumberingAfterBreak="0">
    <w:nsid w:val="0598544C"/>
    <w:multiLevelType w:val="multilevel"/>
    <w:tmpl w:val="66869CBC"/>
    <w:lvl w:ilvl="0">
      <w:start w:val="2"/>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9E7035"/>
    <w:multiLevelType w:val="multilevel"/>
    <w:tmpl w:val="CCD8F0AA"/>
    <w:lvl w:ilvl="0">
      <w:start w:val="1"/>
      <w:numFmt w:val="decimal"/>
      <w:lvlText w:val="2.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656150"/>
    <w:multiLevelType w:val="hybridMultilevel"/>
    <w:tmpl w:val="213C527A"/>
    <w:lvl w:ilvl="0" w:tplc="04080001">
      <w:start w:val="1"/>
      <w:numFmt w:val="bullet"/>
      <w:lvlText w:val=""/>
      <w:lvlJc w:val="left"/>
      <w:pPr>
        <w:ind w:left="11" w:hanging="360"/>
      </w:pPr>
      <w:rPr>
        <w:rFonts w:ascii="Symbol" w:hAnsi="Symbol" w:hint="default"/>
      </w:rPr>
    </w:lvl>
    <w:lvl w:ilvl="1" w:tplc="04080003" w:tentative="1">
      <w:start w:val="1"/>
      <w:numFmt w:val="bullet"/>
      <w:lvlText w:val="o"/>
      <w:lvlJc w:val="left"/>
      <w:pPr>
        <w:ind w:left="731" w:hanging="360"/>
      </w:pPr>
      <w:rPr>
        <w:rFonts w:ascii="Courier New" w:hAnsi="Courier New" w:cs="Courier New" w:hint="default"/>
      </w:rPr>
    </w:lvl>
    <w:lvl w:ilvl="2" w:tplc="04080005" w:tentative="1">
      <w:start w:val="1"/>
      <w:numFmt w:val="bullet"/>
      <w:lvlText w:val=""/>
      <w:lvlJc w:val="left"/>
      <w:pPr>
        <w:ind w:left="1451" w:hanging="360"/>
      </w:pPr>
      <w:rPr>
        <w:rFonts w:ascii="Wingdings" w:hAnsi="Wingdings" w:hint="default"/>
      </w:rPr>
    </w:lvl>
    <w:lvl w:ilvl="3" w:tplc="04080001" w:tentative="1">
      <w:start w:val="1"/>
      <w:numFmt w:val="bullet"/>
      <w:lvlText w:val=""/>
      <w:lvlJc w:val="left"/>
      <w:pPr>
        <w:ind w:left="2171" w:hanging="360"/>
      </w:pPr>
      <w:rPr>
        <w:rFonts w:ascii="Symbol" w:hAnsi="Symbol" w:hint="default"/>
      </w:rPr>
    </w:lvl>
    <w:lvl w:ilvl="4" w:tplc="04080003" w:tentative="1">
      <w:start w:val="1"/>
      <w:numFmt w:val="bullet"/>
      <w:lvlText w:val="o"/>
      <w:lvlJc w:val="left"/>
      <w:pPr>
        <w:ind w:left="2891" w:hanging="360"/>
      </w:pPr>
      <w:rPr>
        <w:rFonts w:ascii="Courier New" w:hAnsi="Courier New" w:cs="Courier New" w:hint="default"/>
      </w:rPr>
    </w:lvl>
    <w:lvl w:ilvl="5" w:tplc="04080005" w:tentative="1">
      <w:start w:val="1"/>
      <w:numFmt w:val="bullet"/>
      <w:lvlText w:val=""/>
      <w:lvlJc w:val="left"/>
      <w:pPr>
        <w:ind w:left="3611" w:hanging="360"/>
      </w:pPr>
      <w:rPr>
        <w:rFonts w:ascii="Wingdings" w:hAnsi="Wingdings" w:hint="default"/>
      </w:rPr>
    </w:lvl>
    <w:lvl w:ilvl="6" w:tplc="04080001" w:tentative="1">
      <w:start w:val="1"/>
      <w:numFmt w:val="bullet"/>
      <w:lvlText w:val=""/>
      <w:lvlJc w:val="left"/>
      <w:pPr>
        <w:ind w:left="4331" w:hanging="360"/>
      </w:pPr>
      <w:rPr>
        <w:rFonts w:ascii="Symbol" w:hAnsi="Symbol" w:hint="default"/>
      </w:rPr>
    </w:lvl>
    <w:lvl w:ilvl="7" w:tplc="04080003" w:tentative="1">
      <w:start w:val="1"/>
      <w:numFmt w:val="bullet"/>
      <w:lvlText w:val="o"/>
      <w:lvlJc w:val="left"/>
      <w:pPr>
        <w:ind w:left="5051" w:hanging="360"/>
      </w:pPr>
      <w:rPr>
        <w:rFonts w:ascii="Courier New" w:hAnsi="Courier New" w:cs="Courier New" w:hint="default"/>
      </w:rPr>
    </w:lvl>
    <w:lvl w:ilvl="8" w:tplc="04080005" w:tentative="1">
      <w:start w:val="1"/>
      <w:numFmt w:val="bullet"/>
      <w:lvlText w:val=""/>
      <w:lvlJc w:val="left"/>
      <w:pPr>
        <w:ind w:left="5771" w:hanging="360"/>
      </w:pPr>
      <w:rPr>
        <w:rFonts w:ascii="Wingdings" w:hAnsi="Wingdings" w:hint="default"/>
      </w:rPr>
    </w:lvl>
  </w:abstractNum>
  <w:abstractNum w:abstractNumId="10" w15:restartNumberingAfterBreak="0">
    <w:nsid w:val="16915E01"/>
    <w:multiLevelType w:val="multilevel"/>
    <w:tmpl w:val="30F6CB50"/>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92557C"/>
    <w:multiLevelType w:val="hybridMultilevel"/>
    <w:tmpl w:val="F0348A2C"/>
    <w:lvl w:ilvl="0" w:tplc="71F4358E">
      <w:start w:val="1"/>
      <w:numFmt w:val="decimal"/>
      <w:lvlText w:val="%1."/>
      <w:lvlJc w:val="left"/>
      <w:pPr>
        <w:ind w:left="720" w:hanging="360"/>
      </w:pPr>
      <w:rPr>
        <w:rFonts w:eastAsia="Calibr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F31425C"/>
    <w:multiLevelType w:val="multilevel"/>
    <w:tmpl w:val="123E222E"/>
    <w:lvl w:ilvl="0">
      <w:start w:val="8"/>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4" w15:restartNumberingAfterBreak="0">
    <w:nsid w:val="35263656"/>
    <w:multiLevelType w:val="hybridMultilevel"/>
    <w:tmpl w:val="309C249E"/>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5" w15:restartNumberingAfterBreak="0">
    <w:nsid w:val="37724B4A"/>
    <w:multiLevelType w:val="multilevel"/>
    <w:tmpl w:val="1E0AC7DE"/>
    <w:lvl w:ilvl="0">
      <w:start w:val="2"/>
      <w:numFmt w:val="decimal"/>
      <w:lvlText w:val="2.2.1.1.%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3"/>
        <w:szCs w:val="23"/>
        <w:u w:val="none"/>
      </w:rPr>
    </w:lvl>
    <w:lvl w:ilvl="3">
      <w:start w:val="10"/>
      <w:numFmt w:val="decimal"/>
      <w:lvlText w:val="%4."/>
      <w:lvlJc w:val="left"/>
      <w:rPr>
        <w:rFonts w:ascii="Calibri" w:eastAsia="Calibri" w:hAnsi="Calibri" w:cs="Calibri"/>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0E59BD"/>
    <w:multiLevelType w:val="multilevel"/>
    <w:tmpl w:val="E66C80BC"/>
    <w:lvl w:ilvl="0">
      <w:start w:val="1"/>
      <w:numFmt w:val="decimal"/>
      <w:lvlText w:val="2.3.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570A07"/>
    <w:multiLevelType w:val="hybridMultilevel"/>
    <w:tmpl w:val="767289D0"/>
    <w:lvl w:ilvl="0" w:tplc="FB408C26">
      <w:start w:val="1"/>
      <w:numFmt w:val="decimal"/>
      <w:lvlText w:val="%1."/>
      <w:legacy w:legacy="1" w:legacySpace="0" w:legacyIndent="360"/>
      <w:lvlJc w:val="left"/>
      <w:rPr>
        <w:rFonts w:ascii="Arial" w:hAnsi="Arial" w:cs="Arial"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49161AA6"/>
    <w:multiLevelType w:val="multilevel"/>
    <w:tmpl w:val="0A166CBC"/>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4"/>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2911C1"/>
    <w:multiLevelType w:val="multilevel"/>
    <w:tmpl w:val="99502EA4"/>
    <w:lvl w:ilvl="0">
      <w:start w:val="5"/>
      <w:numFmt w:val="decimal"/>
      <w:lvlText w:val="6.%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E36A1A"/>
    <w:multiLevelType w:val="multilevel"/>
    <w:tmpl w:val="7EC832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start w:val="1"/>
      <w:numFmt w:val="lowerLetter"/>
      <w:lvlText w:val="%3."/>
      <w:lvlJc w:val="left"/>
      <w:rPr>
        <w:rFonts w:ascii="Calibri" w:eastAsia="Calibri" w:hAnsi="Calibri" w:cs="Calibri"/>
        <w:b w:val="0"/>
        <w:bCs w:val="0"/>
        <w:i w:val="0"/>
        <w:iCs w:val="0"/>
        <w:smallCaps w:val="0"/>
        <w:strike w:val="0"/>
        <w:color w:val="000000"/>
        <w:spacing w:val="0"/>
        <w:w w:val="100"/>
        <w:position w:val="0"/>
        <w:sz w:val="23"/>
        <w:szCs w:val="23"/>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617E1C"/>
    <w:multiLevelType w:val="multilevel"/>
    <w:tmpl w:val="9C201A9C"/>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CD359A"/>
    <w:multiLevelType w:val="hybridMultilevel"/>
    <w:tmpl w:val="ABB82A2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3" w15:restartNumberingAfterBreak="0">
    <w:nsid w:val="5E5367F0"/>
    <w:multiLevelType w:val="hybridMultilevel"/>
    <w:tmpl w:val="6F76819A"/>
    <w:lvl w:ilvl="0" w:tplc="DE4A5CD2">
      <w:start w:val="1"/>
      <w:numFmt w:val="decimal"/>
      <w:lvlText w:val="%1."/>
      <w:lvlJc w:val="left"/>
      <w:pPr>
        <w:ind w:left="1440" w:hanging="72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5" w15:restartNumberingAfterBreak="0">
    <w:nsid w:val="6D467842"/>
    <w:multiLevelType w:val="hybridMultilevel"/>
    <w:tmpl w:val="9DCAF116"/>
    <w:lvl w:ilvl="0" w:tplc="04080001">
      <w:start w:val="1"/>
      <w:numFmt w:val="bullet"/>
      <w:lvlText w:val=""/>
      <w:lvlJc w:val="left"/>
      <w:pPr>
        <w:ind w:left="1081" w:hanging="360"/>
      </w:pPr>
      <w:rPr>
        <w:rFonts w:ascii="Symbol" w:hAnsi="Symbol" w:hint="default"/>
      </w:rPr>
    </w:lvl>
    <w:lvl w:ilvl="1" w:tplc="04080003" w:tentative="1">
      <w:start w:val="1"/>
      <w:numFmt w:val="bullet"/>
      <w:lvlText w:val="o"/>
      <w:lvlJc w:val="left"/>
      <w:pPr>
        <w:ind w:left="1801" w:hanging="360"/>
      </w:pPr>
      <w:rPr>
        <w:rFonts w:ascii="Courier New" w:hAnsi="Courier New" w:cs="Courier New" w:hint="default"/>
      </w:rPr>
    </w:lvl>
    <w:lvl w:ilvl="2" w:tplc="04080005" w:tentative="1">
      <w:start w:val="1"/>
      <w:numFmt w:val="bullet"/>
      <w:lvlText w:val=""/>
      <w:lvlJc w:val="left"/>
      <w:pPr>
        <w:ind w:left="2521" w:hanging="360"/>
      </w:pPr>
      <w:rPr>
        <w:rFonts w:ascii="Wingdings" w:hAnsi="Wingdings" w:hint="default"/>
      </w:rPr>
    </w:lvl>
    <w:lvl w:ilvl="3" w:tplc="04080001" w:tentative="1">
      <w:start w:val="1"/>
      <w:numFmt w:val="bullet"/>
      <w:lvlText w:val=""/>
      <w:lvlJc w:val="left"/>
      <w:pPr>
        <w:ind w:left="3241" w:hanging="360"/>
      </w:pPr>
      <w:rPr>
        <w:rFonts w:ascii="Symbol" w:hAnsi="Symbol" w:hint="default"/>
      </w:rPr>
    </w:lvl>
    <w:lvl w:ilvl="4" w:tplc="04080003" w:tentative="1">
      <w:start w:val="1"/>
      <w:numFmt w:val="bullet"/>
      <w:lvlText w:val="o"/>
      <w:lvlJc w:val="left"/>
      <w:pPr>
        <w:ind w:left="3961" w:hanging="360"/>
      </w:pPr>
      <w:rPr>
        <w:rFonts w:ascii="Courier New" w:hAnsi="Courier New" w:cs="Courier New" w:hint="default"/>
      </w:rPr>
    </w:lvl>
    <w:lvl w:ilvl="5" w:tplc="04080005" w:tentative="1">
      <w:start w:val="1"/>
      <w:numFmt w:val="bullet"/>
      <w:lvlText w:val=""/>
      <w:lvlJc w:val="left"/>
      <w:pPr>
        <w:ind w:left="4681" w:hanging="360"/>
      </w:pPr>
      <w:rPr>
        <w:rFonts w:ascii="Wingdings" w:hAnsi="Wingdings" w:hint="default"/>
      </w:rPr>
    </w:lvl>
    <w:lvl w:ilvl="6" w:tplc="04080001" w:tentative="1">
      <w:start w:val="1"/>
      <w:numFmt w:val="bullet"/>
      <w:lvlText w:val=""/>
      <w:lvlJc w:val="left"/>
      <w:pPr>
        <w:ind w:left="5401" w:hanging="360"/>
      </w:pPr>
      <w:rPr>
        <w:rFonts w:ascii="Symbol" w:hAnsi="Symbol" w:hint="default"/>
      </w:rPr>
    </w:lvl>
    <w:lvl w:ilvl="7" w:tplc="04080003" w:tentative="1">
      <w:start w:val="1"/>
      <w:numFmt w:val="bullet"/>
      <w:lvlText w:val="o"/>
      <w:lvlJc w:val="left"/>
      <w:pPr>
        <w:ind w:left="6121" w:hanging="360"/>
      </w:pPr>
      <w:rPr>
        <w:rFonts w:ascii="Courier New" w:hAnsi="Courier New" w:cs="Courier New" w:hint="default"/>
      </w:rPr>
    </w:lvl>
    <w:lvl w:ilvl="8" w:tplc="04080005" w:tentative="1">
      <w:start w:val="1"/>
      <w:numFmt w:val="bullet"/>
      <w:lvlText w:val=""/>
      <w:lvlJc w:val="left"/>
      <w:pPr>
        <w:ind w:left="6841" w:hanging="360"/>
      </w:pPr>
      <w:rPr>
        <w:rFonts w:ascii="Wingdings" w:hAnsi="Wingdings" w:hint="default"/>
      </w:rPr>
    </w:lvl>
  </w:abstractNum>
  <w:abstractNum w:abstractNumId="26" w15:restartNumberingAfterBreak="0">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7" w15:restartNumberingAfterBreak="0">
    <w:nsid w:val="7DF45582"/>
    <w:multiLevelType w:val="hybridMultilevel"/>
    <w:tmpl w:val="8B76A1AE"/>
    <w:lvl w:ilvl="0" w:tplc="04080001">
      <w:start w:val="1"/>
      <w:numFmt w:val="bullet"/>
      <w:lvlText w:val=""/>
      <w:lvlJc w:val="left"/>
      <w:pPr>
        <w:ind w:left="1090" w:hanging="360"/>
      </w:pPr>
      <w:rPr>
        <w:rFonts w:ascii="Symbol" w:hAnsi="Symbol" w:hint="default"/>
      </w:rPr>
    </w:lvl>
    <w:lvl w:ilvl="1" w:tplc="04080003" w:tentative="1">
      <w:start w:val="1"/>
      <w:numFmt w:val="bullet"/>
      <w:lvlText w:val="o"/>
      <w:lvlJc w:val="left"/>
      <w:pPr>
        <w:ind w:left="1810" w:hanging="360"/>
      </w:pPr>
      <w:rPr>
        <w:rFonts w:ascii="Courier New" w:hAnsi="Courier New" w:cs="Courier New" w:hint="default"/>
      </w:rPr>
    </w:lvl>
    <w:lvl w:ilvl="2" w:tplc="04080005" w:tentative="1">
      <w:start w:val="1"/>
      <w:numFmt w:val="bullet"/>
      <w:lvlText w:val=""/>
      <w:lvlJc w:val="left"/>
      <w:pPr>
        <w:ind w:left="2530" w:hanging="360"/>
      </w:pPr>
      <w:rPr>
        <w:rFonts w:ascii="Wingdings" w:hAnsi="Wingdings" w:hint="default"/>
      </w:rPr>
    </w:lvl>
    <w:lvl w:ilvl="3" w:tplc="04080001" w:tentative="1">
      <w:start w:val="1"/>
      <w:numFmt w:val="bullet"/>
      <w:lvlText w:val=""/>
      <w:lvlJc w:val="left"/>
      <w:pPr>
        <w:ind w:left="3250" w:hanging="360"/>
      </w:pPr>
      <w:rPr>
        <w:rFonts w:ascii="Symbol" w:hAnsi="Symbol" w:hint="default"/>
      </w:rPr>
    </w:lvl>
    <w:lvl w:ilvl="4" w:tplc="04080003" w:tentative="1">
      <w:start w:val="1"/>
      <w:numFmt w:val="bullet"/>
      <w:lvlText w:val="o"/>
      <w:lvlJc w:val="left"/>
      <w:pPr>
        <w:ind w:left="3970" w:hanging="360"/>
      </w:pPr>
      <w:rPr>
        <w:rFonts w:ascii="Courier New" w:hAnsi="Courier New" w:cs="Courier New" w:hint="default"/>
      </w:rPr>
    </w:lvl>
    <w:lvl w:ilvl="5" w:tplc="04080005" w:tentative="1">
      <w:start w:val="1"/>
      <w:numFmt w:val="bullet"/>
      <w:lvlText w:val=""/>
      <w:lvlJc w:val="left"/>
      <w:pPr>
        <w:ind w:left="4690" w:hanging="360"/>
      </w:pPr>
      <w:rPr>
        <w:rFonts w:ascii="Wingdings" w:hAnsi="Wingdings" w:hint="default"/>
      </w:rPr>
    </w:lvl>
    <w:lvl w:ilvl="6" w:tplc="04080001" w:tentative="1">
      <w:start w:val="1"/>
      <w:numFmt w:val="bullet"/>
      <w:lvlText w:val=""/>
      <w:lvlJc w:val="left"/>
      <w:pPr>
        <w:ind w:left="5410" w:hanging="360"/>
      </w:pPr>
      <w:rPr>
        <w:rFonts w:ascii="Symbol" w:hAnsi="Symbol" w:hint="default"/>
      </w:rPr>
    </w:lvl>
    <w:lvl w:ilvl="7" w:tplc="04080003" w:tentative="1">
      <w:start w:val="1"/>
      <w:numFmt w:val="bullet"/>
      <w:lvlText w:val="o"/>
      <w:lvlJc w:val="left"/>
      <w:pPr>
        <w:ind w:left="6130" w:hanging="360"/>
      </w:pPr>
      <w:rPr>
        <w:rFonts w:ascii="Courier New" w:hAnsi="Courier New" w:cs="Courier New" w:hint="default"/>
      </w:rPr>
    </w:lvl>
    <w:lvl w:ilvl="8" w:tplc="04080005" w:tentative="1">
      <w:start w:val="1"/>
      <w:numFmt w:val="bullet"/>
      <w:lvlText w:val=""/>
      <w:lvlJc w:val="left"/>
      <w:pPr>
        <w:ind w:left="68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6"/>
  </w:num>
  <w:num w:numId="8">
    <w:abstractNumId w:val="14"/>
  </w:num>
  <w:num w:numId="9">
    <w:abstractNumId w:val="24"/>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3"/>
  </w:num>
  <w:num w:numId="13">
    <w:abstractNumId w:val="20"/>
  </w:num>
  <w:num w:numId="14">
    <w:abstractNumId w:val="18"/>
  </w:num>
  <w:num w:numId="15">
    <w:abstractNumId w:val="7"/>
  </w:num>
  <w:num w:numId="16">
    <w:abstractNumId w:val="12"/>
  </w:num>
  <w:num w:numId="17">
    <w:abstractNumId w:val="19"/>
  </w:num>
  <w:num w:numId="18">
    <w:abstractNumId w:val="21"/>
  </w:num>
  <w:num w:numId="19">
    <w:abstractNumId w:val="8"/>
  </w:num>
  <w:num w:numId="20">
    <w:abstractNumId w:val="15"/>
  </w:num>
  <w:num w:numId="21">
    <w:abstractNumId w:val="16"/>
  </w:num>
  <w:num w:numId="22">
    <w:abstractNumId w:val="10"/>
  </w:num>
  <w:num w:numId="23">
    <w:abstractNumId w:val="27"/>
  </w:num>
  <w:num w:numId="24">
    <w:abstractNumId w:val="25"/>
  </w:num>
  <w:num w:numId="25">
    <w:abstractNumId w:val="17"/>
  </w:num>
  <w:num w:numId="26">
    <w:abstractNumId w:val="11"/>
  </w:num>
  <w:num w:numId="27">
    <w:abstractNumId w:val="9"/>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EE5"/>
    <w:rsid w:val="001C0ACC"/>
    <w:rsid w:val="001F55E7"/>
    <w:rsid w:val="002635EA"/>
    <w:rsid w:val="00FD1EE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5994EB-840C-4B84-9F23-060D0C8AA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1EE5"/>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qFormat/>
    <w:rsid w:val="00FD1EE5"/>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FD1EE5"/>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FD1EE5"/>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FD1EE5"/>
    <w:pPr>
      <w:keepNext/>
      <w:spacing w:before="240" w:after="60"/>
      <w:outlineLvl w:val="3"/>
    </w:pPr>
    <w:rPr>
      <w:rFonts w:ascii="Arial" w:hAnsi="Arial" w:cs="Times New Roman"/>
      <w:b/>
      <w:bCs/>
      <w:szCs w:val="28"/>
    </w:rPr>
  </w:style>
  <w:style w:type="paragraph" w:styleId="5">
    <w:name w:val="heading 5"/>
    <w:basedOn w:val="a"/>
    <w:next w:val="a"/>
    <w:link w:val="5Char"/>
    <w:qFormat/>
    <w:rsid w:val="00FD1EE5"/>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D1EE5"/>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rsid w:val="00FD1EE5"/>
    <w:rPr>
      <w:rFonts w:ascii="Arial" w:eastAsia="Times New Roman" w:hAnsi="Arial" w:cs="Arial"/>
      <w:b/>
      <w:color w:val="002060"/>
      <w:sz w:val="24"/>
      <w:lang w:val="en-GB" w:eastAsia="ar-SA"/>
    </w:rPr>
  </w:style>
  <w:style w:type="character" w:customStyle="1" w:styleId="3Char">
    <w:name w:val="Επικεφαλίδα 3 Char"/>
    <w:basedOn w:val="a0"/>
    <w:link w:val="3"/>
    <w:rsid w:val="00FD1EE5"/>
    <w:rPr>
      <w:rFonts w:ascii="Arial" w:eastAsia="Times New Roman" w:hAnsi="Arial" w:cs="Times New Roman"/>
      <w:b/>
      <w:bCs/>
      <w:szCs w:val="26"/>
      <w:lang w:val="en-GB" w:eastAsia="ar-SA"/>
    </w:rPr>
  </w:style>
  <w:style w:type="character" w:customStyle="1" w:styleId="4Char">
    <w:name w:val="Επικεφαλίδα 4 Char"/>
    <w:basedOn w:val="a0"/>
    <w:link w:val="4"/>
    <w:rsid w:val="00FD1EE5"/>
    <w:rPr>
      <w:rFonts w:ascii="Arial" w:eastAsia="Times New Roman" w:hAnsi="Arial" w:cs="Times New Roman"/>
      <w:b/>
      <w:bCs/>
      <w:szCs w:val="28"/>
      <w:lang w:val="en-GB" w:eastAsia="ar-SA"/>
    </w:rPr>
  </w:style>
  <w:style w:type="character" w:customStyle="1" w:styleId="5Char">
    <w:name w:val="Επικεφαλίδα 5 Char"/>
    <w:basedOn w:val="a0"/>
    <w:link w:val="5"/>
    <w:rsid w:val="00FD1EE5"/>
    <w:rPr>
      <w:rFonts w:ascii="Lucida Sans" w:eastAsia="Times New Roman" w:hAnsi="Lucida Sans" w:cs="Lucida Sans"/>
      <w:b/>
      <w:szCs w:val="20"/>
      <w:lang w:val="en-US" w:eastAsia="ar-SA"/>
    </w:rPr>
  </w:style>
  <w:style w:type="character" w:customStyle="1" w:styleId="WW8Num1z0">
    <w:name w:val="WW8Num1z0"/>
    <w:rsid w:val="00FD1EE5"/>
  </w:style>
  <w:style w:type="character" w:customStyle="1" w:styleId="WW8Num1z1">
    <w:name w:val="WW8Num1z1"/>
    <w:rsid w:val="00FD1EE5"/>
  </w:style>
  <w:style w:type="character" w:customStyle="1" w:styleId="WW8Num1z2">
    <w:name w:val="WW8Num1z2"/>
    <w:rsid w:val="00FD1EE5"/>
  </w:style>
  <w:style w:type="character" w:customStyle="1" w:styleId="WW8Num1z3">
    <w:name w:val="WW8Num1z3"/>
    <w:rsid w:val="00FD1EE5"/>
  </w:style>
  <w:style w:type="character" w:customStyle="1" w:styleId="WW8Num1z4">
    <w:name w:val="WW8Num1z4"/>
    <w:rsid w:val="00FD1EE5"/>
    <w:rPr>
      <w:rFonts w:ascii="Arial" w:hAnsi="Arial" w:cs="Times New Roman"/>
      <w:b w:val="0"/>
      <w:i w:val="0"/>
      <w:sz w:val="20"/>
      <w:szCs w:val="20"/>
    </w:rPr>
  </w:style>
  <w:style w:type="character" w:customStyle="1" w:styleId="WW8Num1z5">
    <w:name w:val="WW8Num1z5"/>
    <w:rsid w:val="00FD1EE5"/>
  </w:style>
  <w:style w:type="character" w:customStyle="1" w:styleId="WW8Num1z6">
    <w:name w:val="WW8Num1z6"/>
    <w:rsid w:val="00FD1EE5"/>
  </w:style>
  <w:style w:type="character" w:customStyle="1" w:styleId="WW8Num1z7">
    <w:name w:val="WW8Num1z7"/>
    <w:rsid w:val="00FD1EE5"/>
  </w:style>
  <w:style w:type="character" w:customStyle="1" w:styleId="WW8Num1z8">
    <w:name w:val="WW8Num1z8"/>
    <w:rsid w:val="00FD1EE5"/>
  </w:style>
  <w:style w:type="character" w:customStyle="1" w:styleId="WW8Num2z0">
    <w:name w:val="WW8Num2z0"/>
    <w:rsid w:val="00FD1EE5"/>
    <w:rPr>
      <w:rFonts w:ascii="Symbol" w:hAnsi="Symbol" w:cs="Symbol"/>
      <w:lang w:val="el-GR"/>
    </w:rPr>
  </w:style>
  <w:style w:type="character" w:customStyle="1" w:styleId="WW8Num3z0">
    <w:name w:val="WW8Num3z0"/>
    <w:rsid w:val="00FD1EE5"/>
    <w:rPr>
      <w:lang w:val="el-GR"/>
    </w:rPr>
  </w:style>
  <w:style w:type="character" w:customStyle="1" w:styleId="WW8Num4z0">
    <w:name w:val="WW8Num4z0"/>
    <w:rsid w:val="00FD1EE5"/>
    <w:rPr>
      <w:rFonts w:ascii="Webdings" w:hAnsi="Webdings" w:cs="Webdings"/>
      <w:color w:val="333399"/>
      <w:sz w:val="16"/>
    </w:rPr>
  </w:style>
  <w:style w:type="character" w:customStyle="1" w:styleId="WW8Num5z0">
    <w:name w:val="WW8Num5z0"/>
    <w:rsid w:val="00FD1EE5"/>
    <w:rPr>
      <w:shd w:val="clear" w:color="auto" w:fill="FFFF00"/>
      <w:lang w:val="el-GR"/>
    </w:rPr>
  </w:style>
  <w:style w:type="character" w:customStyle="1" w:styleId="WW8Num6z0">
    <w:name w:val="WW8Num6z0"/>
    <w:rsid w:val="00FD1EE5"/>
    <w:rPr>
      <w:b/>
      <w:bCs/>
      <w:szCs w:val="22"/>
      <w:lang w:val="el-GR"/>
    </w:rPr>
  </w:style>
  <w:style w:type="character" w:customStyle="1" w:styleId="WW8Num6z1">
    <w:name w:val="WW8Num6z1"/>
    <w:rsid w:val="00FD1EE5"/>
  </w:style>
  <w:style w:type="character" w:customStyle="1" w:styleId="WW8Num6z2">
    <w:name w:val="WW8Num6z2"/>
    <w:rsid w:val="00FD1EE5"/>
  </w:style>
  <w:style w:type="character" w:customStyle="1" w:styleId="WW8Num6z3">
    <w:name w:val="WW8Num6z3"/>
    <w:rsid w:val="00FD1EE5"/>
  </w:style>
  <w:style w:type="character" w:customStyle="1" w:styleId="WW8Num6z4">
    <w:name w:val="WW8Num6z4"/>
    <w:rsid w:val="00FD1EE5"/>
  </w:style>
  <w:style w:type="character" w:customStyle="1" w:styleId="WW8Num6z5">
    <w:name w:val="WW8Num6z5"/>
    <w:rsid w:val="00FD1EE5"/>
  </w:style>
  <w:style w:type="character" w:customStyle="1" w:styleId="WW8Num6z6">
    <w:name w:val="WW8Num6z6"/>
    <w:rsid w:val="00FD1EE5"/>
  </w:style>
  <w:style w:type="character" w:customStyle="1" w:styleId="WW8Num6z7">
    <w:name w:val="WW8Num6z7"/>
    <w:rsid w:val="00FD1EE5"/>
  </w:style>
  <w:style w:type="character" w:customStyle="1" w:styleId="WW8Num6z8">
    <w:name w:val="WW8Num6z8"/>
    <w:rsid w:val="00FD1EE5"/>
  </w:style>
  <w:style w:type="character" w:customStyle="1" w:styleId="WW8Num7z0">
    <w:name w:val="WW8Num7z0"/>
    <w:rsid w:val="00FD1EE5"/>
    <w:rPr>
      <w:b/>
      <w:bCs/>
      <w:szCs w:val="22"/>
      <w:lang w:val="el-GR"/>
    </w:rPr>
  </w:style>
  <w:style w:type="character" w:customStyle="1" w:styleId="WW8Num7z1">
    <w:name w:val="WW8Num7z1"/>
    <w:rsid w:val="00FD1EE5"/>
    <w:rPr>
      <w:rFonts w:eastAsia="Calibri"/>
      <w:lang w:val="el-GR"/>
    </w:rPr>
  </w:style>
  <w:style w:type="character" w:customStyle="1" w:styleId="WW8Num7z2">
    <w:name w:val="WW8Num7z2"/>
    <w:rsid w:val="00FD1EE5"/>
  </w:style>
  <w:style w:type="character" w:customStyle="1" w:styleId="WW8Num7z3">
    <w:name w:val="WW8Num7z3"/>
    <w:rsid w:val="00FD1EE5"/>
  </w:style>
  <w:style w:type="character" w:customStyle="1" w:styleId="WW8Num7z4">
    <w:name w:val="WW8Num7z4"/>
    <w:rsid w:val="00FD1EE5"/>
  </w:style>
  <w:style w:type="character" w:customStyle="1" w:styleId="WW8Num7z5">
    <w:name w:val="WW8Num7z5"/>
    <w:rsid w:val="00FD1EE5"/>
  </w:style>
  <w:style w:type="character" w:customStyle="1" w:styleId="WW8Num7z6">
    <w:name w:val="WW8Num7z6"/>
    <w:rsid w:val="00FD1EE5"/>
  </w:style>
  <w:style w:type="character" w:customStyle="1" w:styleId="WW8Num7z7">
    <w:name w:val="WW8Num7z7"/>
    <w:rsid w:val="00FD1EE5"/>
  </w:style>
  <w:style w:type="character" w:customStyle="1" w:styleId="WW8Num7z8">
    <w:name w:val="WW8Num7z8"/>
    <w:rsid w:val="00FD1EE5"/>
  </w:style>
  <w:style w:type="character" w:customStyle="1" w:styleId="WW8Num8z0">
    <w:name w:val="WW8Num8z0"/>
    <w:rsid w:val="00FD1EE5"/>
    <w:rPr>
      <w:rFonts w:ascii="Symbol" w:hAnsi="Symbol" w:cs="OpenSymbol"/>
      <w:color w:val="5B9BD5"/>
    </w:rPr>
  </w:style>
  <w:style w:type="character" w:customStyle="1" w:styleId="WW8Num9z0">
    <w:name w:val="WW8Num9z0"/>
    <w:rsid w:val="00FD1EE5"/>
    <w:rPr>
      <w:rFonts w:ascii="Angsana New" w:hAnsi="Angsana New" w:cs="Angsana New"/>
      <w:color w:val="000000"/>
      <w:kern w:val="1"/>
      <w:szCs w:val="22"/>
      <w:shd w:val="clear" w:color="auto" w:fill="FFFFFF"/>
      <w:lang w:val="el-GR"/>
    </w:rPr>
  </w:style>
  <w:style w:type="character" w:customStyle="1" w:styleId="WW8Num10z0">
    <w:name w:val="WW8Num10z0"/>
    <w:rsid w:val="00FD1EE5"/>
    <w:rPr>
      <w:rFonts w:ascii="Symbol" w:hAnsi="Symbol" w:cs="Symbol"/>
      <w:kern w:val="1"/>
      <w:shd w:val="clear" w:color="auto" w:fill="C0C0C0"/>
      <w:lang w:val="el-GR"/>
    </w:rPr>
  </w:style>
  <w:style w:type="character" w:customStyle="1" w:styleId="WW8Num11z0">
    <w:name w:val="WW8Num11z0"/>
    <w:rsid w:val="00FD1EE5"/>
    <w:rPr>
      <w:rFonts w:ascii="Symbol" w:hAnsi="Symbol" w:cs="Symbol" w:hint="default"/>
      <w:lang w:val="el-GR"/>
    </w:rPr>
  </w:style>
  <w:style w:type="character" w:customStyle="1" w:styleId="WW8Num11z1">
    <w:name w:val="WW8Num11z1"/>
    <w:rsid w:val="00FD1EE5"/>
    <w:rPr>
      <w:rFonts w:ascii="Courier New" w:hAnsi="Courier New" w:cs="Courier New" w:hint="default"/>
    </w:rPr>
  </w:style>
  <w:style w:type="character" w:customStyle="1" w:styleId="WW8Num11z2">
    <w:name w:val="WW8Num11z2"/>
    <w:rsid w:val="00FD1EE5"/>
    <w:rPr>
      <w:rFonts w:ascii="Wingdings" w:hAnsi="Wingdings" w:cs="Wingdings" w:hint="default"/>
    </w:rPr>
  </w:style>
  <w:style w:type="character" w:customStyle="1" w:styleId="50">
    <w:name w:val="Προεπιλεγμένη γραμματοσειρά5"/>
    <w:rsid w:val="00FD1EE5"/>
  </w:style>
  <w:style w:type="character" w:customStyle="1" w:styleId="WW8Num10z1">
    <w:name w:val="WW8Num10z1"/>
    <w:rsid w:val="00FD1EE5"/>
  </w:style>
  <w:style w:type="character" w:customStyle="1" w:styleId="WW8Num10z2">
    <w:name w:val="WW8Num10z2"/>
    <w:rsid w:val="00FD1EE5"/>
  </w:style>
  <w:style w:type="character" w:customStyle="1" w:styleId="WW8Num10z3">
    <w:name w:val="WW8Num10z3"/>
    <w:rsid w:val="00FD1EE5"/>
  </w:style>
  <w:style w:type="character" w:customStyle="1" w:styleId="WW8Num10z4">
    <w:name w:val="WW8Num10z4"/>
    <w:rsid w:val="00FD1EE5"/>
  </w:style>
  <w:style w:type="character" w:customStyle="1" w:styleId="WW8Num10z5">
    <w:name w:val="WW8Num10z5"/>
    <w:rsid w:val="00FD1EE5"/>
  </w:style>
  <w:style w:type="character" w:customStyle="1" w:styleId="WW8Num10z6">
    <w:name w:val="WW8Num10z6"/>
    <w:rsid w:val="00FD1EE5"/>
  </w:style>
  <w:style w:type="character" w:customStyle="1" w:styleId="WW8Num10z7">
    <w:name w:val="WW8Num10z7"/>
    <w:rsid w:val="00FD1EE5"/>
  </w:style>
  <w:style w:type="character" w:customStyle="1" w:styleId="WW8Num10z8">
    <w:name w:val="WW8Num10z8"/>
    <w:rsid w:val="00FD1EE5"/>
  </w:style>
  <w:style w:type="character" w:customStyle="1" w:styleId="WW-">
    <w:name w:val="WW-Προεπιλεγμένη γραμματοσειρά"/>
    <w:rsid w:val="00FD1EE5"/>
  </w:style>
  <w:style w:type="character" w:customStyle="1" w:styleId="WW-DefaultParagraphFont">
    <w:name w:val="WW-Default Paragraph Font"/>
    <w:rsid w:val="00FD1EE5"/>
  </w:style>
  <w:style w:type="character" w:customStyle="1" w:styleId="WW8Num8z1">
    <w:name w:val="WW8Num8z1"/>
    <w:rsid w:val="00FD1EE5"/>
    <w:rPr>
      <w:rFonts w:eastAsia="Calibri"/>
      <w:lang w:val="el-GR"/>
    </w:rPr>
  </w:style>
  <w:style w:type="character" w:customStyle="1" w:styleId="WW8Num8z2">
    <w:name w:val="WW8Num8z2"/>
    <w:rsid w:val="00FD1EE5"/>
  </w:style>
  <w:style w:type="character" w:customStyle="1" w:styleId="WW8Num8z3">
    <w:name w:val="WW8Num8z3"/>
    <w:rsid w:val="00FD1EE5"/>
  </w:style>
  <w:style w:type="character" w:customStyle="1" w:styleId="WW8Num8z4">
    <w:name w:val="WW8Num8z4"/>
    <w:rsid w:val="00FD1EE5"/>
  </w:style>
  <w:style w:type="character" w:customStyle="1" w:styleId="WW8Num8z5">
    <w:name w:val="WW8Num8z5"/>
    <w:rsid w:val="00FD1EE5"/>
  </w:style>
  <w:style w:type="character" w:customStyle="1" w:styleId="WW8Num8z6">
    <w:name w:val="WW8Num8z6"/>
    <w:rsid w:val="00FD1EE5"/>
  </w:style>
  <w:style w:type="character" w:customStyle="1" w:styleId="WW8Num8z7">
    <w:name w:val="WW8Num8z7"/>
    <w:rsid w:val="00FD1EE5"/>
  </w:style>
  <w:style w:type="character" w:customStyle="1" w:styleId="WW8Num8z8">
    <w:name w:val="WW8Num8z8"/>
    <w:rsid w:val="00FD1EE5"/>
  </w:style>
  <w:style w:type="character" w:customStyle="1" w:styleId="WW8Num11z3">
    <w:name w:val="WW8Num11z3"/>
    <w:rsid w:val="00FD1EE5"/>
  </w:style>
  <w:style w:type="character" w:customStyle="1" w:styleId="WW8Num11z4">
    <w:name w:val="WW8Num11z4"/>
    <w:rsid w:val="00FD1EE5"/>
  </w:style>
  <w:style w:type="character" w:customStyle="1" w:styleId="WW8Num11z5">
    <w:name w:val="WW8Num11z5"/>
    <w:rsid w:val="00FD1EE5"/>
  </w:style>
  <w:style w:type="character" w:customStyle="1" w:styleId="WW8Num11z6">
    <w:name w:val="WW8Num11z6"/>
    <w:rsid w:val="00FD1EE5"/>
  </w:style>
  <w:style w:type="character" w:customStyle="1" w:styleId="WW8Num11z7">
    <w:name w:val="WW8Num11z7"/>
    <w:rsid w:val="00FD1EE5"/>
  </w:style>
  <w:style w:type="character" w:customStyle="1" w:styleId="WW8Num11z8">
    <w:name w:val="WW8Num11z8"/>
    <w:rsid w:val="00FD1EE5"/>
  </w:style>
  <w:style w:type="character" w:customStyle="1" w:styleId="WW-DefaultParagraphFont1">
    <w:name w:val="WW-Default Paragraph Font1"/>
    <w:rsid w:val="00FD1EE5"/>
  </w:style>
  <w:style w:type="character" w:customStyle="1" w:styleId="40">
    <w:name w:val="Προεπιλεγμένη γραμματοσειρά4"/>
    <w:rsid w:val="00FD1EE5"/>
  </w:style>
  <w:style w:type="character" w:customStyle="1" w:styleId="WW8Num2z1">
    <w:name w:val="WW8Num2z1"/>
    <w:rsid w:val="00FD1EE5"/>
  </w:style>
  <w:style w:type="character" w:customStyle="1" w:styleId="WW8Num2z2">
    <w:name w:val="WW8Num2z2"/>
    <w:rsid w:val="00FD1EE5"/>
  </w:style>
  <w:style w:type="character" w:customStyle="1" w:styleId="WW8Num2z3">
    <w:name w:val="WW8Num2z3"/>
    <w:rsid w:val="00FD1EE5"/>
  </w:style>
  <w:style w:type="character" w:customStyle="1" w:styleId="WW8Num2z4">
    <w:name w:val="WW8Num2z4"/>
    <w:rsid w:val="00FD1EE5"/>
    <w:rPr>
      <w:rFonts w:ascii="Arial" w:hAnsi="Arial" w:cs="Times New Roman"/>
      <w:b w:val="0"/>
      <w:i w:val="0"/>
      <w:sz w:val="20"/>
      <w:szCs w:val="20"/>
    </w:rPr>
  </w:style>
  <w:style w:type="character" w:customStyle="1" w:styleId="WW8Num2z5">
    <w:name w:val="WW8Num2z5"/>
    <w:rsid w:val="00FD1EE5"/>
  </w:style>
  <w:style w:type="character" w:customStyle="1" w:styleId="WW8Num2z6">
    <w:name w:val="WW8Num2z6"/>
    <w:rsid w:val="00FD1EE5"/>
  </w:style>
  <w:style w:type="character" w:customStyle="1" w:styleId="WW8Num2z7">
    <w:name w:val="WW8Num2z7"/>
    <w:rsid w:val="00FD1EE5"/>
  </w:style>
  <w:style w:type="character" w:customStyle="1" w:styleId="WW8Num2z8">
    <w:name w:val="WW8Num2z8"/>
    <w:rsid w:val="00FD1EE5"/>
  </w:style>
  <w:style w:type="character" w:customStyle="1" w:styleId="WW8Num9z1">
    <w:name w:val="WW8Num9z1"/>
    <w:rsid w:val="00FD1EE5"/>
    <w:rPr>
      <w:rFonts w:eastAsia="Calibri"/>
      <w:lang w:val="el-GR"/>
    </w:rPr>
  </w:style>
  <w:style w:type="character" w:customStyle="1" w:styleId="WW8Num9z2">
    <w:name w:val="WW8Num9z2"/>
    <w:rsid w:val="00FD1EE5"/>
  </w:style>
  <w:style w:type="character" w:customStyle="1" w:styleId="WW8Num9z3">
    <w:name w:val="WW8Num9z3"/>
    <w:rsid w:val="00FD1EE5"/>
  </w:style>
  <w:style w:type="character" w:customStyle="1" w:styleId="WW8Num9z4">
    <w:name w:val="WW8Num9z4"/>
    <w:rsid w:val="00FD1EE5"/>
  </w:style>
  <w:style w:type="character" w:customStyle="1" w:styleId="WW8Num9z5">
    <w:name w:val="WW8Num9z5"/>
    <w:rsid w:val="00FD1EE5"/>
  </w:style>
  <w:style w:type="character" w:customStyle="1" w:styleId="WW8Num9z6">
    <w:name w:val="WW8Num9z6"/>
    <w:rsid w:val="00FD1EE5"/>
  </w:style>
  <w:style w:type="character" w:customStyle="1" w:styleId="WW8Num9z7">
    <w:name w:val="WW8Num9z7"/>
    <w:rsid w:val="00FD1EE5"/>
  </w:style>
  <w:style w:type="character" w:customStyle="1" w:styleId="WW8Num9z8">
    <w:name w:val="WW8Num9z8"/>
    <w:rsid w:val="00FD1EE5"/>
  </w:style>
  <w:style w:type="character" w:customStyle="1" w:styleId="WW-DefaultParagraphFont11">
    <w:name w:val="WW-Default Paragraph Font11"/>
    <w:rsid w:val="00FD1EE5"/>
  </w:style>
  <w:style w:type="character" w:customStyle="1" w:styleId="WW8Num12z0">
    <w:name w:val="WW8Num12z0"/>
    <w:rsid w:val="00FD1EE5"/>
    <w:rPr>
      <w:rFonts w:ascii="Symbol" w:hAnsi="Symbol" w:cs="Symbol"/>
    </w:rPr>
  </w:style>
  <w:style w:type="character" w:customStyle="1" w:styleId="WW8Num12z1">
    <w:name w:val="WW8Num12z1"/>
    <w:rsid w:val="00FD1EE5"/>
    <w:rPr>
      <w:rFonts w:ascii="Courier New" w:hAnsi="Courier New" w:cs="Courier New"/>
    </w:rPr>
  </w:style>
  <w:style w:type="character" w:customStyle="1" w:styleId="WW8Num12z2">
    <w:name w:val="WW8Num12z2"/>
    <w:rsid w:val="00FD1EE5"/>
    <w:rPr>
      <w:rFonts w:ascii="Wingdings" w:hAnsi="Wingdings" w:cs="Wingdings"/>
    </w:rPr>
  </w:style>
  <w:style w:type="character" w:customStyle="1" w:styleId="WW-DefaultParagraphFont111">
    <w:name w:val="WW-Default Paragraph Font111"/>
    <w:rsid w:val="00FD1EE5"/>
  </w:style>
  <w:style w:type="character" w:customStyle="1" w:styleId="WW-DefaultParagraphFont1111">
    <w:name w:val="WW-Default Paragraph Font1111"/>
    <w:rsid w:val="00FD1EE5"/>
  </w:style>
  <w:style w:type="character" w:customStyle="1" w:styleId="WW-DefaultParagraphFont11111">
    <w:name w:val="WW-Default Paragraph Font11111"/>
    <w:rsid w:val="00FD1EE5"/>
  </w:style>
  <w:style w:type="character" w:customStyle="1" w:styleId="30">
    <w:name w:val="Προεπιλεγμένη γραμματοσειρά3"/>
    <w:rsid w:val="00FD1EE5"/>
  </w:style>
  <w:style w:type="character" w:customStyle="1" w:styleId="WW-DefaultParagraphFont111111">
    <w:name w:val="WW-Default Paragraph Font111111"/>
    <w:rsid w:val="00FD1EE5"/>
  </w:style>
  <w:style w:type="character" w:customStyle="1" w:styleId="DefaultParagraphFont2">
    <w:name w:val="Default Paragraph Font2"/>
    <w:rsid w:val="00FD1EE5"/>
  </w:style>
  <w:style w:type="character" w:customStyle="1" w:styleId="WW8Num12z3">
    <w:name w:val="WW8Num12z3"/>
    <w:rsid w:val="00FD1EE5"/>
  </w:style>
  <w:style w:type="character" w:customStyle="1" w:styleId="WW8Num12z4">
    <w:name w:val="WW8Num12z4"/>
    <w:rsid w:val="00FD1EE5"/>
  </w:style>
  <w:style w:type="character" w:customStyle="1" w:styleId="WW8Num12z5">
    <w:name w:val="WW8Num12z5"/>
    <w:rsid w:val="00FD1EE5"/>
  </w:style>
  <w:style w:type="character" w:customStyle="1" w:styleId="WW8Num12z6">
    <w:name w:val="WW8Num12z6"/>
    <w:rsid w:val="00FD1EE5"/>
  </w:style>
  <w:style w:type="character" w:customStyle="1" w:styleId="WW8Num12z7">
    <w:name w:val="WW8Num12z7"/>
    <w:rsid w:val="00FD1EE5"/>
  </w:style>
  <w:style w:type="character" w:customStyle="1" w:styleId="WW8Num12z8">
    <w:name w:val="WW8Num12z8"/>
    <w:rsid w:val="00FD1EE5"/>
  </w:style>
  <w:style w:type="character" w:customStyle="1" w:styleId="WW8Num13z0">
    <w:name w:val="WW8Num13z0"/>
    <w:rsid w:val="00FD1EE5"/>
    <w:rPr>
      <w:rFonts w:ascii="Symbol" w:hAnsi="Symbol" w:cs="OpenSymbol"/>
    </w:rPr>
  </w:style>
  <w:style w:type="character" w:customStyle="1" w:styleId="WW-DefaultParagraphFont1111111">
    <w:name w:val="WW-Default Paragraph Font1111111"/>
    <w:rsid w:val="00FD1EE5"/>
  </w:style>
  <w:style w:type="character" w:customStyle="1" w:styleId="WW8Num13z1">
    <w:name w:val="WW8Num13z1"/>
    <w:rsid w:val="00FD1EE5"/>
    <w:rPr>
      <w:rFonts w:eastAsia="Calibri"/>
      <w:lang w:val="el-GR"/>
    </w:rPr>
  </w:style>
  <w:style w:type="character" w:customStyle="1" w:styleId="WW8Num13z2">
    <w:name w:val="WW8Num13z2"/>
    <w:rsid w:val="00FD1EE5"/>
  </w:style>
  <w:style w:type="character" w:customStyle="1" w:styleId="WW8Num13z3">
    <w:name w:val="WW8Num13z3"/>
    <w:rsid w:val="00FD1EE5"/>
  </w:style>
  <w:style w:type="character" w:customStyle="1" w:styleId="WW8Num13z4">
    <w:name w:val="WW8Num13z4"/>
    <w:rsid w:val="00FD1EE5"/>
  </w:style>
  <w:style w:type="character" w:customStyle="1" w:styleId="WW8Num13z5">
    <w:name w:val="WW8Num13z5"/>
    <w:rsid w:val="00FD1EE5"/>
  </w:style>
  <w:style w:type="character" w:customStyle="1" w:styleId="WW8Num13z6">
    <w:name w:val="WW8Num13z6"/>
    <w:rsid w:val="00FD1EE5"/>
  </w:style>
  <w:style w:type="character" w:customStyle="1" w:styleId="WW8Num13z7">
    <w:name w:val="WW8Num13z7"/>
    <w:rsid w:val="00FD1EE5"/>
  </w:style>
  <w:style w:type="character" w:customStyle="1" w:styleId="WW8Num13z8">
    <w:name w:val="WW8Num13z8"/>
    <w:rsid w:val="00FD1EE5"/>
  </w:style>
  <w:style w:type="character" w:customStyle="1" w:styleId="WW8Num14z0">
    <w:name w:val="WW8Num14z0"/>
    <w:rsid w:val="00FD1EE5"/>
    <w:rPr>
      <w:rFonts w:ascii="Symbol" w:hAnsi="Symbol" w:cs="OpenSymbol"/>
    </w:rPr>
  </w:style>
  <w:style w:type="character" w:customStyle="1" w:styleId="WW8Num14z1">
    <w:name w:val="WW8Num14z1"/>
    <w:rsid w:val="00FD1EE5"/>
  </w:style>
  <w:style w:type="character" w:customStyle="1" w:styleId="WW8Num14z2">
    <w:name w:val="WW8Num14z2"/>
    <w:rsid w:val="00FD1EE5"/>
  </w:style>
  <w:style w:type="character" w:customStyle="1" w:styleId="WW8Num14z3">
    <w:name w:val="WW8Num14z3"/>
    <w:rsid w:val="00FD1EE5"/>
  </w:style>
  <w:style w:type="character" w:customStyle="1" w:styleId="WW8Num14z4">
    <w:name w:val="WW8Num14z4"/>
    <w:rsid w:val="00FD1EE5"/>
  </w:style>
  <w:style w:type="character" w:customStyle="1" w:styleId="WW8Num14z5">
    <w:name w:val="WW8Num14z5"/>
    <w:rsid w:val="00FD1EE5"/>
  </w:style>
  <w:style w:type="character" w:customStyle="1" w:styleId="WW8Num14z6">
    <w:name w:val="WW8Num14z6"/>
    <w:rsid w:val="00FD1EE5"/>
  </w:style>
  <w:style w:type="character" w:customStyle="1" w:styleId="WW8Num14z7">
    <w:name w:val="WW8Num14z7"/>
    <w:rsid w:val="00FD1EE5"/>
  </w:style>
  <w:style w:type="character" w:customStyle="1" w:styleId="WW8Num14z8">
    <w:name w:val="WW8Num14z8"/>
    <w:rsid w:val="00FD1EE5"/>
  </w:style>
  <w:style w:type="character" w:customStyle="1" w:styleId="WW8Num15z0">
    <w:name w:val="WW8Num15z0"/>
    <w:rsid w:val="00FD1EE5"/>
  </w:style>
  <w:style w:type="character" w:customStyle="1" w:styleId="WW8Num15z1">
    <w:name w:val="WW8Num15z1"/>
    <w:rsid w:val="00FD1EE5"/>
  </w:style>
  <w:style w:type="character" w:customStyle="1" w:styleId="WW8Num15z2">
    <w:name w:val="WW8Num15z2"/>
    <w:rsid w:val="00FD1EE5"/>
  </w:style>
  <w:style w:type="character" w:customStyle="1" w:styleId="WW8Num15z3">
    <w:name w:val="WW8Num15z3"/>
    <w:rsid w:val="00FD1EE5"/>
  </w:style>
  <w:style w:type="character" w:customStyle="1" w:styleId="WW8Num15z4">
    <w:name w:val="WW8Num15z4"/>
    <w:rsid w:val="00FD1EE5"/>
  </w:style>
  <w:style w:type="character" w:customStyle="1" w:styleId="WW8Num15z5">
    <w:name w:val="WW8Num15z5"/>
    <w:rsid w:val="00FD1EE5"/>
  </w:style>
  <w:style w:type="character" w:customStyle="1" w:styleId="WW8Num15z6">
    <w:name w:val="WW8Num15z6"/>
    <w:rsid w:val="00FD1EE5"/>
  </w:style>
  <w:style w:type="character" w:customStyle="1" w:styleId="WW8Num15z7">
    <w:name w:val="WW8Num15z7"/>
    <w:rsid w:val="00FD1EE5"/>
  </w:style>
  <w:style w:type="character" w:customStyle="1" w:styleId="WW8Num15z8">
    <w:name w:val="WW8Num15z8"/>
    <w:rsid w:val="00FD1EE5"/>
  </w:style>
  <w:style w:type="character" w:customStyle="1" w:styleId="WW8Num16z0">
    <w:name w:val="WW8Num16z0"/>
    <w:rsid w:val="00FD1EE5"/>
  </w:style>
  <w:style w:type="character" w:customStyle="1" w:styleId="WW8Num16z1">
    <w:name w:val="WW8Num16z1"/>
    <w:rsid w:val="00FD1EE5"/>
  </w:style>
  <w:style w:type="character" w:customStyle="1" w:styleId="WW8Num16z2">
    <w:name w:val="WW8Num16z2"/>
    <w:rsid w:val="00FD1EE5"/>
  </w:style>
  <w:style w:type="character" w:customStyle="1" w:styleId="WW8Num16z3">
    <w:name w:val="WW8Num16z3"/>
    <w:rsid w:val="00FD1EE5"/>
  </w:style>
  <w:style w:type="character" w:customStyle="1" w:styleId="WW8Num16z4">
    <w:name w:val="WW8Num16z4"/>
    <w:rsid w:val="00FD1EE5"/>
  </w:style>
  <w:style w:type="character" w:customStyle="1" w:styleId="WW8Num16z5">
    <w:name w:val="WW8Num16z5"/>
    <w:rsid w:val="00FD1EE5"/>
  </w:style>
  <w:style w:type="character" w:customStyle="1" w:styleId="WW8Num16z6">
    <w:name w:val="WW8Num16z6"/>
    <w:rsid w:val="00FD1EE5"/>
  </w:style>
  <w:style w:type="character" w:customStyle="1" w:styleId="WW8Num16z7">
    <w:name w:val="WW8Num16z7"/>
    <w:rsid w:val="00FD1EE5"/>
  </w:style>
  <w:style w:type="character" w:customStyle="1" w:styleId="WW8Num16z8">
    <w:name w:val="WW8Num16z8"/>
    <w:rsid w:val="00FD1EE5"/>
  </w:style>
  <w:style w:type="character" w:customStyle="1" w:styleId="WW-DefaultParagraphFont11111111">
    <w:name w:val="WW-Default Paragraph Font11111111"/>
    <w:rsid w:val="00FD1EE5"/>
  </w:style>
  <w:style w:type="character" w:customStyle="1" w:styleId="WW-DefaultParagraphFont111111111">
    <w:name w:val="WW-Default Paragraph Font111111111"/>
    <w:rsid w:val="00FD1EE5"/>
  </w:style>
  <w:style w:type="character" w:customStyle="1" w:styleId="WW-DefaultParagraphFont1111111111">
    <w:name w:val="WW-Default Paragraph Font1111111111"/>
    <w:rsid w:val="00FD1EE5"/>
  </w:style>
  <w:style w:type="character" w:customStyle="1" w:styleId="WW-DefaultParagraphFont11111111111">
    <w:name w:val="WW-Default Paragraph Font11111111111"/>
    <w:rsid w:val="00FD1EE5"/>
  </w:style>
  <w:style w:type="character" w:customStyle="1" w:styleId="WW-DefaultParagraphFont111111111111">
    <w:name w:val="WW-Default Paragraph Font111111111111"/>
    <w:rsid w:val="00FD1EE5"/>
  </w:style>
  <w:style w:type="character" w:customStyle="1" w:styleId="WW8Num17z0">
    <w:name w:val="WW8Num17z0"/>
    <w:rsid w:val="00FD1EE5"/>
  </w:style>
  <w:style w:type="character" w:customStyle="1" w:styleId="WW8Num17z1">
    <w:name w:val="WW8Num17z1"/>
    <w:rsid w:val="00FD1EE5"/>
  </w:style>
  <w:style w:type="character" w:customStyle="1" w:styleId="WW8Num17z2">
    <w:name w:val="WW8Num17z2"/>
    <w:rsid w:val="00FD1EE5"/>
  </w:style>
  <w:style w:type="character" w:customStyle="1" w:styleId="WW8Num17z3">
    <w:name w:val="WW8Num17z3"/>
    <w:rsid w:val="00FD1EE5"/>
  </w:style>
  <w:style w:type="character" w:customStyle="1" w:styleId="WW8Num17z4">
    <w:name w:val="WW8Num17z4"/>
    <w:rsid w:val="00FD1EE5"/>
  </w:style>
  <w:style w:type="character" w:customStyle="1" w:styleId="WW8Num17z5">
    <w:name w:val="WW8Num17z5"/>
    <w:rsid w:val="00FD1EE5"/>
  </w:style>
  <w:style w:type="character" w:customStyle="1" w:styleId="WW8Num17z6">
    <w:name w:val="WW8Num17z6"/>
    <w:rsid w:val="00FD1EE5"/>
  </w:style>
  <w:style w:type="character" w:customStyle="1" w:styleId="WW8Num17z7">
    <w:name w:val="WW8Num17z7"/>
    <w:rsid w:val="00FD1EE5"/>
  </w:style>
  <w:style w:type="character" w:customStyle="1" w:styleId="WW8Num17z8">
    <w:name w:val="WW8Num17z8"/>
    <w:rsid w:val="00FD1EE5"/>
  </w:style>
  <w:style w:type="character" w:customStyle="1" w:styleId="WW8Num18z0">
    <w:name w:val="WW8Num18z0"/>
    <w:rsid w:val="00FD1EE5"/>
  </w:style>
  <w:style w:type="character" w:customStyle="1" w:styleId="WW8Num18z1">
    <w:name w:val="WW8Num18z1"/>
    <w:rsid w:val="00FD1EE5"/>
  </w:style>
  <w:style w:type="character" w:customStyle="1" w:styleId="WW8Num18z2">
    <w:name w:val="WW8Num18z2"/>
    <w:rsid w:val="00FD1EE5"/>
  </w:style>
  <w:style w:type="character" w:customStyle="1" w:styleId="WW8Num18z3">
    <w:name w:val="WW8Num18z3"/>
    <w:rsid w:val="00FD1EE5"/>
  </w:style>
  <w:style w:type="character" w:customStyle="1" w:styleId="WW8Num18z4">
    <w:name w:val="WW8Num18z4"/>
    <w:rsid w:val="00FD1EE5"/>
  </w:style>
  <w:style w:type="character" w:customStyle="1" w:styleId="WW8Num18z5">
    <w:name w:val="WW8Num18z5"/>
    <w:rsid w:val="00FD1EE5"/>
  </w:style>
  <w:style w:type="character" w:customStyle="1" w:styleId="WW8Num18z6">
    <w:name w:val="WW8Num18z6"/>
    <w:rsid w:val="00FD1EE5"/>
  </w:style>
  <w:style w:type="character" w:customStyle="1" w:styleId="WW8Num18z7">
    <w:name w:val="WW8Num18z7"/>
    <w:rsid w:val="00FD1EE5"/>
  </w:style>
  <w:style w:type="character" w:customStyle="1" w:styleId="WW8Num18z8">
    <w:name w:val="WW8Num18z8"/>
    <w:rsid w:val="00FD1EE5"/>
  </w:style>
  <w:style w:type="character" w:customStyle="1" w:styleId="WW8Num3z1">
    <w:name w:val="WW8Num3z1"/>
    <w:rsid w:val="00FD1EE5"/>
  </w:style>
  <w:style w:type="character" w:customStyle="1" w:styleId="WW8Num3z2">
    <w:name w:val="WW8Num3z2"/>
    <w:rsid w:val="00FD1EE5"/>
  </w:style>
  <w:style w:type="character" w:customStyle="1" w:styleId="WW8Num3z3">
    <w:name w:val="WW8Num3z3"/>
    <w:rsid w:val="00FD1EE5"/>
  </w:style>
  <w:style w:type="character" w:customStyle="1" w:styleId="WW8Num3z4">
    <w:name w:val="WW8Num3z4"/>
    <w:rsid w:val="00FD1EE5"/>
    <w:rPr>
      <w:rFonts w:ascii="Arial" w:hAnsi="Arial" w:cs="Times New Roman"/>
      <w:b w:val="0"/>
      <w:i w:val="0"/>
      <w:sz w:val="20"/>
      <w:szCs w:val="20"/>
    </w:rPr>
  </w:style>
  <w:style w:type="character" w:customStyle="1" w:styleId="WW8Num3z5">
    <w:name w:val="WW8Num3z5"/>
    <w:rsid w:val="00FD1EE5"/>
  </w:style>
  <w:style w:type="character" w:customStyle="1" w:styleId="WW8Num3z6">
    <w:name w:val="WW8Num3z6"/>
    <w:rsid w:val="00FD1EE5"/>
  </w:style>
  <w:style w:type="character" w:customStyle="1" w:styleId="WW8Num3z7">
    <w:name w:val="WW8Num3z7"/>
    <w:rsid w:val="00FD1EE5"/>
  </w:style>
  <w:style w:type="character" w:customStyle="1" w:styleId="WW8Num3z8">
    <w:name w:val="WW8Num3z8"/>
    <w:rsid w:val="00FD1EE5"/>
  </w:style>
  <w:style w:type="character" w:customStyle="1" w:styleId="WW-DefaultParagraphFont1111111111111">
    <w:name w:val="WW-Default Paragraph Font1111111111111"/>
    <w:rsid w:val="00FD1EE5"/>
  </w:style>
  <w:style w:type="character" w:customStyle="1" w:styleId="WW-DefaultParagraphFont11111111111111">
    <w:name w:val="WW-Default Paragraph Font11111111111111"/>
    <w:rsid w:val="00FD1EE5"/>
  </w:style>
  <w:style w:type="character" w:customStyle="1" w:styleId="WW-DefaultParagraphFont111111111111111">
    <w:name w:val="WW-Default Paragraph Font111111111111111"/>
    <w:rsid w:val="00FD1EE5"/>
  </w:style>
  <w:style w:type="character" w:customStyle="1" w:styleId="WW-DefaultParagraphFont1111111111111111">
    <w:name w:val="WW-Default Paragraph Font1111111111111111"/>
    <w:rsid w:val="00FD1EE5"/>
  </w:style>
  <w:style w:type="character" w:customStyle="1" w:styleId="20">
    <w:name w:val="Προεπιλεγμένη γραμματοσειρά2"/>
    <w:rsid w:val="00FD1EE5"/>
  </w:style>
  <w:style w:type="character" w:customStyle="1" w:styleId="WW8Num19z0">
    <w:name w:val="WW8Num19z0"/>
    <w:rsid w:val="00FD1EE5"/>
    <w:rPr>
      <w:rFonts w:ascii="Calibri" w:hAnsi="Calibri" w:cs="Calibri"/>
    </w:rPr>
  </w:style>
  <w:style w:type="character" w:customStyle="1" w:styleId="WW8Num19z1">
    <w:name w:val="WW8Num19z1"/>
    <w:rsid w:val="00FD1EE5"/>
  </w:style>
  <w:style w:type="character" w:customStyle="1" w:styleId="WW8Num20z0">
    <w:name w:val="WW8Num20z0"/>
    <w:rsid w:val="00FD1EE5"/>
    <w:rPr>
      <w:rFonts w:ascii="Calibri" w:eastAsia="Calibri" w:hAnsi="Calibri" w:cs="Times New Roman"/>
    </w:rPr>
  </w:style>
  <w:style w:type="character" w:customStyle="1" w:styleId="WW8Num20z1">
    <w:name w:val="WW8Num20z1"/>
    <w:rsid w:val="00FD1EE5"/>
    <w:rPr>
      <w:rFonts w:ascii="Courier New" w:hAnsi="Courier New" w:cs="Courier New"/>
    </w:rPr>
  </w:style>
  <w:style w:type="character" w:customStyle="1" w:styleId="WW8Num20z2">
    <w:name w:val="WW8Num20z2"/>
    <w:rsid w:val="00FD1EE5"/>
    <w:rPr>
      <w:rFonts w:ascii="Wingdings" w:hAnsi="Wingdings" w:cs="Wingdings"/>
    </w:rPr>
  </w:style>
  <w:style w:type="character" w:customStyle="1" w:styleId="WW8Num20z3">
    <w:name w:val="WW8Num20z3"/>
    <w:rsid w:val="00FD1EE5"/>
    <w:rPr>
      <w:rFonts w:ascii="Symbol" w:hAnsi="Symbol" w:cs="Symbol"/>
    </w:rPr>
  </w:style>
  <w:style w:type="character" w:customStyle="1" w:styleId="WW-DefaultParagraphFont11111111111111111">
    <w:name w:val="WW-Default Paragraph Font11111111111111111"/>
    <w:rsid w:val="00FD1EE5"/>
  </w:style>
  <w:style w:type="character" w:customStyle="1" w:styleId="WW8Num19z2">
    <w:name w:val="WW8Num19z2"/>
    <w:rsid w:val="00FD1EE5"/>
  </w:style>
  <w:style w:type="character" w:customStyle="1" w:styleId="WW8Num19z3">
    <w:name w:val="WW8Num19z3"/>
    <w:rsid w:val="00FD1EE5"/>
  </w:style>
  <w:style w:type="character" w:customStyle="1" w:styleId="WW8Num19z4">
    <w:name w:val="WW8Num19z4"/>
    <w:rsid w:val="00FD1EE5"/>
  </w:style>
  <w:style w:type="character" w:customStyle="1" w:styleId="WW8Num19z5">
    <w:name w:val="WW8Num19z5"/>
    <w:rsid w:val="00FD1EE5"/>
  </w:style>
  <w:style w:type="character" w:customStyle="1" w:styleId="WW8Num19z6">
    <w:name w:val="WW8Num19z6"/>
    <w:rsid w:val="00FD1EE5"/>
  </w:style>
  <w:style w:type="character" w:customStyle="1" w:styleId="WW8Num19z7">
    <w:name w:val="WW8Num19z7"/>
    <w:rsid w:val="00FD1EE5"/>
  </w:style>
  <w:style w:type="character" w:customStyle="1" w:styleId="WW8Num19z8">
    <w:name w:val="WW8Num19z8"/>
    <w:rsid w:val="00FD1EE5"/>
  </w:style>
  <w:style w:type="character" w:customStyle="1" w:styleId="WW8Num20z4">
    <w:name w:val="WW8Num20z4"/>
    <w:rsid w:val="00FD1EE5"/>
  </w:style>
  <w:style w:type="character" w:customStyle="1" w:styleId="WW8Num20z5">
    <w:name w:val="WW8Num20z5"/>
    <w:rsid w:val="00FD1EE5"/>
  </w:style>
  <w:style w:type="character" w:customStyle="1" w:styleId="WW8Num20z6">
    <w:name w:val="WW8Num20z6"/>
    <w:rsid w:val="00FD1EE5"/>
  </w:style>
  <w:style w:type="character" w:customStyle="1" w:styleId="WW8Num20z7">
    <w:name w:val="WW8Num20z7"/>
    <w:rsid w:val="00FD1EE5"/>
  </w:style>
  <w:style w:type="character" w:customStyle="1" w:styleId="WW8Num20z8">
    <w:name w:val="WW8Num20z8"/>
    <w:rsid w:val="00FD1EE5"/>
  </w:style>
  <w:style w:type="character" w:customStyle="1" w:styleId="WW-DefaultParagraphFont111111111111111111">
    <w:name w:val="WW-Default Paragraph Font111111111111111111"/>
    <w:rsid w:val="00FD1EE5"/>
  </w:style>
  <w:style w:type="character" w:customStyle="1" w:styleId="WW-DefaultParagraphFont1111111111111111111">
    <w:name w:val="WW-Default Paragraph Font1111111111111111111"/>
    <w:rsid w:val="00FD1EE5"/>
  </w:style>
  <w:style w:type="character" w:customStyle="1" w:styleId="WW8Num21z0">
    <w:name w:val="WW8Num21z0"/>
    <w:rsid w:val="00FD1EE5"/>
    <w:rPr>
      <w:rFonts w:ascii="Calibri" w:eastAsia="Times New Roman" w:hAnsi="Calibri" w:cs="Calibri"/>
    </w:rPr>
  </w:style>
  <w:style w:type="character" w:customStyle="1" w:styleId="WW8Num21z1">
    <w:name w:val="WW8Num21z1"/>
    <w:rsid w:val="00FD1EE5"/>
    <w:rPr>
      <w:rFonts w:ascii="Courier New" w:hAnsi="Courier New" w:cs="Courier New"/>
    </w:rPr>
  </w:style>
  <w:style w:type="character" w:customStyle="1" w:styleId="WW8Num21z2">
    <w:name w:val="WW8Num21z2"/>
    <w:rsid w:val="00FD1EE5"/>
    <w:rPr>
      <w:rFonts w:ascii="Wingdings" w:hAnsi="Wingdings" w:cs="Wingdings"/>
    </w:rPr>
  </w:style>
  <w:style w:type="character" w:customStyle="1" w:styleId="WW8Num21z3">
    <w:name w:val="WW8Num21z3"/>
    <w:rsid w:val="00FD1EE5"/>
    <w:rPr>
      <w:rFonts w:ascii="Symbol" w:hAnsi="Symbol" w:cs="Symbol"/>
    </w:rPr>
  </w:style>
  <w:style w:type="character" w:customStyle="1" w:styleId="WW8Num22z0">
    <w:name w:val="WW8Num22z0"/>
    <w:rsid w:val="00FD1EE5"/>
    <w:rPr>
      <w:rFonts w:ascii="Symbol" w:hAnsi="Symbol" w:cs="Symbol"/>
    </w:rPr>
  </w:style>
  <w:style w:type="character" w:customStyle="1" w:styleId="WW8Num22z1">
    <w:name w:val="WW8Num22z1"/>
    <w:rsid w:val="00FD1EE5"/>
    <w:rPr>
      <w:rFonts w:ascii="Courier New" w:hAnsi="Courier New" w:cs="Courier New"/>
    </w:rPr>
  </w:style>
  <w:style w:type="character" w:customStyle="1" w:styleId="WW8Num22z2">
    <w:name w:val="WW8Num22z2"/>
    <w:rsid w:val="00FD1EE5"/>
    <w:rPr>
      <w:rFonts w:ascii="Wingdings" w:hAnsi="Wingdings" w:cs="Wingdings"/>
    </w:rPr>
  </w:style>
  <w:style w:type="character" w:customStyle="1" w:styleId="WW8Num23z0">
    <w:name w:val="WW8Num23z0"/>
    <w:rsid w:val="00FD1EE5"/>
    <w:rPr>
      <w:rFonts w:ascii="Calibri" w:eastAsia="Times New Roman" w:hAnsi="Calibri" w:cs="Calibri"/>
    </w:rPr>
  </w:style>
  <w:style w:type="character" w:customStyle="1" w:styleId="WW8Num23z1">
    <w:name w:val="WW8Num23z1"/>
    <w:rsid w:val="00FD1EE5"/>
    <w:rPr>
      <w:rFonts w:ascii="Courier New" w:hAnsi="Courier New" w:cs="Courier New"/>
    </w:rPr>
  </w:style>
  <w:style w:type="character" w:customStyle="1" w:styleId="WW8Num23z2">
    <w:name w:val="WW8Num23z2"/>
    <w:rsid w:val="00FD1EE5"/>
    <w:rPr>
      <w:rFonts w:ascii="Wingdings" w:hAnsi="Wingdings" w:cs="Wingdings"/>
    </w:rPr>
  </w:style>
  <w:style w:type="character" w:customStyle="1" w:styleId="WW8Num23z3">
    <w:name w:val="WW8Num23z3"/>
    <w:rsid w:val="00FD1EE5"/>
    <w:rPr>
      <w:rFonts w:ascii="Symbol" w:hAnsi="Symbol" w:cs="Symbol"/>
    </w:rPr>
  </w:style>
  <w:style w:type="character" w:customStyle="1" w:styleId="WW8Num24z0">
    <w:name w:val="WW8Num24z0"/>
    <w:rsid w:val="00FD1EE5"/>
    <w:rPr>
      <w:rFonts w:ascii="Symbol" w:hAnsi="Symbol" w:cs="Symbol"/>
      <w:strike/>
      <w:color w:val="0070C0"/>
      <w:position w:val="0"/>
      <w:sz w:val="24"/>
      <w:vertAlign w:val="baseline"/>
      <w:lang w:val="el-GR"/>
    </w:rPr>
  </w:style>
  <w:style w:type="character" w:customStyle="1" w:styleId="WW8Num24z1">
    <w:name w:val="WW8Num24z1"/>
    <w:rsid w:val="00FD1EE5"/>
    <w:rPr>
      <w:rFonts w:ascii="Courier New" w:hAnsi="Courier New" w:cs="Courier New"/>
    </w:rPr>
  </w:style>
  <w:style w:type="character" w:customStyle="1" w:styleId="WW8Num24z2">
    <w:name w:val="WW8Num24z2"/>
    <w:rsid w:val="00FD1EE5"/>
    <w:rPr>
      <w:rFonts w:ascii="Wingdings" w:hAnsi="Wingdings" w:cs="Wingdings"/>
    </w:rPr>
  </w:style>
  <w:style w:type="character" w:customStyle="1" w:styleId="WW8Num25z0">
    <w:name w:val="WW8Num25z0"/>
    <w:rsid w:val="00FD1EE5"/>
    <w:rPr>
      <w:rFonts w:ascii="Symbol" w:hAnsi="Symbol" w:cs="Symbol"/>
    </w:rPr>
  </w:style>
  <w:style w:type="character" w:customStyle="1" w:styleId="WW8Num25z1">
    <w:name w:val="WW8Num25z1"/>
    <w:rsid w:val="00FD1EE5"/>
    <w:rPr>
      <w:rFonts w:ascii="Courier New" w:hAnsi="Courier New" w:cs="Courier New"/>
    </w:rPr>
  </w:style>
  <w:style w:type="character" w:customStyle="1" w:styleId="WW8Num25z2">
    <w:name w:val="WW8Num25z2"/>
    <w:rsid w:val="00FD1EE5"/>
    <w:rPr>
      <w:rFonts w:ascii="Wingdings" w:hAnsi="Wingdings" w:cs="Wingdings"/>
    </w:rPr>
  </w:style>
  <w:style w:type="character" w:customStyle="1" w:styleId="WW8Num26z0">
    <w:name w:val="WW8Num26z0"/>
    <w:rsid w:val="00FD1EE5"/>
    <w:rPr>
      <w:rFonts w:ascii="Symbol" w:hAnsi="Symbol" w:cs="Symbol"/>
    </w:rPr>
  </w:style>
  <w:style w:type="character" w:customStyle="1" w:styleId="WW8Num26z1">
    <w:name w:val="WW8Num26z1"/>
    <w:rsid w:val="00FD1EE5"/>
    <w:rPr>
      <w:rFonts w:ascii="Courier New" w:hAnsi="Courier New" w:cs="Courier New"/>
    </w:rPr>
  </w:style>
  <w:style w:type="character" w:customStyle="1" w:styleId="WW8Num26z2">
    <w:name w:val="WW8Num26z2"/>
    <w:rsid w:val="00FD1EE5"/>
    <w:rPr>
      <w:rFonts w:ascii="Wingdings" w:hAnsi="Wingdings" w:cs="Wingdings"/>
    </w:rPr>
  </w:style>
  <w:style w:type="character" w:customStyle="1" w:styleId="WW8Num27z0">
    <w:name w:val="WW8Num27z0"/>
    <w:rsid w:val="00FD1EE5"/>
    <w:rPr>
      <w:rFonts w:ascii="Calibri" w:eastAsia="Times New Roman" w:hAnsi="Calibri" w:cs="Calibri"/>
    </w:rPr>
  </w:style>
  <w:style w:type="character" w:customStyle="1" w:styleId="WW8Num27z1">
    <w:name w:val="WW8Num27z1"/>
    <w:rsid w:val="00FD1EE5"/>
    <w:rPr>
      <w:rFonts w:ascii="Courier New" w:hAnsi="Courier New" w:cs="Courier New"/>
    </w:rPr>
  </w:style>
  <w:style w:type="character" w:customStyle="1" w:styleId="WW8Num27z2">
    <w:name w:val="WW8Num27z2"/>
    <w:rsid w:val="00FD1EE5"/>
    <w:rPr>
      <w:rFonts w:ascii="Wingdings" w:hAnsi="Wingdings" w:cs="Wingdings"/>
    </w:rPr>
  </w:style>
  <w:style w:type="character" w:customStyle="1" w:styleId="WW8Num27z3">
    <w:name w:val="WW8Num27z3"/>
    <w:rsid w:val="00FD1EE5"/>
    <w:rPr>
      <w:rFonts w:ascii="Symbol" w:hAnsi="Symbol" w:cs="Symbol"/>
    </w:rPr>
  </w:style>
  <w:style w:type="character" w:customStyle="1" w:styleId="WW8Num28z0">
    <w:name w:val="WW8Num28z0"/>
    <w:rsid w:val="00FD1EE5"/>
    <w:rPr>
      <w:rFonts w:ascii="Symbol" w:hAnsi="Symbol" w:cs="Symbol"/>
    </w:rPr>
  </w:style>
  <w:style w:type="character" w:customStyle="1" w:styleId="WW8Num28z1">
    <w:name w:val="WW8Num28z1"/>
    <w:rsid w:val="00FD1EE5"/>
    <w:rPr>
      <w:rFonts w:ascii="Courier New" w:hAnsi="Courier New" w:cs="Courier New"/>
    </w:rPr>
  </w:style>
  <w:style w:type="character" w:customStyle="1" w:styleId="WW8Num28z2">
    <w:name w:val="WW8Num28z2"/>
    <w:rsid w:val="00FD1EE5"/>
    <w:rPr>
      <w:rFonts w:ascii="Wingdings" w:hAnsi="Wingdings" w:cs="Wingdings"/>
    </w:rPr>
  </w:style>
  <w:style w:type="character" w:customStyle="1" w:styleId="WW8Num29z0">
    <w:name w:val="WW8Num29z0"/>
    <w:rsid w:val="00FD1EE5"/>
    <w:rPr>
      <w:rFonts w:ascii="Calibri" w:eastAsia="Times New Roman" w:hAnsi="Calibri" w:cs="Calibri"/>
    </w:rPr>
  </w:style>
  <w:style w:type="character" w:customStyle="1" w:styleId="WW8Num29z1">
    <w:name w:val="WW8Num29z1"/>
    <w:rsid w:val="00FD1EE5"/>
    <w:rPr>
      <w:rFonts w:ascii="Courier New" w:hAnsi="Courier New" w:cs="Courier New"/>
    </w:rPr>
  </w:style>
  <w:style w:type="character" w:customStyle="1" w:styleId="WW8Num29z2">
    <w:name w:val="WW8Num29z2"/>
    <w:rsid w:val="00FD1EE5"/>
    <w:rPr>
      <w:rFonts w:ascii="Wingdings" w:hAnsi="Wingdings" w:cs="Wingdings"/>
    </w:rPr>
  </w:style>
  <w:style w:type="character" w:customStyle="1" w:styleId="WW8Num29z3">
    <w:name w:val="WW8Num29z3"/>
    <w:rsid w:val="00FD1EE5"/>
    <w:rPr>
      <w:rFonts w:ascii="Symbol" w:hAnsi="Symbol" w:cs="Symbol"/>
    </w:rPr>
  </w:style>
  <w:style w:type="character" w:customStyle="1" w:styleId="WW8Num30z0">
    <w:name w:val="WW8Num30z0"/>
    <w:rsid w:val="00FD1EE5"/>
    <w:rPr>
      <w:rFonts w:ascii="Symbol" w:hAnsi="Symbol" w:cs="Symbol"/>
      <w:shd w:val="clear" w:color="auto" w:fill="FFFF00"/>
    </w:rPr>
  </w:style>
  <w:style w:type="character" w:customStyle="1" w:styleId="WW8Num30z1">
    <w:name w:val="WW8Num30z1"/>
    <w:rsid w:val="00FD1EE5"/>
    <w:rPr>
      <w:rFonts w:ascii="Courier New" w:hAnsi="Courier New" w:cs="Courier New"/>
    </w:rPr>
  </w:style>
  <w:style w:type="character" w:customStyle="1" w:styleId="WW8Num30z2">
    <w:name w:val="WW8Num30z2"/>
    <w:rsid w:val="00FD1EE5"/>
    <w:rPr>
      <w:rFonts w:ascii="Wingdings" w:hAnsi="Wingdings" w:cs="Wingdings"/>
    </w:rPr>
  </w:style>
  <w:style w:type="character" w:customStyle="1" w:styleId="WW8Num31z0">
    <w:name w:val="WW8Num31z0"/>
    <w:rsid w:val="00FD1EE5"/>
    <w:rPr>
      <w:rFonts w:cs="Times New Roman"/>
    </w:rPr>
  </w:style>
  <w:style w:type="character" w:customStyle="1" w:styleId="WW8Num32z0">
    <w:name w:val="WW8Num32z0"/>
    <w:rsid w:val="00FD1EE5"/>
  </w:style>
  <w:style w:type="character" w:customStyle="1" w:styleId="WW8Num32z1">
    <w:name w:val="WW8Num32z1"/>
    <w:rsid w:val="00FD1EE5"/>
  </w:style>
  <w:style w:type="character" w:customStyle="1" w:styleId="WW8Num32z2">
    <w:name w:val="WW8Num32z2"/>
    <w:rsid w:val="00FD1EE5"/>
  </w:style>
  <w:style w:type="character" w:customStyle="1" w:styleId="WW8Num32z3">
    <w:name w:val="WW8Num32z3"/>
    <w:rsid w:val="00FD1EE5"/>
  </w:style>
  <w:style w:type="character" w:customStyle="1" w:styleId="WW8Num32z4">
    <w:name w:val="WW8Num32z4"/>
    <w:rsid w:val="00FD1EE5"/>
  </w:style>
  <w:style w:type="character" w:customStyle="1" w:styleId="WW8Num32z5">
    <w:name w:val="WW8Num32z5"/>
    <w:rsid w:val="00FD1EE5"/>
  </w:style>
  <w:style w:type="character" w:customStyle="1" w:styleId="WW8Num32z6">
    <w:name w:val="WW8Num32z6"/>
    <w:rsid w:val="00FD1EE5"/>
  </w:style>
  <w:style w:type="character" w:customStyle="1" w:styleId="WW8Num32z7">
    <w:name w:val="WW8Num32z7"/>
    <w:rsid w:val="00FD1EE5"/>
  </w:style>
  <w:style w:type="character" w:customStyle="1" w:styleId="WW8Num32z8">
    <w:name w:val="WW8Num32z8"/>
    <w:rsid w:val="00FD1EE5"/>
  </w:style>
  <w:style w:type="character" w:customStyle="1" w:styleId="WW8Num33z0">
    <w:name w:val="WW8Num33z0"/>
    <w:rsid w:val="00FD1EE5"/>
    <w:rPr>
      <w:rFonts w:ascii="Symbol" w:eastAsia="Calibri" w:hAnsi="Symbol" w:cs="Symbol"/>
    </w:rPr>
  </w:style>
  <w:style w:type="character" w:customStyle="1" w:styleId="WW8Num33z1">
    <w:name w:val="WW8Num33z1"/>
    <w:rsid w:val="00FD1EE5"/>
    <w:rPr>
      <w:rFonts w:ascii="Courier New" w:hAnsi="Courier New" w:cs="Courier New"/>
    </w:rPr>
  </w:style>
  <w:style w:type="character" w:customStyle="1" w:styleId="WW8Num33z2">
    <w:name w:val="WW8Num33z2"/>
    <w:rsid w:val="00FD1EE5"/>
    <w:rPr>
      <w:rFonts w:ascii="Wingdings" w:hAnsi="Wingdings" w:cs="Wingdings"/>
    </w:rPr>
  </w:style>
  <w:style w:type="character" w:customStyle="1" w:styleId="WW8Num34z0">
    <w:name w:val="WW8Num34z0"/>
    <w:rsid w:val="00FD1EE5"/>
    <w:rPr>
      <w:rFonts w:ascii="Symbol" w:hAnsi="Symbol" w:cs="Symbol"/>
    </w:rPr>
  </w:style>
  <w:style w:type="character" w:customStyle="1" w:styleId="WW8Num34z1">
    <w:name w:val="WW8Num34z1"/>
    <w:rsid w:val="00FD1EE5"/>
    <w:rPr>
      <w:rFonts w:ascii="Courier New" w:hAnsi="Courier New" w:cs="Courier New"/>
    </w:rPr>
  </w:style>
  <w:style w:type="character" w:customStyle="1" w:styleId="WW8Num34z2">
    <w:name w:val="WW8Num34z2"/>
    <w:rsid w:val="00FD1EE5"/>
    <w:rPr>
      <w:rFonts w:ascii="Wingdings" w:hAnsi="Wingdings" w:cs="Wingdings"/>
    </w:rPr>
  </w:style>
  <w:style w:type="character" w:customStyle="1" w:styleId="WW8Num35z0">
    <w:name w:val="WW8Num35z0"/>
    <w:rsid w:val="00FD1EE5"/>
    <w:rPr>
      <w:rFonts w:ascii="Calibri" w:eastAsia="Times New Roman" w:hAnsi="Calibri" w:cs="Calibri"/>
    </w:rPr>
  </w:style>
  <w:style w:type="character" w:customStyle="1" w:styleId="WW8Num35z1">
    <w:name w:val="WW8Num35z1"/>
    <w:rsid w:val="00FD1EE5"/>
    <w:rPr>
      <w:rFonts w:ascii="Courier New" w:hAnsi="Courier New" w:cs="Courier New"/>
    </w:rPr>
  </w:style>
  <w:style w:type="character" w:customStyle="1" w:styleId="WW8Num35z2">
    <w:name w:val="WW8Num35z2"/>
    <w:rsid w:val="00FD1EE5"/>
    <w:rPr>
      <w:rFonts w:ascii="Wingdings" w:hAnsi="Wingdings" w:cs="Wingdings"/>
    </w:rPr>
  </w:style>
  <w:style w:type="character" w:customStyle="1" w:styleId="WW8Num35z3">
    <w:name w:val="WW8Num35z3"/>
    <w:rsid w:val="00FD1EE5"/>
    <w:rPr>
      <w:rFonts w:ascii="Symbol" w:hAnsi="Symbol" w:cs="Symbol"/>
    </w:rPr>
  </w:style>
  <w:style w:type="character" w:customStyle="1" w:styleId="WW8Num36z0">
    <w:name w:val="WW8Num36z0"/>
    <w:rsid w:val="00FD1EE5"/>
    <w:rPr>
      <w:lang w:val="el-GR"/>
    </w:rPr>
  </w:style>
  <w:style w:type="character" w:customStyle="1" w:styleId="WW8Num36z1">
    <w:name w:val="WW8Num36z1"/>
    <w:rsid w:val="00FD1EE5"/>
  </w:style>
  <w:style w:type="character" w:customStyle="1" w:styleId="WW8Num36z2">
    <w:name w:val="WW8Num36z2"/>
    <w:rsid w:val="00FD1EE5"/>
  </w:style>
  <w:style w:type="character" w:customStyle="1" w:styleId="WW8Num36z3">
    <w:name w:val="WW8Num36z3"/>
    <w:rsid w:val="00FD1EE5"/>
  </w:style>
  <w:style w:type="character" w:customStyle="1" w:styleId="WW8Num36z4">
    <w:name w:val="WW8Num36z4"/>
    <w:rsid w:val="00FD1EE5"/>
  </w:style>
  <w:style w:type="character" w:customStyle="1" w:styleId="WW8Num36z5">
    <w:name w:val="WW8Num36z5"/>
    <w:rsid w:val="00FD1EE5"/>
  </w:style>
  <w:style w:type="character" w:customStyle="1" w:styleId="WW8Num36z6">
    <w:name w:val="WW8Num36z6"/>
    <w:rsid w:val="00FD1EE5"/>
  </w:style>
  <w:style w:type="character" w:customStyle="1" w:styleId="WW8Num36z7">
    <w:name w:val="WW8Num36z7"/>
    <w:rsid w:val="00FD1EE5"/>
  </w:style>
  <w:style w:type="character" w:customStyle="1" w:styleId="WW8Num36z8">
    <w:name w:val="WW8Num36z8"/>
    <w:rsid w:val="00FD1EE5"/>
  </w:style>
  <w:style w:type="character" w:customStyle="1" w:styleId="WW8Num37z0">
    <w:name w:val="WW8Num37z0"/>
    <w:rsid w:val="00FD1EE5"/>
    <w:rPr>
      <w:rFonts w:ascii="Calibri" w:eastAsia="Times New Roman" w:hAnsi="Calibri" w:cs="Calibri"/>
    </w:rPr>
  </w:style>
  <w:style w:type="character" w:customStyle="1" w:styleId="WW8Num37z1">
    <w:name w:val="WW8Num37z1"/>
    <w:rsid w:val="00FD1EE5"/>
    <w:rPr>
      <w:rFonts w:ascii="Courier New" w:hAnsi="Courier New" w:cs="Courier New"/>
    </w:rPr>
  </w:style>
  <w:style w:type="character" w:customStyle="1" w:styleId="WW8Num37z2">
    <w:name w:val="WW8Num37z2"/>
    <w:rsid w:val="00FD1EE5"/>
    <w:rPr>
      <w:rFonts w:ascii="Wingdings" w:hAnsi="Wingdings" w:cs="Wingdings"/>
    </w:rPr>
  </w:style>
  <w:style w:type="character" w:customStyle="1" w:styleId="WW8Num37z3">
    <w:name w:val="WW8Num37z3"/>
    <w:rsid w:val="00FD1EE5"/>
    <w:rPr>
      <w:rFonts w:ascii="Symbol" w:hAnsi="Symbol" w:cs="Symbol"/>
    </w:rPr>
  </w:style>
  <w:style w:type="character" w:customStyle="1" w:styleId="WW8Num38z0">
    <w:name w:val="WW8Num38z0"/>
    <w:rsid w:val="00FD1EE5"/>
  </w:style>
  <w:style w:type="character" w:customStyle="1" w:styleId="WW8Num38z1">
    <w:name w:val="WW8Num38z1"/>
    <w:rsid w:val="00FD1EE5"/>
  </w:style>
  <w:style w:type="character" w:customStyle="1" w:styleId="WW8Num38z2">
    <w:name w:val="WW8Num38z2"/>
    <w:rsid w:val="00FD1EE5"/>
  </w:style>
  <w:style w:type="character" w:customStyle="1" w:styleId="WW8Num38z3">
    <w:name w:val="WW8Num38z3"/>
    <w:rsid w:val="00FD1EE5"/>
  </w:style>
  <w:style w:type="character" w:customStyle="1" w:styleId="WW8Num38z4">
    <w:name w:val="WW8Num38z4"/>
    <w:rsid w:val="00FD1EE5"/>
  </w:style>
  <w:style w:type="character" w:customStyle="1" w:styleId="WW8Num38z5">
    <w:name w:val="WW8Num38z5"/>
    <w:rsid w:val="00FD1EE5"/>
  </w:style>
  <w:style w:type="character" w:customStyle="1" w:styleId="WW8Num38z6">
    <w:name w:val="WW8Num38z6"/>
    <w:rsid w:val="00FD1EE5"/>
  </w:style>
  <w:style w:type="character" w:customStyle="1" w:styleId="WW8Num38z7">
    <w:name w:val="WW8Num38z7"/>
    <w:rsid w:val="00FD1EE5"/>
  </w:style>
  <w:style w:type="character" w:customStyle="1" w:styleId="WW8Num38z8">
    <w:name w:val="WW8Num38z8"/>
    <w:rsid w:val="00FD1EE5"/>
  </w:style>
  <w:style w:type="character" w:customStyle="1" w:styleId="WW-DefaultParagraphFont11111111111111111111">
    <w:name w:val="WW-Default Paragraph Font11111111111111111111"/>
    <w:rsid w:val="00FD1EE5"/>
  </w:style>
  <w:style w:type="character" w:customStyle="1" w:styleId="WW8Num4z1">
    <w:name w:val="WW8Num4z1"/>
    <w:rsid w:val="00FD1EE5"/>
    <w:rPr>
      <w:rFonts w:cs="Times New Roman"/>
    </w:rPr>
  </w:style>
  <w:style w:type="character" w:customStyle="1" w:styleId="WW8Num5z1">
    <w:name w:val="WW8Num5z1"/>
    <w:rsid w:val="00FD1EE5"/>
    <w:rPr>
      <w:rFonts w:cs="Times New Roman"/>
    </w:rPr>
  </w:style>
  <w:style w:type="character" w:customStyle="1" w:styleId="WW8Num29z4">
    <w:name w:val="WW8Num29z4"/>
    <w:rsid w:val="00FD1EE5"/>
  </w:style>
  <w:style w:type="character" w:customStyle="1" w:styleId="WW8Num29z5">
    <w:name w:val="WW8Num29z5"/>
    <w:rsid w:val="00FD1EE5"/>
  </w:style>
  <w:style w:type="character" w:customStyle="1" w:styleId="WW8Num29z6">
    <w:name w:val="WW8Num29z6"/>
    <w:rsid w:val="00FD1EE5"/>
  </w:style>
  <w:style w:type="character" w:customStyle="1" w:styleId="WW8Num29z7">
    <w:name w:val="WW8Num29z7"/>
    <w:rsid w:val="00FD1EE5"/>
  </w:style>
  <w:style w:type="character" w:customStyle="1" w:styleId="WW8Num29z8">
    <w:name w:val="WW8Num29z8"/>
    <w:rsid w:val="00FD1EE5"/>
  </w:style>
  <w:style w:type="character" w:customStyle="1" w:styleId="WW8Num30z3">
    <w:name w:val="WW8Num30z3"/>
    <w:rsid w:val="00FD1EE5"/>
    <w:rPr>
      <w:rFonts w:ascii="Symbol" w:hAnsi="Symbol" w:cs="Symbol"/>
    </w:rPr>
  </w:style>
  <w:style w:type="character" w:customStyle="1" w:styleId="WW8Num31z1">
    <w:name w:val="WW8Num31z1"/>
    <w:rsid w:val="00FD1EE5"/>
  </w:style>
  <w:style w:type="character" w:customStyle="1" w:styleId="WW8Num31z2">
    <w:name w:val="WW8Num31z2"/>
    <w:rsid w:val="00FD1EE5"/>
  </w:style>
  <w:style w:type="character" w:customStyle="1" w:styleId="WW8Num31z3">
    <w:name w:val="WW8Num31z3"/>
    <w:rsid w:val="00FD1EE5"/>
  </w:style>
  <w:style w:type="character" w:customStyle="1" w:styleId="WW8Num31z4">
    <w:name w:val="WW8Num31z4"/>
    <w:rsid w:val="00FD1EE5"/>
  </w:style>
  <w:style w:type="character" w:customStyle="1" w:styleId="WW8Num31z5">
    <w:name w:val="WW8Num31z5"/>
    <w:rsid w:val="00FD1EE5"/>
  </w:style>
  <w:style w:type="character" w:customStyle="1" w:styleId="WW8Num31z6">
    <w:name w:val="WW8Num31z6"/>
    <w:rsid w:val="00FD1EE5"/>
  </w:style>
  <w:style w:type="character" w:customStyle="1" w:styleId="WW8Num31z7">
    <w:name w:val="WW8Num31z7"/>
    <w:rsid w:val="00FD1EE5"/>
  </w:style>
  <w:style w:type="character" w:customStyle="1" w:styleId="WW8Num31z8">
    <w:name w:val="WW8Num31z8"/>
    <w:rsid w:val="00FD1EE5"/>
  </w:style>
  <w:style w:type="character" w:customStyle="1" w:styleId="WW8Num39z0">
    <w:name w:val="WW8Num39z0"/>
    <w:rsid w:val="00FD1EE5"/>
    <w:rPr>
      <w:rFonts w:ascii="Calibri" w:eastAsia="Times New Roman" w:hAnsi="Calibri" w:cs="Calibri"/>
    </w:rPr>
  </w:style>
  <w:style w:type="character" w:customStyle="1" w:styleId="WW8Num39z1">
    <w:name w:val="WW8Num39z1"/>
    <w:rsid w:val="00FD1EE5"/>
    <w:rPr>
      <w:rFonts w:ascii="Courier New" w:hAnsi="Courier New" w:cs="Courier New"/>
    </w:rPr>
  </w:style>
  <w:style w:type="character" w:customStyle="1" w:styleId="WW8Num39z2">
    <w:name w:val="WW8Num39z2"/>
    <w:rsid w:val="00FD1EE5"/>
    <w:rPr>
      <w:rFonts w:ascii="Wingdings" w:hAnsi="Wingdings" w:cs="Wingdings"/>
    </w:rPr>
  </w:style>
  <w:style w:type="character" w:customStyle="1" w:styleId="WW8Num39z3">
    <w:name w:val="WW8Num39z3"/>
    <w:rsid w:val="00FD1EE5"/>
    <w:rPr>
      <w:rFonts w:ascii="Symbol" w:hAnsi="Symbol" w:cs="Symbol"/>
    </w:rPr>
  </w:style>
  <w:style w:type="character" w:customStyle="1" w:styleId="WW8Num40z0">
    <w:name w:val="WW8Num40z0"/>
    <w:rsid w:val="00FD1EE5"/>
    <w:rPr>
      <w:rFonts w:ascii="Symbol" w:hAnsi="Symbol" w:cs="Symbol"/>
    </w:rPr>
  </w:style>
  <w:style w:type="character" w:customStyle="1" w:styleId="WW8Num40z1">
    <w:name w:val="WW8Num40z1"/>
    <w:rsid w:val="00FD1EE5"/>
    <w:rPr>
      <w:rFonts w:ascii="Courier New" w:hAnsi="Courier New" w:cs="Courier New"/>
    </w:rPr>
  </w:style>
  <w:style w:type="character" w:customStyle="1" w:styleId="WW8Num40z2">
    <w:name w:val="WW8Num40z2"/>
    <w:rsid w:val="00FD1EE5"/>
    <w:rPr>
      <w:rFonts w:ascii="Wingdings" w:hAnsi="Wingdings" w:cs="Wingdings"/>
    </w:rPr>
  </w:style>
  <w:style w:type="character" w:customStyle="1" w:styleId="WW8Num41z0">
    <w:name w:val="WW8Num41z0"/>
    <w:rsid w:val="00FD1EE5"/>
    <w:rPr>
      <w:rFonts w:ascii="Arial" w:hAnsi="Arial" w:cs="Times New Roman"/>
      <w:b/>
      <w:i w:val="0"/>
      <w:sz w:val="20"/>
      <w:szCs w:val="20"/>
    </w:rPr>
  </w:style>
  <w:style w:type="character" w:customStyle="1" w:styleId="WW8Num41z1">
    <w:name w:val="WW8Num41z1"/>
    <w:rsid w:val="00FD1EE5"/>
    <w:rPr>
      <w:rFonts w:cs="Times New Roman"/>
    </w:rPr>
  </w:style>
  <w:style w:type="character" w:customStyle="1" w:styleId="WW8Num41z2">
    <w:name w:val="WW8Num41z2"/>
    <w:rsid w:val="00FD1EE5"/>
    <w:rPr>
      <w:rFonts w:ascii="Arial" w:hAnsi="Arial" w:cs="Times New Roman"/>
      <w:b w:val="0"/>
      <w:i w:val="0"/>
    </w:rPr>
  </w:style>
  <w:style w:type="character" w:customStyle="1" w:styleId="WW8Num41z3">
    <w:name w:val="WW8Num41z3"/>
    <w:rsid w:val="00FD1EE5"/>
    <w:rPr>
      <w:rFonts w:ascii="Arial" w:hAnsi="Arial" w:cs="Times New Roman"/>
      <w:b w:val="0"/>
      <w:i w:val="0"/>
      <w:sz w:val="20"/>
      <w:szCs w:val="20"/>
    </w:rPr>
  </w:style>
  <w:style w:type="character" w:customStyle="1" w:styleId="DefaultParagraphFont1">
    <w:name w:val="Default Paragraph Font1"/>
    <w:rsid w:val="00FD1EE5"/>
  </w:style>
  <w:style w:type="character" w:customStyle="1" w:styleId="Heading1Char">
    <w:name w:val="Heading 1 Char"/>
    <w:rsid w:val="00FD1EE5"/>
    <w:rPr>
      <w:rFonts w:ascii="Arial" w:hAnsi="Arial" w:cs="Arial"/>
      <w:b/>
      <w:bCs/>
      <w:color w:val="333399"/>
      <w:sz w:val="28"/>
      <w:szCs w:val="32"/>
      <w:lang w:val="en-US"/>
    </w:rPr>
  </w:style>
  <w:style w:type="character" w:customStyle="1" w:styleId="Heading2Char">
    <w:name w:val="Heading 2 Char"/>
    <w:rsid w:val="00FD1EE5"/>
    <w:rPr>
      <w:rFonts w:ascii="Arial" w:hAnsi="Arial" w:cs="Arial"/>
      <w:b/>
      <w:color w:val="002060"/>
      <w:sz w:val="24"/>
      <w:szCs w:val="22"/>
      <w:lang w:val="en-GB"/>
    </w:rPr>
  </w:style>
  <w:style w:type="character" w:customStyle="1" w:styleId="Heading5Char">
    <w:name w:val="Heading 5 Char"/>
    <w:rsid w:val="00FD1EE5"/>
    <w:rPr>
      <w:rFonts w:ascii="Calibri" w:eastAsia="Times New Roman" w:hAnsi="Calibri" w:cs="Times New Roman"/>
      <w:b/>
      <w:bCs/>
      <w:i/>
      <w:iCs/>
      <w:sz w:val="26"/>
      <w:szCs w:val="26"/>
      <w:lang w:val="en-GB"/>
    </w:rPr>
  </w:style>
  <w:style w:type="character" w:customStyle="1" w:styleId="DateChar">
    <w:name w:val="Date Char"/>
    <w:rsid w:val="00FD1EE5"/>
    <w:rPr>
      <w:sz w:val="24"/>
      <w:szCs w:val="24"/>
      <w:lang w:val="en-GB"/>
    </w:rPr>
  </w:style>
  <w:style w:type="character" w:customStyle="1" w:styleId="FooterChar">
    <w:name w:val="Footer Char"/>
    <w:rsid w:val="00FD1EE5"/>
    <w:rPr>
      <w:rFonts w:eastAsia="MS Mincho" w:cs="Times New Roman"/>
      <w:sz w:val="24"/>
      <w:szCs w:val="24"/>
      <w:lang w:val="en-US" w:eastAsia="ja-JP"/>
    </w:rPr>
  </w:style>
  <w:style w:type="character" w:customStyle="1" w:styleId="22">
    <w:name w:val="Παραπομπή σχολίου2"/>
    <w:rsid w:val="00FD1EE5"/>
    <w:rPr>
      <w:sz w:val="16"/>
    </w:rPr>
  </w:style>
  <w:style w:type="character" w:styleId="-">
    <w:name w:val="Hyperlink"/>
    <w:uiPriority w:val="99"/>
    <w:rsid w:val="00FD1EE5"/>
    <w:rPr>
      <w:color w:val="0000FF"/>
      <w:u w:val="single"/>
    </w:rPr>
  </w:style>
  <w:style w:type="character" w:customStyle="1" w:styleId="HeaderChar">
    <w:name w:val="Header Char"/>
    <w:rsid w:val="00FD1EE5"/>
    <w:rPr>
      <w:rFonts w:cs="Times New Roman"/>
      <w:sz w:val="24"/>
      <w:szCs w:val="24"/>
      <w:lang w:val="en-GB"/>
    </w:rPr>
  </w:style>
  <w:style w:type="character" w:styleId="a3">
    <w:name w:val="page number"/>
    <w:rsid w:val="00FD1EE5"/>
    <w:rPr>
      <w:rFonts w:cs="Times New Roman"/>
    </w:rPr>
  </w:style>
  <w:style w:type="character" w:customStyle="1" w:styleId="BalloonTextChar">
    <w:name w:val="Balloon Text Char"/>
    <w:rsid w:val="00FD1EE5"/>
    <w:rPr>
      <w:rFonts w:ascii="Tahoma" w:hAnsi="Tahoma" w:cs="Tahoma"/>
      <w:sz w:val="16"/>
      <w:szCs w:val="16"/>
      <w:lang w:val="en-GB"/>
    </w:rPr>
  </w:style>
  <w:style w:type="character" w:customStyle="1" w:styleId="CommentTextChar">
    <w:name w:val="Comment Text Char"/>
    <w:rsid w:val="00FD1EE5"/>
    <w:rPr>
      <w:rFonts w:cs="Times New Roman"/>
      <w:lang w:val="en-GB"/>
    </w:rPr>
  </w:style>
  <w:style w:type="character" w:customStyle="1" w:styleId="CommentSubjectChar">
    <w:name w:val="Comment Subject Char"/>
    <w:rsid w:val="00FD1EE5"/>
    <w:rPr>
      <w:rFonts w:cs="Times New Roman"/>
      <w:b/>
      <w:bCs/>
      <w:lang w:val="en-GB"/>
    </w:rPr>
  </w:style>
  <w:style w:type="character" w:customStyle="1" w:styleId="BodyTextChar">
    <w:name w:val="Body Text Char"/>
    <w:rsid w:val="00FD1EE5"/>
    <w:rPr>
      <w:rFonts w:cs="Times New Roman"/>
      <w:sz w:val="24"/>
      <w:szCs w:val="24"/>
      <w:lang w:val="en-GB"/>
    </w:rPr>
  </w:style>
  <w:style w:type="character" w:customStyle="1" w:styleId="10">
    <w:name w:val="Κείμενο κράτησης θέσης1"/>
    <w:rsid w:val="00FD1EE5"/>
    <w:rPr>
      <w:rFonts w:cs="Times New Roman"/>
      <w:color w:val="808080"/>
    </w:rPr>
  </w:style>
  <w:style w:type="character" w:customStyle="1" w:styleId="a4">
    <w:name w:val="Χαρακτήρες υποσημείωσης"/>
    <w:rsid w:val="00FD1EE5"/>
    <w:rPr>
      <w:rFonts w:cs="Times New Roman"/>
      <w:vertAlign w:val="superscript"/>
    </w:rPr>
  </w:style>
  <w:style w:type="character" w:customStyle="1" w:styleId="FootnoteTextChar">
    <w:name w:val="Footnote Text Char"/>
    <w:rsid w:val="00FD1EE5"/>
    <w:rPr>
      <w:rFonts w:ascii="Calibri" w:hAnsi="Calibri" w:cs="Times New Roman"/>
      <w:lang w:val="x-none"/>
    </w:rPr>
  </w:style>
  <w:style w:type="character" w:customStyle="1" w:styleId="Heading3Char">
    <w:name w:val="Heading 3 Char"/>
    <w:rsid w:val="00FD1EE5"/>
    <w:rPr>
      <w:rFonts w:ascii="Arial" w:hAnsi="Arial" w:cs="Arial"/>
      <w:b/>
      <w:bCs/>
      <w:sz w:val="22"/>
      <w:szCs w:val="26"/>
      <w:lang w:val="en-GB"/>
    </w:rPr>
  </w:style>
  <w:style w:type="character" w:customStyle="1" w:styleId="Heading4Char">
    <w:name w:val="Heading 4 Char"/>
    <w:rsid w:val="00FD1EE5"/>
    <w:rPr>
      <w:rFonts w:ascii="Arial" w:eastAsia="Times New Roman" w:hAnsi="Arial" w:cs="Times New Roman"/>
      <w:b/>
      <w:bCs/>
      <w:sz w:val="22"/>
      <w:szCs w:val="28"/>
      <w:lang w:val="en-GB"/>
    </w:rPr>
  </w:style>
  <w:style w:type="character" w:customStyle="1" w:styleId="DocTitleChar">
    <w:name w:val="Doc Title Char"/>
    <w:basedOn w:val="Heading1Char"/>
    <w:rsid w:val="00FD1EE5"/>
    <w:rPr>
      <w:rFonts w:ascii="Arial" w:hAnsi="Arial" w:cs="Arial"/>
      <w:b/>
      <w:bCs/>
      <w:color w:val="333399"/>
      <w:sz w:val="28"/>
      <w:szCs w:val="32"/>
      <w:lang w:val="en-US"/>
    </w:rPr>
  </w:style>
  <w:style w:type="character" w:customStyle="1" w:styleId="Style1Char">
    <w:name w:val="Style1 Char"/>
    <w:rsid w:val="00FD1EE5"/>
    <w:rPr>
      <w:rFonts w:ascii="Calibri" w:hAnsi="Calibri" w:cs="Calibri"/>
      <w:b/>
      <w:bCs/>
      <w:color w:val="333399"/>
      <w:sz w:val="40"/>
      <w:szCs w:val="40"/>
      <w:lang w:val="en-US"/>
    </w:rPr>
  </w:style>
  <w:style w:type="character" w:customStyle="1" w:styleId="ContentsChar">
    <w:name w:val="Contents Char"/>
    <w:rsid w:val="00FD1EE5"/>
    <w:rPr>
      <w:rFonts w:ascii="Calibri" w:hAnsi="Calibri" w:cs="Calibri"/>
      <w:b/>
      <w:bCs/>
      <w:color w:val="333399"/>
      <w:sz w:val="28"/>
      <w:szCs w:val="32"/>
      <w:lang w:val="en-US"/>
    </w:rPr>
  </w:style>
  <w:style w:type="character" w:customStyle="1" w:styleId="EndnoteTextChar">
    <w:name w:val="Endnote Text Char"/>
    <w:rsid w:val="00FD1EE5"/>
    <w:rPr>
      <w:rFonts w:ascii="Calibri" w:hAnsi="Calibri" w:cs="Calibri"/>
      <w:lang w:val="en-GB"/>
    </w:rPr>
  </w:style>
  <w:style w:type="character" w:customStyle="1" w:styleId="a5">
    <w:name w:val="Χαρακτήρες σημείωσης τέλους"/>
    <w:rsid w:val="00FD1EE5"/>
    <w:rPr>
      <w:vertAlign w:val="superscript"/>
    </w:rPr>
  </w:style>
  <w:style w:type="character" w:customStyle="1" w:styleId="FootnoteReference2">
    <w:name w:val="Footnote Reference2"/>
    <w:rsid w:val="00FD1EE5"/>
    <w:rPr>
      <w:vertAlign w:val="superscript"/>
    </w:rPr>
  </w:style>
  <w:style w:type="character" w:customStyle="1" w:styleId="EndnoteReference1">
    <w:name w:val="Endnote Reference1"/>
    <w:rsid w:val="00FD1EE5"/>
    <w:rPr>
      <w:vertAlign w:val="superscript"/>
    </w:rPr>
  </w:style>
  <w:style w:type="character" w:customStyle="1" w:styleId="a6">
    <w:name w:val="Κουκκίδες"/>
    <w:rsid w:val="00FD1EE5"/>
    <w:rPr>
      <w:rFonts w:ascii="OpenSymbol" w:eastAsia="OpenSymbol" w:hAnsi="OpenSymbol" w:cs="OpenSymbol"/>
    </w:rPr>
  </w:style>
  <w:style w:type="character" w:styleId="a7">
    <w:name w:val="Strong"/>
    <w:qFormat/>
    <w:rsid w:val="00FD1EE5"/>
    <w:rPr>
      <w:b/>
      <w:bCs/>
    </w:rPr>
  </w:style>
  <w:style w:type="character" w:customStyle="1" w:styleId="11">
    <w:name w:val="Προεπιλεγμένη γραμματοσειρά1"/>
    <w:rsid w:val="00FD1EE5"/>
  </w:style>
  <w:style w:type="character" w:customStyle="1" w:styleId="a8">
    <w:name w:val="Σύμβολο υποσημείωσης"/>
    <w:rsid w:val="00FD1EE5"/>
    <w:rPr>
      <w:vertAlign w:val="superscript"/>
    </w:rPr>
  </w:style>
  <w:style w:type="character" w:styleId="a9">
    <w:name w:val="Emphasis"/>
    <w:qFormat/>
    <w:rsid w:val="00FD1EE5"/>
    <w:rPr>
      <w:i/>
      <w:iCs/>
    </w:rPr>
  </w:style>
  <w:style w:type="character" w:customStyle="1" w:styleId="aa">
    <w:name w:val="Χαρακτήρες αρίθμησης"/>
    <w:rsid w:val="00FD1EE5"/>
  </w:style>
  <w:style w:type="character" w:customStyle="1" w:styleId="normalwithoutspacingChar">
    <w:name w:val="normal_without_spacing Char"/>
    <w:rsid w:val="00FD1EE5"/>
    <w:rPr>
      <w:rFonts w:ascii="Calibri" w:hAnsi="Calibri" w:cs="Calibri"/>
      <w:sz w:val="22"/>
      <w:szCs w:val="24"/>
    </w:rPr>
  </w:style>
  <w:style w:type="character" w:customStyle="1" w:styleId="FootnoteTextChar1">
    <w:name w:val="Footnote Text Char1"/>
    <w:rsid w:val="00FD1EE5"/>
    <w:rPr>
      <w:rFonts w:ascii="Calibri" w:hAnsi="Calibri" w:cs="Calibri"/>
      <w:lang w:val="en-IE" w:eastAsia="zh-CN"/>
    </w:rPr>
  </w:style>
  <w:style w:type="character" w:customStyle="1" w:styleId="foothangingChar">
    <w:name w:val="foot_hanging Char"/>
    <w:rsid w:val="00FD1EE5"/>
    <w:rPr>
      <w:rFonts w:ascii="Calibri" w:hAnsi="Calibri" w:cs="Calibri"/>
      <w:sz w:val="18"/>
      <w:szCs w:val="18"/>
      <w:lang w:val="en-IE" w:eastAsia="zh-CN"/>
    </w:rPr>
  </w:style>
  <w:style w:type="character" w:customStyle="1" w:styleId="HTMLPreformattedChar">
    <w:name w:val="HTML Preformatted Char"/>
    <w:rsid w:val="00FD1EE5"/>
    <w:rPr>
      <w:rFonts w:ascii="Courier New" w:hAnsi="Courier New" w:cs="Courier New"/>
    </w:rPr>
  </w:style>
  <w:style w:type="character" w:customStyle="1" w:styleId="apple-converted-space">
    <w:name w:val="apple-converted-space"/>
    <w:basedOn w:val="WW-DefaultParagraphFont11111111111111111111"/>
    <w:rsid w:val="00FD1EE5"/>
  </w:style>
  <w:style w:type="character" w:customStyle="1" w:styleId="BodyTextIndent3Char">
    <w:name w:val="Body Text Indent 3 Char"/>
    <w:rsid w:val="00FD1EE5"/>
    <w:rPr>
      <w:rFonts w:ascii="Calibri" w:hAnsi="Calibri" w:cs="Calibri"/>
      <w:sz w:val="16"/>
      <w:szCs w:val="16"/>
      <w:lang w:val="en-GB"/>
    </w:rPr>
  </w:style>
  <w:style w:type="character" w:customStyle="1" w:styleId="WW-FootnoteReference">
    <w:name w:val="WW-Footnote Reference"/>
    <w:rsid w:val="00FD1EE5"/>
    <w:rPr>
      <w:vertAlign w:val="superscript"/>
    </w:rPr>
  </w:style>
  <w:style w:type="character" w:customStyle="1" w:styleId="WW-EndnoteReference">
    <w:name w:val="WW-Endnote Reference"/>
    <w:rsid w:val="00FD1EE5"/>
    <w:rPr>
      <w:vertAlign w:val="superscript"/>
    </w:rPr>
  </w:style>
  <w:style w:type="character" w:customStyle="1" w:styleId="FootnoteReference1">
    <w:name w:val="Footnote Reference1"/>
    <w:rsid w:val="00FD1EE5"/>
    <w:rPr>
      <w:vertAlign w:val="superscript"/>
    </w:rPr>
  </w:style>
  <w:style w:type="character" w:customStyle="1" w:styleId="FootnoteTextChar2">
    <w:name w:val="Footnote Text Char2"/>
    <w:rsid w:val="00FD1EE5"/>
    <w:rPr>
      <w:rFonts w:ascii="Calibri" w:hAnsi="Calibri" w:cs="Calibri"/>
      <w:sz w:val="18"/>
      <w:lang w:val="en-IE" w:eastAsia="zh-CN"/>
    </w:rPr>
  </w:style>
  <w:style w:type="character" w:customStyle="1" w:styleId="foothangingChar1">
    <w:name w:val="foot_hanging Char1"/>
    <w:rsid w:val="00FD1EE5"/>
    <w:rPr>
      <w:rFonts w:ascii="Calibri" w:hAnsi="Calibri" w:cs="Calibri"/>
      <w:sz w:val="18"/>
      <w:szCs w:val="18"/>
      <w:lang w:val="en-IE" w:eastAsia="zh-CN"/>
    </w:rPr>
  </w:style>
  <w:style w:type="character" w:customStyle="1" w:styleId="footersChar">
    <w:name w:val="footers Char"/>
    <w:basedOn w:val="foothangingChar1"/>
    <w:rsid w:val="00FD1EE5"/>
    <w:rPr>
      <w:rFonts w:ascii="Calibri" w:hAnsi="Calibri" w:cs="Calibri"/>
      <w:sz w:val="18"/>
      <w:szCs w:val="18"/>
      <w:lang w:val="en-IE" w:eastAsia="zh-CN"/>
    </w:rPr>
  </w:style>
  <w:style w:type="character" w:customStyle="1" w:styleId="CommentTextChar1">
    <w:name w:val="Comment Text Char1"/>
    <w:rsid w:val="00FD1EE5"/>
    <w:rPr>
      <w:rFonts w:ascii="Calibri" w:hAnsi="Calibri" w:cs="Calibri"/>
      <w:lang w:val="en-GB" w:eastAsia="zh-CN"/>
    </w:rPr>
  </w:style>
  <w:style w:type="character" w:customStyle="1" w:styleId="HTMLPreformattedChar1">
    <w:name w:val="HTML Preformatted Char1"/>
    <w:rsid w:val="00FD1EE5"/>
    <w:rPr>
      <w:rFonts w:ascii="Courier New" w:hAnsi="Courier New" w:cs="Courier New"/>
      <w:lang w:eastAsia="zh-CN"/>
    </w:rPr>
  </w:style>
  <w:style w:type="character" w:customStyle="1" w:styleId="BodyText3Char">
    <w:name w:val="Body Text 3 Char"/>
    <w:rsid w:val="00FD1EE5"/>
    <w:rPr>
      <w:rFonts w:ascii="Calibri" w:hAnsi="Calibri" w:cs="Calibri"/>
      <w:sz w:val="16"/>
      <w:szCs w:val="16"/>
      <w:lang w:val="en-GB" w:eastAsia="zh-CN"/>
    </w:rPr>
  </w:style>
  <w:style w:type="character" w:customStyle="1" w:styleId="WW-FootnoteReference1">
    <w:name w:val="WW-Footnote Reference1"/>
    <w:rsid w:val="00FD1EE5"/>
    <w:rPr>
      <w:vertAlign w:val="superscript"/>
    </w:rPr>
  </w:style>
  <w:style w:type="character" w:customStyle="1" w:styleId="WW-EndnoteReference1">
    <w:name w:val="WW-Endnote Reference1"/>
    <w:rsid w:val="00FD1EE5"/>
    <w:rPr>
      <w:vertAlign w:val="superscript"/>
    </w:rPr>
  </w:style>
  <w:style w:type="character" w:customStyle="1" w:styleId="WW-FootnoteReference2">
    <w:name w:val="WW-Footnote Reference2"/>
    <w:rsid w:val="00FD1EE5"/>
    <w:rPr>
      <w:vertAlign w:val="superscript"/>
    </w:rPr>
  </w:style>
  <w:style w:type="character" w:customStyle="1" w:styleId="WW-EndnoteReference2">
    <w:name w:val="WW-Endnote Reference2"/>
    <w:rsid w:val="00FD1EE5"/>
    <w:rPr>
      <w:vertAlign w:val="superscript"/>
    </w:rPr>
  </w:style>
  <w:style w:type="character" w:customStyle="1" w:styleId="FootnoteTextChar3">
    <w:name w:val="Footnote Text Char3"/>
    <w:rsid w:val="00FD1EE5"/>
    <w:rPr>
      <w:rFonts w:ascii="Calibri" w:hAnsi="Calibri" w:cs="Calibri"/>
      <w:sz w:val="18"/>
      <w:lang w:val="en-IE" w:eastAsia="zh-CN"/>
    </w:rPr>
  </w:style>
  <w:style w:type="character" w:customStyle="1" w:styleId="foothangingChar2">
    <w:name w:val="foot_hanging Char2"/>
    <w:rsid w:val="00FD1EE5"/>
    <w:rPr>
      <w:rFonts w:ascii="Calibri" w:hAnsi="Calibri" w:cs="Calibri"/>
      <w:sz w:val="18"/>
      <w:szCs w:val="18"/>
      <w:lang w:val="en-IE" w:eastAsia="zh-CN"/>
    </w:rPr>
  </w:style>
  <w:style w:type="character" w:customStyle="1" w:styleId="footersChar1">
    <w:name w:val="footers Char1"/>
    <w:basedOn w:val="foothangingChar2"/>
    <w:rsid w:val="00FD1EE5"/>
    <w:rPr>
      <w:rFonts w:ascii="Calibri" w:hAnsi="Calibri" w:cs="Calibri"/>
      <w:sz w:val="18"/>
      <w:szCs w:val="18"/>
      <w:lang w:val="en-IE" w:eastAsia="zh-CN"/>
    </w:rPr>
  </w:style>
  <w:style w:type="character" w:customStyle="1" w:styleId="foootChar">
    <w:name w:val="fooot Char"/>
    <w:basedOn w:val="footersChar1"/>
    <w:rsid w:val="00FD1EE5"/>
    <w:rPr>
      <w:rFonts w:ascii="Calibri" w:hAnsi="Calibri" w:cs="Calibri"/>
      <w:sz w:val="18"/>
      <w:szCs w:val="18"/>
      <w:lang w:val="en-IE" w:eastAsia="zh-CN"/>
    </w:rPr>
  </w:style>
  <w:style w:type="character" w:customStyle="1" w:styleId="12">
    <w:name w:val="Παραπομπή υποσημείωσης1"/>
    <w:rsid w:val="00FD1EE5"/>
    <w:rPr>
      <w:vertAlign w:val="superscript"/>
    </w:rPr>
  </w:style>
  <w:style w:type="character" w:customStyle="1" w:styleId="13">
    <w:name w:val="Παραπομπή σημείωσης τέλους1"/>
    <w:rsid w:val="00FD1EE5"/>
    <w:rPr>
      <w:vertAlign w:val="superscript"/>
    </w:rPr>
  </w:style>
  <w:style w:type="character" w:customStyle="1" w:styleId="Char">
    <w:name w:val="Κείμενο πλαισίου Char"/>
    <w:rsid w:val="00FD1EE5"/>
    <w:rPr>
      <w:rFonts w:ascii="Tahoma" w:hAnsi="Tahoma" w:cs="Tahoma"/>
      <w:sz w:val="16"/>
      <w:szCs w:val="16"/>
      <w:lang w:val="en-GB"/>
    </w:rPr>
  </w:style>
  <w:style w:type="character" w:customStyle="1" w:styleId="14">
    <w:name w:val="Παραπομπή σχολίου1"/>
    <w:rsid w:val="00FD1EE5"/>
    <w:rPr>
      <w:sz w:val="16"/>
      <w:szCs w:val="16"/>
    </w:rPr>
  </w:style>
  <w:style w:type="character" w:customStyle="1" w:styleId="Char0">
    <w:name w:val="Κείμενο σχολίου Char"/>
    <w:rsid w:val="00FD1EE5"/>
    <w:rPr>
      <w:rFonts w:ascii="Calibri" w:hAnsi="Calibri" w:cs="Calibri"/>
      <w:lang w:val="en-GB"/>
    </w:rPr>
  </w:style>
  <w:style w:type="character" w:customStyle="1" w:styleId="Char1">
    <w:name w:val="Θέμα σχολίου Char"/>
    <w:rsid w:val="00FD1EE5"/>
    <w:rPr>
      <w:rFonts w:ascii="Calibri" w:hAnsi="Calibri" w:cs="Calibri"/>
      <w:b/>
      <w:bCs/>
      <w:lang w:val="en-GB"/>
    </w:rPr>
  </w:style>
  <w:style w:type="character" w:customStyle="1" w:styleId="-HTMLChar">
    <w:name w:val="Προ-διαμορφωμένο HTML Char"/>
    <w:link w:val="-HTML"/>
    <w:rsid w:val="00FD1EE5"/>
    <w:rPr>
      <w:rFonts w:ascii="Courier New" w:eastAsia="Times New Roman" w:hAnsi="Courier New" w:cs="Courier New"/>
    </w:rPr>
  </w:style>
  <w:style w:type="paragraph" w:styleId="-HTML">
    <w:name w:val="HTML Preformatted"/>
    <w:basedOn w:val="a"/>
    <w:link w:val="-HTMLChar"/>
    <w:unhideWhenUsed/>
    <w:rsid w:val="00FD1E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rsid w:val="00FD1EE5"/>
    <w:rPr>
      <w:rFonts w:ascii="Consolas" w:eastAsia="Times New Roman" w:hAnsi="Consolas" w:cs="Calibri"/>
      <w:sz w:val="20"/>
      <w:szCs w:val="20"/>
      <w:lang w:val="en-GB" w:eastAsia="ar-SA"/>
    </w:rPr>
  </w:style>
  <w:style w:type="character" w:customStyle="1" w:styleId="WW-FootnoteReference3">
    <w:name w:val="WW-Footnote Reference3"/>
    <w:rsid w:val="00FD1EE5"/>
    <w:rPr>
      <w:vertAlign w:val="superscript"/>
    </w:rPr>
  </w:style>
  <w:style w:type="character" w:customStyle="1" w:styleId="WW-EndnoteReference3">
    <w:name w:val="WW-Endnote Reference3"/>
    <w:rsid w:val="00FD1EE5"/>
    <w:rPr>
      <w:vertAlign w:val="superscript"/>
    </w:rPr>
  </w:style>
  <w:style w:type="character" w:customStyle="1" w:styleId="WW-FootnoteReference4">
    <w:name w:val="WW-Footnote Reference4"/>
    <w:rsid w:val="00FD1EE5"/>
    <w:rPr>
      <w:vertAlign w:val="superscript"/>
    </w:rPr>
  </w:style>
  <w:style w:type="character" w:customStyle="1" w:styleId="WW-EndnoteReference4">
    <w:name w:val="WW-Endnote Reference4"/>
    <w:rsid w:val="00FD1EE5"/>
    <w:rPr>
      <w:vertAlign w:val="superscript"/>
    </w:rPr>
  </w:style>
  <w:style w:type="character" w:customStyle="1" w:styleId="WW-FootnoteReference5">
    <w:name w:val="WW-Footnote Reference5"/>
    <w:rsid w:val="00FD1EE5"/>
    <w:rPr>
      <w:vertAlign w:val="superscript"/>
    </w:rPr>
  </w:style>
  <w:style w:type="character" w:customStyle="1" w:styleId="WW-EndnoteReference5">
    <w:name w:val="WW-Endnote Reference5"/>
    <w:rsid w:val="00FD1EE5"/>
    <w:rPr>
      <w:vertAlign w:val="superscript"/>
    </w:rPr>
  </w:style>
  <w:style w:type="character" w:customStyle="1" w:styleId="WW-FootnoteReference6">
    <w:name w:val="WW-Footnote Reference6"/>
    <w:rsid w:val="00FD1EE5"/>
    <w:rPr>
      <w:vertAlign w:val="superscript"/>
    </w:rPr>
  </w:style>
  <w:style w:type="character" w:styleId="-0">
    <w:name w:val="FollowedHyperlink"/>
    <w:rsid w:val="00FD1EE5"/>
    <w:rPr>
      <w:color w:val="800000"/>
      <w:u w:val="single"/>
    </w:rPr>
  </w:style>
  <w:style w:type="character" w:customStyle="1" w:styleId="WW-EndnoteReference6">
    <w:name w:val="WW-Endnote Reference6"/>
    <w:rsid w:val="00FD1EE5"/>
    <w:rPr>
      <w:vertAlign w:val="superscript"/>
    </w:rPr>
  </w:style>
  <w:style w:type="character" w:customStyle="1" w:styleId="WW-FootnoteReference7">
    <w:name w:val="WW-Footnote Reference7"/>
    <w:rsid w:val="00FD1EE5"/>
    <w:rPr>
      <w:vertAlign w:val="superscript"/>
    </w:rPr>
  </w:style>
  <w:style w:type="character" w:customStyle="1" w:styleId="WW-EndnoteReference7">
    <w:name w:val="WW-Endnote Reference7"/>
    <w:rsid w:val="00FD1EE5"/>
    <w:rPr>
      <w:vertAlign w:val="superscript"/>
    </w:rPr>
  </w:style>
  <w:style w:type="character" w:customStyle="1" w:styleId="WW-FootnoteReference8">
    <w:name w:val="WW-Footnote Reference8"/>
    <w:rsid w:val="00FD1EE5"/>
    <w:rPr>
      <w:vertAlign w:val="superscript"/>
    </w:rPr>
  </w:style>
  <w:style w:type="character" w:customStyle="1" w:styleId="WW-EndnoteReference8">
    <w:name w:val="WW-Endnote Reference8"/>
    <w:rsid w:val="00FD1EE5"/>
    <w:rPr>
      <w:vertAlign w:val="superscript"/>
    </w:rPr>
  </w:style>
  <w:style w:type="character" w:customStyle="1" w:styleId="WW-FootnoteReference9">
    <w:name w:val="WW-Footnote Reference9"/>
    <w:rsid w:val="00FD1EE5"/>
    <w:rPr>
      <w:vertAlign w:val="superscript"/>
    </w:rPr>
  </w:style>
  <w:style w:type="character" w:customStyle="1" w:styleId="WW-EndnoteReference9">
    <w:name w:val="WW-Endnote Reference9"/>
    <w:rsid w:val="00FD1EE5"/>
    <w:rPr>
      <w:vertAlign w:val="superscript"/>
    </w:rPr>
  </w:style>
  <w:style w:type="character" w:customStyle="1" w:styleId="WW-FootnoteReference10">
    <w:name w:val="WW-Footnote Reference10"/>
    <w:rsid w:val="00FD1EE5"/>
    <w:rPr>
      <w:vertAlign w:val="superscript"/>
    </w:rPr>
  </w:style>
  <w:style w:type="character" w:customStyle="1" w:styleId="WW-EndnoteReference10">
    <w:name w:val="WW-Endnote Reference10"/>
    <w:rsid w:val="00FD1EE5"/>
    <w:rPr>
      <w:vertAlign w:val="superscript"/>
    </w:rPr>
  </w:style>
  <w:style w:type="character" w:customStyle="1" w:styleId="WW-FootnoteReference11">
    <w:name w:val="WW-Footnote Reference11"/>
    <w:rsid w:val="00FD1EE5"/>
    <w:rPr>
      <w:vertAlign w:val="superscript"/>
    </w:rPr>
  </w:style>
  <w:style w:type="character" w:customStyle="1" w:styleId="WW-EndnoteReference11">
    <w:name w:val="WW-Endnote Reference11"/>
    <w:rsid w:val="00FD1EE5"/>
    <w:rPr>
      <w:vertAlign w:val="superscript"/>
    </w:rPr>
  </w:style>
  <w:style w:type="character" w:customStyle="1" w:styleId="WW-FootnoteReference12">
    <w:name w:val="WW-Footnote Reference12"/>
    <w:rsid w:val="00FD1EE5"/>
    <w:rPr>
      <w:vertAlign w:val="superscript"/>
    </w:rPr>
  </w:style>
  <w:style w:type="character" w:customStyle="1" w:styleId="WW-EndnoteReference12">
    <w:name w:val="WW-Endnote Reference12"/>
    <w:rsid w:val="00FD1EE5"/>
    <w:rPr>
      <w:vertAlign w:val="superscript"/>
    </w:rPr>
  </w:style>
  <w:style w:type="character" w:customStyle="1" w:styleId="WW-FootnoteReference13">
    <w:name w:val="WW-Footnote Reference13"/>
    <w:rsid w:val="00FD1EE5"/>
    <w:rPr>
      <w:vertAlign w:val="superscript"/>
    </w:rPr>
  </w:style>
  <w:style w:type="character" w:customStyle="1" w:styleId="WW-EndnoteReference13">
    <w:name w:val="WW-Endnote Reference13"/>
    <w:rsid w:val="00FD1EE5"/>
    <w:rPr>
      <w:vertAlign w:val="superscript"/>
    </w:rPr>
  </w:style>
  <w:style w:type="character" w:customStyle="1" w:styleId="41">
    <w:name w:val="Παραπομπή υποσημείωσης4"/>
    <w:rsid w:val="00FD1EE5"/>
    <w:rPr>
      <w:vertAlign w:val="superscript"/>
    </w:rPr>
  </w:style>
  <w:style w:type="character" w:customStyle="1" w:styleId="ab">
    <w:name w:val="Σύμβολα σημείωσης τέλους"/>
    <w:rsid w:val="00FD1EE5"/>
    <w:rPr>
      <w:vertAlign w:val="superscript"/>
    </w:rPr>
  </w:style>
  <w:style w:type="character" w:customStyle="1" w:styleId="23">
    <w:name w:val="Παραπομπή υποσημείωσης2"/>
    <w:rsid w:val="00FD1EE5"/>
    <w:rPr>
      <w:vertAlign w:val="superscript"/>
    </w:rPr>
  </w:style>
  <w:style w:type="character" w:customStyle="1" w:styleId="24">
    <w:name w:val="Παραπομπή σημείωσης τέλους2"/>
    <w:rsid w:val="00FD1EE5"/>
    <w:rPr>
      <w:vertAlign w:val="superscript"/>
    </w:rPr>
  </w:style>
  <w:style w:type="character" w:customStyle="1" w:styleId="WW-FootnoteReference14">
    <w:name w:val="WW-Footnote Reference14"/>
    <w:rsid w:val="00FD1EE5"/>
    <w:rPr>
      <w:vertAlign w:val="superscript"/>
    </w:rPr>
  </w:style>
  <w:style w:type="character" w:customStyle="1" w:styleId="WW-EndnoteReference14">
    <w:name w:val="WW-Endnote Reference14"/>
    <w:rsid w:val="00FD1EE5"/>
    <w:rPr>
      <w:vertAlign w:val="superscript"/>
    </w:rPr>
  </w:style>
  <w:style w:type="character" w:customStyle="1" w:styleId="WW-FootnoteReference15">
    <w:name w:val="WW-Footnote Reference15"/>
    <w:rsid w:val="00FD1EE5"/>
    <w:rPr>
      <w:vertAlign w:val="superscript"/>
    </w:rPr>
  </w:style>
  <w:style w:type="character" w:customStyle="1" w:styleId="WW-EndnoteReference15">
    <w:name w:val="WW-Endnote Reference15"/>
    <w:rsid w:val="00FD1EE5"/>
    <w:rPr>
      <w:vertAlign w:val="superscript"/>
    </w:rPr>
  </w:style>
  <w:style w:type="character" w:customStyle="1" w:styleId="WW-FootnoteReference16">
    <w:name w:val="WW-Footnote Reference16"/>
    <w:rsid w:val="00FD1EE5"/>
    <w:rPr>
      <w:vertAlign w:val="superscript"/>
    </w:rPr>
  </w:style>
  <w:style w:type="character" w:customStyle="1" w:styleId="WW-EndnoteReference16">
    <w:name w:val="WW-Endnote Reference16"/>
    <w:rsid w:val="00FD1EE5"/>
    <w:rPr>
      <w:vertAlign w:val="superscript"/>
    </w:rPr>
  </w:style>
  <w:style w:type="character" w:customStyle="1" w:styleId="WW-FootnoteReference17">
    <w:name w:val="WW-Footnote Reference17"/>
    <w:rsid w:val="00FD1EE5"/>
    <w:rPr>
      <w:vertAlign w:val="superscript"/>
    </w:rPr>
  </w:style>
  <w:style w:type="character" w:customStyle="1" w:styleId="WW-EndnoteReference17">
    <w:name w:val="WW-Endnote Reference17"/>
    <w:rsid w:val="00FD1EE5"/>
    <w:rPr>
      <w:vertAlign w:val="superscript"/>
    </w:rPr>
  </w:style>
  <w:style w:type="character" w:customStyle="1" w:styleId="31">
    <w:name w:val="Παραπομπή υποσημείωσης3"/>
    <w:rsid w:val="00FD1EE5"/>
    <w:rPr>
      <w:vertAlign w:val="superscript"/>
    </w:rPr>
  </w:style>
  <w:style w:type="character" w:customStyle="1" w:styleId="32">
    <w:name w:val="Παραπομπή σημείωσης τέλους3"/>
    <w:rsid w:val="00FD1EE5"/>
    <w:rPr>
      <w:vertAlign w:val="superscript"/>
    </w:rPr>
  </w:style>
  <w:style w:type="character" w:customStyle="1" w:styleId="WW-FootnoteReference18">
    <w:name w:val="WW-Footnote Reference18"/>
    <w:rsid w:val="00FD1EE5"/>
    <w:rPr>
      <w:vertAlign w:val="superscript"/>
    </w:rPr>
  </w:style>
  <w:style w:type="character" w:customStyle="1" w:styleId="WW-EndnoteReference18">
    <w:name w:val="WW-Endnote Reference18"/>
    <w:rsid w:val="00FD1EE5"/>
    <w:rPr>
      <w:vertAlign w:val="superscript"/>
    </w:rPr>
  </w:style>
  <w:style w:type="character" w:customStyle="1" w:styleId="WW-FootnoteReference19">
    <w:name w:val="WW-Footnote Reference19"/>
    <w:rsid w:val="00FD1EE5"/>
    <w:rPr>
      <w:vertAlign w:val="superscript"/>
    </w:rPr>
  </w:style>
  <w:style w:type="character" w:customStyle="1" w:styleId="WW-EndnoteReference19">
    <w:name w:val="WW-Endnote Reference19"/>
    <w:rsid w:val="00FD1EE5"/>
    <w:rPr>
      <w:vertAlign w:val="superscript"/>
    </w:rPr>
  </w:style>
  <w:style w:type="character" w:customStyle="1" w:styleId="WW-FootnoteReference20">
    <w:name w:val="WW-Footnote Reference20"/>
    <w:rsid w:val="00FD1EE5"/>
    <w:rPr>
      <w:vertAlign w:val="superscript"/>
    </w:rPr>
  </w:style>
  <w:style w:type="character" w:customStyle="1" w:styleId="WW-EndnoteReference20">
    <w:name w:val="WW-Endnote Reference20"/>
    <w:rsid w:val="00FD1EE5"/>
    <w:rPr>
      <w:vertAlign w:val="superscript"/>
    </w:rPr>
  </w:style>
  <w:style w:type="character" w:customStyle="1" w:styleId="ac">
    <w:name w:val="Σύνδεση ευρετηρίου"/>
    <w:rsid w:val="00FD1EE5"/>
  </w:style>
  <w:style w:type="character" w:customStyle="1" w:styleId="WW-0">
    <w:name w:val="WW-Παραπομπή υποσημείωσης"/>
    <w:rsid w:val="00FD1EE5"/>
    <w:rPr>
      <w:vertAlign w:val="superscript"/>
    </w:rPr>
  </w:style>
  <w:style w:type="character" w:customStyle="1" w:styleId="42">
    <w:name w:val="Παραπομπή σημείωσης τέλους4"/>
    <w:rsid w:val="00FD1EE5"/>
    <w:rPr>
      <w:vertAlign w:val="superscript"/>
    </w:rPr>
  </w:style>
  <w:style w:type="character" w:customStyle="1" w:styleId="Char2">
    <w:name w:val="Κείμενο υποσημείωσης Char"/>
    <w:rsid w:val="00FD1EE5"/>
    <w:rPr>
      <w:rFonts w:ascii="Calibri" w:hAnsi="Calibri" w:cs="Calibri"/>
      <w:sz w:val="18"/>
      <w:lang w:val="en-IE" w:eastAsia="zh-CN"/>
    </w:rPr>
  </w:style>
  <w:style w:type="character" w:styleId="ad">
    <w:name w:val="footnote reference"/>
    <w:rsid w:val="00FD1EE5"/>
    <w:rPr>
      <w:vertAlign w:val="superscript"/>
    </w:rPr>
  </w:style>
  <w:style w:type="character" w:styleId="ae">
    <w:name w:val="endnote reference"/>
    <w:rsid w:val="00FD1EE5"/>
    <w:rPr>
      <w:vertAlign w:val="superscript"/>
    </w:rPr>
  </w:style>
  <w:style w:type="character" w:customStyle="1" w:styleId="WW-FootnoteReference123">
    <w:name w:val="WW-Footnote Reference123"/>
    <w:rsid w:val="00FD1EE5"/>
    <w:rPr>
      <w:vertAlign w:val="superscript"/>
    </w:rPr>
  </w:style>
  <w:style w:type="paragraph" w:customStyle="1" w:styleId="af">
    <w:name w:val="Επικεφαλίδα"/>
    <w:basedOn w:val="a"/>
    <w:next w:val="af0"/>
    <w:rsid w:val="00FD1EE5"/>
    <w:pPr>
      <w:keepNext/>
      <w:spacing w:before="240"/>
    </w:pPr>
    <w:rPr>
      <w:rFonts w:ascii="Liberation Sans" w:eastAsia="Microsoft YaHei" w:hAnsi="Liberation Sans" w:cs="Mangal"/>
      <w:sz w:val="28"/>
      <w:szCs w:val="28"/>
    </w:rPr>
  </w:style>
  <w:style w:type="paragraph" w:styleId="af0">
    <w:name w:val="Body Text"/>
    <w:basedOn w:val="a"/>
    <w:link w:val="Char3"/>
    <w:rsid w:val="00FD1EE5"/>
    <w:pPr>
      <w:spacing w:after="240"/>
    </w:pPr>
  </w:style>
  <w:style w:type="character" w:customStyle="1" w:styleId="Char3">
    <w:name w:val="Σώμα κειμένου Char"/>
    <w:basedOn w:val="a0"/>
    <w:link w:val="af0"/>
    <w:rsid w:val="00FD1EE5"/>
    <w:rPr>
      <w:rFonts w:ascii="Calibri" w:eastAsia="Times New Roman" w:hAnsi="Calibri" w:cs="Calibri"/>
      <w:szCs w:val="24"/>
      <w:lang w:val="en-GB" w:eastAsia="ar-SA"/>
    </w:rPr>
  </w:style>
  <w:style w:type="paragraph" w:styleId="af1">
    <w:name w:val="List"/>
    <w:basedOn w:val="af0"/>
    <w:rsid w:val="00FD1EE5"/>
    <w:rPr>
      <w:rFonts w:cs="Mangal"/>
    </w:rPr>
  </w:style>
  <w:style w:type="paragraph" w:customStyle="1" w:styleId="43">
    <w:name w:val="Λεζάντα4"/>
    <w:basedOn w:val="a"/>
    <w:rsid w:val="00FD1EE5"/>
    <w:pPr>
      <w:suppressLineNumbers/>
      <w:spacing w:before="120"/>
    </w:pPr>
    <w:rPr>
      <w:rFonts w:cs="Mangal"/>
      <w:i/>
      <w:iCs/>
      <w:sz w:val="24"/>
    </w:rPr>
  </w:style>
  <w:style w:type="paragraph" w:customStyle="1" w:styleId="af2">
    <w:name w:val="Ευρετήριο"/>
    <w:basedOn w:val="a"/>
    <w:rsid w:val="00FD1EE5"/>
    <w:pPr>
      <w:suppressLineNumbers/>
    </w:pPr>
    <w:rPr>
      <w:rFonts w:cs="Mangal"/>
    </w:rPr>
  </w:style>
  <w:style w:type="paragraph" w:customStyle="1" w:styleId="WW-1">
    <w:name w:val="WW-Λεζάντα"/>
    <w:basedOn w:val="a"/>
    <w:rsid w:val="00FD1EE5"/>
    <w:pPr>
      <w:suppressLineNumbers/>
      <w:spacing w:before="120"/>
    </w:pPr>
    <w:rPr>
      <w:rFonts w:cs="Mangal"/>
      <w:i/>
      <w:iCs/>
      <w:sz w:val="24"/>
    </w:rPr>
  </w:style>
  <w:style w:type="paragraph" w:customStyle="1" w:styleId="WW-Caption">
    <w:name w:val="WW-Caption"/>
    <w:basedOn w:val="a"/>
    <w:rsid w:val="00FD1EE5"/>
    <w:pPr>
      <w:suppressLineNumbers/>
      <w:spacing w:before="120"/>
    </w:pPr>
    <w:rPr>
      <w:rFonts w:cs="Mangal"/>
      <w:i/>
      <w:iCs/>
      <w:sz w:val="24"/>
    </w:rPr>
  </w:style>
  <w:style w:type="paragraph" w:customStyle="1" w:styleId="WW-Caption1">
    <w:name w:val="WW-Caption1"/>
    <w:basedOn w:val="a"/>
    <w:rsid w:val="00FD1EE5"/>
    <w:pPr>
      <w:suppressLineNumbers/>
      <w:spacing w:before="120"/>
    </w:pPr>
    <w:rPr>
      <w:rFonts w:cs="Mangal"/>
      <w:i/>
      <w:iCs/>
      <w:sz w:val="24"/>
    </w:rPr>
  </w:style>
  <w:style w:type="paragraph" w:customStyle="1" w:styleId="33">
    <w:name w:val="Λεζάντα3"/>
    <w:basedOn w:val="a"/>
    <w:rsid w:val="00FD1EE5"/>
    <w:pPr>
      <w:suppressLineNumbers/>
      <w:spacing w:before="120"/>
    </w:pPr>
    <w:rPr>
      <w:rFonts w:cs="Mangal"/>
      <w:i/>
      <w:iCs/>
      <w:sz w:val="24"/>
    </w:rPr>
  </w:style>
  <w:style w:type="paragraph" w:customStyle="1" w:styleId="WW-Caption11">
    <w:name w:val="WW-Caption11"/>
    <w:basedOn w:val="a"/>
    <w:rsid w:val="00FD1EE5"/>
    <w:pPr>
      <w:suppressLineNumbers/>
      <w:spacing w:before="120"/>
    </w:pPr>
    <w:rPr>
      <w:rFonts w:cs="Mangal"/>
      <w:i/>
      <w:iCs/>
      <w:sz w:val="24"/>
    </w:rPr>
  </w:style>
  <w:style w:type="paragraph" w:customStyle="1" w:styleId="WW-Caption111">
    <w:name w:val="WW-Caption111"/>
    <w:basedOn w:val="a"/>
    <w:rsid w:val="00FD1EE5"/>
    <w:pPr>
      <w:suppressLineNumbers/>
      <w:spacing w:before="120"/>
    </w:pPr>
    <w:rPr>
      <w:rFonts w:cs="Mangal"/>
      <w:i/>
      <w:iCs/>
      <w:sz w:val="24"/>
    </w:rPr>
  </w:style>
  <w:style w:type="paragraph" w:customStyle="1" w:styleId="WW-Caption1111">
    <w:name w:val="WW-Caption1111"/>
    <w:basedOn w:val="a"/>
    <w:rsid w:val="00FD1EE5"/>
    <w:pPr>
      <w:suppressLineNumbers/>
      <w:spacing w:before="120"/>
    </w:pPr>
    <w:rPr>
      <w:rFonts w:cs="Mangal"/>
      <w:i/>
      <w:iCs/>
      <w:sz w:val="24"/>
    </w:rPr>
  </w:style>
  <w:style w:type="paragraph" w:customStyle="1" w:styleId="WW-Caption11111">
    <w:name w:val="WW-Caption11111"/>
    <w:basedOn w:val="a"/>
    <w:rsid w:val="00FD1EE5"/>
    <w:pPr>
      <w:suppressLineNumbers/>
      <w:spacing w:before="120"/>
    </w:pPr>
    <w:rPr>
      <w:rFonts w:cs="Mangal"/>
      <w:i/>
      <w:iCs/>
      <w:sz w:val="24"/>
    </w:rPr>
  </w:style>
  <w:style w:type="paragraph" w:customStyle="1" w:styleId="25">
    <w:name w:val="Λεζάντα2"/>
    <w:basedOn w:val="a"/>
    <w:rsid w:val="00FD1EE5"/>
    <w:pPr>
      <w:suppressLineNumbers/>
      <w:spacing w:before="120"/>
    </w:pPr>
    <w:rPr>
      <w:rFonts w:cs="Mangal"/>
      <w:i/>
      <w:iCs/>
      <w:sz w:val="24"/>
    </w:rPr>
  </w:style>
  <w:style w:type="paragraph" w:customStyle="1" w:styleId="Caption1">
    <w:name w:val="Caption1"/>
    <w:basedOn w:val="a"/>
    <w:rsid w:val="00FD1EE5"/>
    <w:pPr>
      <w:suppressLineNumbers/>
      <w:spacing w:before="120"/>
    </w:pPr>
    <w:rPr>
      <w:rFonts w:cs="Mangal"/>
      <w:i/>
      <w:iCs/>
      <w:sz w:val="24"/>
    </w:rPr>
  </w:style>
  <w:style w:type="paragraph" w:customStyle="1" w:styleId="WW-Caption111111">
    <w:name w:val="WW-Caption111111"/>
    <w:basedOn w:val="a"/>
    <w:rsid w:val="00FD1EE5"/>
    <w:pPr>
      <w:suppressLineNumbers/>
      <w:spacing w:before="120"/>
    </w:pPr>
    <w:rPr>
      <w:rFonts w:cs="Mangal"/>
      <w:i/>
      <w:iCs/>
      <w:sz w:val="24"/>
    </w:rPr>
  </w:style>
  <w:style w:type="paragraph" w:customStyle="1" w:styleId="WW-Caption1111111">
    <w:name w:val="WW-Caption1111111"/>
    <w:basedOn w:val="a"/>
    <w:rsid w:val="00FD1EE5"/>
    <w:pPr>
      <w:suppressLineNumbers/>
      <w:spacing w:before="120"/>
    </w:pPr>
    <w:rPr>
      <w:rFonts w:cs="Mangal"/>
      <w:i/>
      <w:iCs/>
      <w:sz w:val="24"/>
    </w:rPr>
  </w:style>
  <w:style w:type="paragraph" w:customStyle="1" w:styleId="WW-Caption11111111">
    <w:name w:val="WW-Caption11111111"/>
    <w:basedOn w:val="a"/>
    <w:rsid w:val="00FD1EE5"/>
    <w:pPr>
      <w:suppressLineNumbers/>
      <w:spacing w:before="120"/>
    </w:pPr>
    <w:rPr>
      <w:rFonts w:cs="Mangal"/>
      <w:i/>
      <w:iCs/>
      <w:sz w:val="24"/>
    </w:rPr>
  </w:style>
  <w:style w:type="paragraph" w:customStyle="1" w:styleId="WW-Caption111111111">
    <w:name w:val="WW-Caption111111111"/>
    <w:basedOn w:val="a"/>
    <w:rsid w:val="00FD1EE5"/>
    <w:pPr>
      <w:suppressLineNumbers/>
      <w:spacing w:before="120"/>
    </w:pPr>
    <w:rPr>
      <w:rFonts w:cs="Mangal"/>
      <w:i/>
      <w:iCs/>
      <w:sz w:val="24"/>
    </w:rPr>
  </w:style>
  <w:style w:type="paragraph" w:customStyle="1" w:styleId="WW-Caption1111111111">
    <w:name w:val="WW-Caption1111111111"/>
    <w:basedOn w:val="a"/>
    <w:rsid w:val="00FD1EE5"/>
    <w:pPr>
      <w:suppressLineNumbers/>
      <w:spacing w:before="120"/>
    </w:pPr>
    <w:rPr>
      <w:rFonts w:cs="Mangal"/>
      <w:i/>
      <w:iCs/>
      <w:sz w:val="24"/>
    </w:rPr>
  </w:style>
  <w:style w:type="paragraph" w:customStyle="1" w:styleId="WW-Caption11111111111">
    <w:name w:val="WW-Caption11111111111"/>
    <w:basedOn w:val="a"/>
    <w:rsid w:val="00FD1EE5"/>
    <w:pPr>
      <w:suppressLineNumbers/>
      <w:spacing w:before="120"/>
    </w:pPr>
    <w:rPr>
      <w:rFonts w:cs="Mangal"/>
      <w:i/>
      <w:iCs/>
      <w:sz w:val="24"/>
    </w:rPr>
  </w:style>
  <w:style w:type="paragraph" w:customStyle="1" w:styleId="WW-Caption111111111111">
    <w:name w:val="WW-Caption111111111111"/>
    <w:basedOn w:val="a"/>
    <w:rsid w:val="00FD1EE5"/>
    <w:pPr>
      <w:suppressLineNumbers/>
      <w:spacing w:before="120"/>
    </w:pPr>
    <w:rPr>
      <w:rFonts w:cs="Mangal"/>
      <w:i/>
      <w:iCs/>
      <w:sz w:val="24"/>
    </w:rPr>
  </w:style>
  <w:style w:type="paragraph" w:customStyle="1" w:styleId="WW-Caption1111111111111">
    <w:name w:val="WW-Caption1111111111111"/>
    <w:basedOn w:val="a"/>
    <w:rsid w:val="00FD1EE5"/>
    <w:pPr>
      <w:suppressLineNumbers/>
      <w:spacing w:before="120"/>
    </w:pPr>
    <w:rPr>
      <w:rFonts w:cs="Mangal"/>
      <w:i/>
      <w:iCs/>
      <w:sz w:val="24"/>
    </w:rPr>
  </w:style>
  <w:style w:type="paragraph" w:customStyle="1" w:styleId="WW-Caption11111111111111">
    <w:name w:val="WW-Caption11111111111111"/>
    <w:basedOn w:val="a"/>
    <w:rsid w:val="00FD1EE5"/>
    <w:pPr>
      <w:suppressLineNumbers/>
      <w:spacing w:before="120"/>
    </w:pPr>
    <w:rPr>
      <w:rFonts w:cs="Mangal"/>
      <w:i/>
      <w:iCs/>
      <w:sz w:val="24"/>
    </w:rPr>
  </w:style>
  <w:style w:type="paragraph" w:customStyle="1" w:styleId="WW-Caption111111111111111">
    <w:name w:val="WW-Caption111111111111111"/>
    <w:basedOn w:val="a"/>
    <w:rsid w:val="00FD1EE5"/>
    <w:pPr>
      <w:suppressLineNumbers/>
      <w:spacing w:before="120"/>
    </w:pPr>
    <w:rPr>
      <w:rFonts w:cs="Mangal"/>
      <w:i/>
      <w:iCs/>
      <w:sz w:val="24"/>
    </w:rPr>
  </w:style>
  <w:style w:type="paragraph" w:customStyle="1" w:styleId="WW-Caption1111111111111111">
    <w:name w:val="WW-Caption1111111111111111"/>
    <w:basedOn w:val="a"/>
    <w:rsid w:val="00FD1EE5"/>
    <w:pPr>
      <w:suppressLineNumbers/>
      <w:spacing w:before="120"/>
    </w:pPr>
    <w:rPr>
      <w:rFonts w:cs="Mangal"/>
      <w:i/>
      <w:iCs/>
      <w:sz w:val="24"/>
    </w:rPr>
  </w:style>
  <w:style w:type="paragraph" w:customStyle="1" w:styleId="15">
    <w:name w:val="Λεζάντα1"/>
    <w:basedOn w:val="a"/>
    <w:rsid w:val="00FD1EE5"/>
    <w:pPr>
      <w:suppressLineNumbers/>
      <w:spacing w:before="120"/>
    </w:pPr>
    <w:rPr>
      <w:rFonts w:cs="Mangal"/>
      <w:i/>
      <w:iCs/>
      <w:sz w:val="24"/>
    </w:rPr>
  </w:style>
  <w:style w:type="paragraph" w:customStyle="1" w:styleId="WW-Caption11111111111111111">
    <w:name w:val="WW-Caption11111111111111111"/>
    <w:basedOn w:val="a"/>
    <w:rsid w:val="00FD1EE5"/>
    <w:pPr>
      <w:suppressLineNumbers/>
      <w:spacing w:before="120"/>
    </w:pPr>
    <w:rPr>
      <w:rFonts w:cs="Mangal"/>
      <w:i/>
      <w:iCs/>
      <w:sz w:val="24"/>
    </w:rPr>
  </w:style>
  <w:style w:type="paragraph" w:customStyle="1" w:styleId="WW-Caption111111111111111111">
    <w:name w:val="WW-Caption111111111111111111"/>
    <w:basedOn w:val="a"/>
    <w:rsid w:val="00FD1EE5"/>
    <w:pPr>
      <w:suppressLineNumbers/>
      <w:spacing w:before="120"/>
    </w:pPr>
    <w:rPr>
      <w:rFonts w:cs="Mangal"/>
      <w:i/>
      <w:iCs/>
      <w:sz w:val="24"/>
    </w:rPr>
  </w:style>
  <w:style w:type="paragraph" w:customStyle="1" w:styleId="WW-Caption1111111111111111111">
    <w:name w:val="WW-Caption1111111111111111111"/>
    <w:basedOn w:val="a"/>
    <w:rsid w:val="00FD1EE5"/>
    <w:pPr>
      <w:suppressLineNumbers/>
      <w:spacing w:before="120"/>
    </w:pPr>
    <w:rPr>
      <w:rFonts w:cs="Mangal"/>
      <w:i/>
      <w:iCs/>
      <w:sz w:val="24"/>
    </w:rPr>
  </w:style>
  <w:style w:type="paragraph" w:customStyle="1" w:styleId="WW-Caption11111111111111111111">
    <w:name w:val="WW-Caption11111111111111111111"/>
    <w:basedOn w:val="a"/>
    <w:rsid w:val="00FD1EE5"/>
    <w:pPr>
      <w:suppressLineNumbers/>
      <w:spacing w:before="120"/>
    </w:pPr>
    <w:rPr>
      <w:rFonts w:cs="Mangal"/>
      <w:i/>
      <w:iCs/>
      <w:sz w:val="24"/>
    </w:rPr>
  </w:style>
  <w:style w:type="paragraph" w:customStyle="1" w:styleId="Bullet">
    <w:name w:val="Bullet"/>
    <w:basedOn w:val="a"/>
    <w:rsid w:val="00FD1EE5"/>
    <w:pPr>
      <w:numPr>
        <w:numId w:val="4"/>
      </w:numPr>
      <w:spacing w:after="100"/>
    </w:pPr>
    <w:rPr>
      <w:rFonts w:eastAsia="MS Mincho"/>
      <w:lang w:val="en-US" w:eastAsia="ja-JP"/>
    </w:rPr>
  </w:style>
  <w:style w:type="paragraph" w:customStyle="1" w:styleId="16">
    <w:name w:val="Ημερομηνία1"/>
    <w:basedOn w:val="a"/>
    <w:next w:val="a"/>
    <w:rsid w:val="00FD1EE5"/>
    <w:pPr>
      <w:spacing w:after="100"/>
    </w:pPr>
    <w:rPr>
      <w:rFonts w:eastAsia="MS Mincho"/>
      <w:lang w:val="en-US" w:eastAsia="ja-JP"/>
    </w:rPr>
  </w:style>
  <w:style w:type="paragraph" w:customStyle="1" w:styleId="DocTitle">
    <w:name w:val="Doc Title"/>
    <w:basedOn w:val="1"/>
    <w:rsid w:val="00FD1EE5"/>
  </w:style>
  <w:style w:type="paragraph" w:customStyle="1" w:styleId="inserttext">
    <w:name w:val="insert text"/>
    <w:basedOn w:val="a"/>
    <w:rsid w:val="00FD1EE5"/>
    <w:pPr>
      <w:spacing w:after="100"/>
      <w:ind w:left="794"/>
    </w:pPr>
    <w:rPr>
      <w:rFonts w:eastAsia="MS Mincho"/>
      <w:lang w:val="en-US" w:eastAsia="ja-JP"/>
    </w:rPr>
  </w:style>
  <w:style w:type="paragraph" w:styleId="af3">
    <w:name w:val="footer"/>
    <w:basedOn w:val="a"/>
    <w:link w:val="Char4"/>
    <w:uiPriority w:val="99"/>
    <w:rsid w:val="00FD1EE5"/>
    <w:pPr>
      <w:spacing w:after="100"/>
    </w:pPr>
    <w:rPr>
      <w:rFonts w:eastAsia="MS Mincho"/>
      <w:lang w:val="en-US" w:eastAsia="ja-JP"/>
    </w:rPr>
  </w:style>
  <w:style w:type="character" w:customStyle="1" w:styleId="Char4">
    <w:name w:val="Υποσέλιδο Char"/>
    <w:basedOn w:val="a0"/>
    <w:link w:val="af3"/>
    <w:uiPriority w:val="99"/>
    <w:rsid w:val="00FD1EE5"/>
    <w:rPr>
      <w:rFonts w:ascii="Calibri" w:eastAsia="MS Mincho" w:hAnsi="Calibri" w:cs="Calibri"/>
      <w:szCs w:val="24"/>
      <w:lang w:val="en-US" w:eastAsia="ja-JP"/>
    </w:rPr>
  </w:style>
  <w:style w:type="paragraph" w:styleId="af4">
    <w:name w:val="header"/>
    <w:basedOn w:val="a"/>
    <w:link w:val="Char5"/>
    <w:rsid w:val="00FD1EE5"/>
  </w:style>
  <w:style w:type="character" w:customStyle="1" w:styleId="Char5">
    <w:name w:val="Κεφαλίδα Char"/>
    <w:basedOn w:val="a0"/>
    <w:link w:val="af4"/>
    <w:rsid w:val="00FD1EE5"/>
    <w:rPr>
      <w:rFonts w:ascii="Calibri" w:eastAsia="Times New Roman" w:hAnsi="Calibri" w:cs="Calibri"/>
      <w:szCs w:val="24"/>
      <w:lang w:val="en-GB" w:eastAsia="ar-SA"/>
    </w:rPr>
  </w:style>
  <w:style w:type="paragraph" w:customStyle="1" w:styleId="26">
    <w:name w:val="Κείμενο πλαισίου2"/>
    <w:basedOn w:val="a"/>
    <w:rsid w:val="00FD1EE5"/>
    <w:rPr>
      <w:rFonts w:ascii="Tahoma" w:hAnsi="Tahoma" w:cs="Tahoma"/>
      <w:sz w:val="16"/>
      <w:szCs w:val="16"/>
    </w:rPr>
  </w:style>
  <w:style w:type="paragraph" w:customStyle="1" w:styleId="27">
    <w:name w:val="Κείμενο σχολίου2"/>
    <w:basedOn w:val="a"/>
    <w:rsid w:val="00FD1EE5"/>
    <w:rPr>
      <w:sz w:val="20"/>
      <w:szCs w:val="20"/>
    </w:rPr>
  </w:style>
  <w:style w:type="paragraph" w:customStyle="1" w:styleId="28">
    <w:name w:val="Θέμα σχολίου2"/>
    <w:basedOn w:val="27"/>
    <w:next w:val="27"/>
    <w:rsid w:val="00FD1EE5"/>
    <w:rPr>
      <w:b/>
      <w:bCs/>
    </w:rPr>
  </w:style>
  <w:style w:type="paragraph" w:customStyle="1" w:styleId="29">
    <w:name w:val="Αναθεώρηση2"/>
    <w:rsid w:val="00FD1EE5"/>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FD1EE5"/>
    <w:pPr>
      <w:spacing w:before="280" w:after="200"/>
    </w:pPr>
    <w:rPr>
      <w:rFonts w:ascii="Arial Unicode MS" w:eastAsia="Arial Unicode MS" w:hAnsi="Arial Unicode MS" w:cs="Arial Unicode MS"/>
    </w:rPr>
  </w:style>
  <w:style w:type="paragraph" w:customStyle="1" w:styleId="17">
    <w:name w:val="Παράγραφος λίστας1"/>
    <w:basedOn w:val="a"/>
    <w:rsid w:val="00FD1EE5"/>
    <w:pPr>
      <w:spacing w:after="200"/>
      <w:ind w:left="720"/>
    </w:pPr>
  </w:style>
  <w:style w:type="paragraph" w:styleId="af5">
    <w:name w:val="footnote text"/>
    <w:basedOn w:val="a"/>
    <w:link w:val="Char10"/>
    <w:rsid w:val="00FD1EE5"/>
    <w:pPr>
      <w:spacing w:after="0"/>
      <w:ind w:left="425" w:hanging="425"/>
    </w:pPr>
    <w:rPr>
      <w:sz w:val="18"/>
      <w:szCs w:val="20"/>
      <w:lang w:val="en-IE"/>
    </w:rPr>
  </w:style>
  <w:style w:type="character" w:customStyle="1" w:styleId="Char10">
    <w:name w:val="Κείμενο υποσημείωσης Char1"/>
    <w:basedOn w:val="a0"/>
    <w:link w:val="af5"/>
    <w:rsid w:val="00FD1EE5"/>
    <w:rPr>
      <w:rFonts w:ascii="Calibri" w:eastAsia="Times New Roman" w:hAnsi="Calibri" w:cs="Calibri"/>
      <w:sz w:val="18"/>
      <w:szCs w:val="20"/>
      <w:lang w:val="en-IE" w:eastAsia="ar-SA"/>
    </w:rPr>
  </w:style>
  <w:style w:type="paragraph" w:styleId="18">
    <w:name w:val="toc 1"/>
    <w:basedOn w:val="a"/>
    <w:next w:val="a"/>
    <w:uiPriority w:val="39"/>
    <w:rsid w:val="00FD1EE5"/>
    <w:pPr>
      <w:spacing w:before="120"/>
      <w:jc w:val="left"/>
    </w:pPr>
    <w:rPr>
      <w:b/>
      <w:bCs/>
      <w:caps/>
      <w:sz w:val="20"/>
      <w:szCs w:val="20"/>
    </w:rPr>
  </w:style>
  <w:style w:type="paragraph" w:styleId="2a">
    <w:name w:val="toc 2"/>
    <w:basedOn w:val="a"/>
    <w:next w:val="a"/>
    <w:uiPriority w:val="39"/>
    <w:rsid w:val="00FD1EE5"/>
    <w:pPr>
      <w:spacing w:after="0"/>
      <w:ind w:left="220"/>
      <w:jc w:val="left"/>
    </w:pPr>
    <w:rPr>
      <w:smallCaps/>
      <w:sz w:val="20"/>
      <w:szCs w:val="20"/>
    </w:rPr>
  </w:style>
  <w:style w:type="paragraph" w:styleId="34">
    <w:name w:val="toc 3"/>
    <w:basedOn w:val="a"/>
    <w:next w:val="a"/>
    <w:uiPriority w:val="39"/>
    <w:rsid w:val="00FD1EE5"/>
    <w:pPr>
      <w:spacing w:after="0"/>
      <w:ind w:left="440"/>
      <w:jc w:val="left"/>
    </w:pPr>
    <w:rPr>
      <w:i/>
      <w:iCs/>
      <w:sz w:val="20"/>
      <w:szCs w:val="20"/>
    </w:rPr>
  </w:style>
  <w:style w:type="paragraph" w:styleId="44">
    <w:name w:val="toc 4"/>
    <w:basedOn w:val="a"/>
    <w:next w:val="a"/>
    <w:uiPriority w:val="39"/>
    <w:rsid w:val="00FD1EE5"/>
    <w:pPr>
      <w:spacing w:after="0"/>
      <w:ind w:left="660"/>
      <w:jc w:val="left"/>
    </w:pPr>
    <w:rPr>
      <w:sz w:val="18"/>
      <w:szCs w:val="18"/>
    </w:rPr>
  </w:style>
  <w:style w:type="paragraph" w:styleId="51">
    <w:name w:val="toc 5"/>
    <w:basedOn w:val="a"/>
    <w:next w:val="a"/>
    <w:rsid w:val="00FD1EE5"/>
    <w:pPr>
      <w:spacing w:after="0"/>
      <w:ind w:left="880"/>
      <w:jc w:val="left"/>
    </w:pPr>
    <w:rPr>
      <w:sz w:val="18"/>
      <w:szCs w:val="18"/>
    </w:rPr>
  </w:style>
  <w:style w:type="paragraph" w:styleId="6">
    <w:name w:val="toc 6"/>
    <w:basedOn w:val="a"/>
    <w:next w:val="a"/>
    <w:rsid w:val="00FD1EE5"/>
    <w:pPr>
      <w:spacing w:after="0"/>
      <w:ind w:left="1100"/>
      <w:jc w:val="left"/>
    </w:pPr>
    <w:rPr>
      <w:sz w:val="18"/>
      <w:szCs w:val="18"/>
    </w:rPr>
  </w:style>
  <w:style w:type="paragraph" w:styleId="7">
    <w:name w:val="toc 7"/>
    <w:basedOn w:val="a"/>
    <w:next w:val="a"/>
    <w:rsid w:val="00FD1EE5"/>
    <w:pPr>
      <w:spacing w:after="0"/>
      <w:ind w:left="1320"/>
      <w:jc w:val="left"/>
    </w:pPr>
    <w:rPr>
      <w:sz w:val="18"/>
      <w:szCs w:val="18"/>
    </w:rPr>
  </w:style>
  <w:style w:type="paragraph" w:styleId="8">
    <w:name w:val="toc 8"/>
    <w:basedOn w:val="a"/>
    <w:next w:val="a"/>
    <w:rsid w:val="00FD1EE5"/>
    <w:pPr>
      <w:spacing w:after="0"/>
      <w:ind w:left="1540"/>
      <w:jc w:val="left"/>
    </w:pPr>
    <w:rPr>
      <w:sz w:val="18"/>
      <w:szCs w:val="18"/>
    </w:rPr>
  </w:style>
  <w:style w:type="paragraph" w:styleId="9">
    <w:name w:val="toc 9"/>
    <w:basedOn w:val="a"/>
    <w:next w:val="a"/>
    <w:rsid w:val="00FD1EE5"/>
    <w:pPr>
      <w:spacing w:after="0"/>
      <w:ind w:left="1760"/>
      <w:jc w:val="left"/>
    </w:pPr>
    <w:rPr>
      <w:sz w:val="18"/>
      <w:szCs w:val="18"/>
    </w:rPr>
  </w:style>
  <w:style w:type="paragraph" w:customStyle="1" w:styleId="Style1">
    <w:name w:val="Style1"/>
    <w:basedOn w:val="DocTitle"/>
    <w:rsid w:val="00FD1EE5"/>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FD1EE5"/>
    <w:rPr>
      <w:rFonts w:ascii="Calibri" w:hAnsi="Calibri" w:cs="Calibri"/>
      <w:lang w:val="el-GR"/>
    </w:rPr>
  </w:style>
  <w:style w:type="paragraph" w:styleId="af6">
    <w:name w:val="endnote text"/>
    <w:basedOn w:val="a"/>
    <w:link w:val="Char6"/>
    <w:rsid w:val="00FD1EE5"/>
    <w:rPr>
      <w:sz w:val="20"/>
      <w:szCs w:val="20"/>
    </w:rPr>
  </w:style>
  <w:style w:type="character" w:customStyle="1" w:styleId="Char6">
    <w:name w:val="Κείμενο σημείωσης τέλους Char"/>
    <w:basedOn w:val="a0"/>
    <w:link w:val="af6"/>
    <w:rsid w:val="00FD1EE5"/>
    <w:rPr>
      <w:rFonts w:ascii="Calibri" w:eastAsia="Times New Roman" w:hAnsi="Calibri" w:cs="Calibri"/>
      <w:sz w:val="20"/>
      <w:szCs w:val="20"/>
      <w:lang w:val="en-GB" w:eastAsia="ar-SA"/>
    </w:rPr>
  </w:style>
  <w:style w:type="paragraph" w:customStyle="1" w:styleId="Default">
    <w:name w:val="Default"/>
    <w:rsid w:val="00FD1EE5"/>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FD1EE5"/>
  </w:style>
  <w:style w:type="paragraph" w:styleId="af8">
    <w:name w:val="Body Text Indent"/>
    <w:basedOn w:val="a"/>
    <w:link w:val="Char7"/>
    <w:rsid w:val="00FD1EE5"/>
    <w:pPr>
      <w:ind w:firstLine="1134"/>
    </w:pPr>
    <w:rPr>
      <w:rFonts w:ascii="Arial" w:hAnsi="Arial" w:cs="Arial"/>
    </w:rPr>
  </w:style>
  <w:style w:type="character" w:customStyle="1" w:styleId="Char7">
    <w:name w:val="Σώμα κείμενου με εσοχή Char"/>
    <w:basedOn w:val="a0"/>
    <w:link w:val="af8"/>
    <w:rsid w:val="00FD1EE5"/>
    <w:rPr>
      <w:rFonts w:ascii="Arial" w:eastAsia="Times New Roman" w:hAnsi="Arial" w:cs="Arial"/>
      <w:szCs w:val="24"/>
      <w:lang w:val="en-GB" w:eastAsia="ar-SA"/>
    </w:rPr>
  </w:style>
  <w:style w:type="paragraph" w:customStyle="1" w:styleId="normalwithoutspacing">
    <w:name w:val="normal_without_spacing"/>
    <w:basedOn w:val="a"/>
    <w:rsid w:val="00FD1EE5"/>
    <w:pPr>
      <w:spacing w:after="60"/>
    </w:pPr>
    <w:rPr>
      <w:lang w:val="el-GR"/>
    </w:rPr>
  </w:style>
  <w:style w:type="paragraph" w:customStyle="1" w:styleId="foothanging">
    <w:name w:val="foot_hanging"/>
    <w:basedOn w:val="af5"/>
    <w:rsid w:val="00FD1EE5"/>
    <w:pPr>
      <w:ind w:left="426" w:hanging="426"/>
    </w:pPr>
    <w:rPr>
      <w:szCs w:val="18"/>
    </w:rPr>
  </w:style>
  <w:style w:type="paragraph" w:customStyle="1" w:styleId="-HTML2">
    <w:name w:val="Προ-διαμορφωμένο HTML2"/>
    <w:basedOn w:val="a"/>
    <w:rsid w:val="00FD1E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FD1EE5"/>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FD1EE5"/>
    <w:pPr>
      <w:suppressAutoHyphens w:val="0"/>
      <w:spacing w:line="312" w:lineRule="auto"/>
      <w:ind w:left="283"/>
    </w:pPr>
    <w:rPr>
      <w:rFonts w:cs="Times New Roman"/>
      <w:sz w:val="16"/>
      <w:szCs w:val="16"/>
    </w:rPr>
  </w:style>
  <w:style w:type="paragraph" w:customStyle="1" w:styleId="19">
    <w:name w:val="Χωρίς διάστιχο1"/>
    <w:rsid w:val="00FD1EE5"/>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FD1EE5"/>
    <w:pPr>
      <w:suppressLineNumbers/>
    </w:pPr>
  </w:style>
  <w:style w:type="paragraph" w:customStyle="1" w:styleId="afa">
    <w:name w:val="Επικεφαλίδα πίνακα"/>
    <w:basedOn w:val="af9"/>
    <w:rsid w:val="00FD1EE5"/>
    <w:pPr>
      <w:jc w:val="center"/>
    </w:pPr>
    <w:rPr>
      <w:b/>
      <w:bCs/>
    </w:rPr>
  </w:style>
  <w:style w:type="paragraph" w:customStyle="1" w:styleId="footers">
    <w:name w:val="footers"/>
    <w:basedOn w:val="foothanging"/>
    <w:rsid w:val="00FD1EE5"/>
  </w:style>
  <w:style w:type="paragraph" w:customStyle="1" w:styleId="Standard">
    <w:name w:val="Standard"/>
    <w:rsid w:val="00FD1EE5"/>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FD1EE5"/>
    <w:pPr>
      <w:spacing w:after="120"/>
    </w:pPr>
  </w:style>
  <w:style w:type="paragraph" w:customStyle="1" w:styleId="Footnote">
    <w:name w:val="Footnote"/>
    <w:basedOn w:val="Standard"/>
    <w:rsid w:val="00FD1EE5"/>
    <w:pPr>
      <w:suppressLineNumbers/>
      <w:ind w:left="283" w:hanging="283"/>
    </w:pPr>
    <w:rPr>
      <w:sz w:val="20"/>
      <w:szCs w:val="20"/>
    </w:rPr>
  </w:style>
  <w:style w:type="paragraph" w:customStyle="1" w:styleId="311">
    <w:name w:val="Σώμα κείμενου 31"/>
    <w:basedOn w:val="a"/>
    <w:rsid w:val="00FD1EE5"/>
    <w:rPr>
      <w:sz w:val="16"/>
      <w:szCs w:val="16"/>
    </w:rPr>
  </w:style>
  <w:style w:type="paragraph" w:customStyle="1" w:styleId="fooot">
    <w:name w:val="fooot"/>
    <w:basedOn w:val="footers"/>
    <w:rsid w:val="00FD1EE5"/>
  </w:style>
  <w:style w:type="paragraph" w:customStyle="1" w:styleId="1a">
    <w:name w:val="Κείμενο πλαισίου1"/>
    <w:basedOn w:val="a"/>
    <w:rsid w:val="00FD1EE5"/>
    <w:pPr>
      <w:spacing w:after="0"/>
    </w:pPr>
    <w:rPr>
      <w:rFonts w:ascii="Tahoma" w:hAnsi="Tahoma" w:cs="Tahoma"/>
      <w:sz w:val="16"/>
      <w:szCs w:val="16"/>
    </w:rPr>
  </w:style>
  <w:style w:type="paragraph" w:customStyle="1" w:styleId="1b">
    <w:name w:val="Κείμενο σχολίου1"/>
    <w:basedOn w:val="a"/>
    <w:rsid w:val="00FD1EE5"/>
    <w:rPr>
      <w:sz w:val="20"/>
      <w:szCs w:val="20"/>
    </w:rPr>
  </w:style>
  <w:style w:type="paragraph" w:customStyle="1" w:styleId="1c">
    <w:name w:val="Θέμα σχολίου1"/>
    <w:basedOn w:val="1b"/>
    <w:next w:val="1b"/>
    <w:rsid w:val="00FD1EE5"/>
    <w:rPr>
      <w:b/>
      <w:bCs/>
    </w:rPr>
  </w:style>
  <w:style w:type="paragraph" w:customStyle="1" w:styleId="-HTML1">
    <w:name w:val="Προ-διαμορφωμένο HTML1"/>
    <w:basedOn w:val="a"/>
    <w:rsid w:val="00FD1E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FD1EE5"/>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FD1EE5"/>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FD1EE5"/>
    <w:pPr>
      <w:tabs>
        <w:tab w:val="right" w:leader="dot" w:pos="7091"/>
      </w:tabs>
      <w:ind w:left="2547"/>
    </w:pPr>
  </w:style>
  <w:style w:type="paragraph" w:customStyle="1" w:styleId="afb">
    <w:name w:val="Οριζόντια γραμμή"/>
    <w:basedOn w:val="a"/>
    <w:next w:val="af0"/>
    <w:rsid w:val="00FD1EE5"/>
    <w:pPr>
      <w:suppressLineNumbers/>
      <w:spacing w:after="283"/>
    </w:pPr>
    <w:rPr>
      <w:sz w:val="12"/>
      <w:szCs w:val="12"/>
    </w:rPr>
  </w:style>
  <w:style w:type="paragraph" w:customStyle="1" w:styleId="210">
    <w:name w:val="Σώμα κείμενου 21"/>
    <w:basedOn w:val="a"/>
    <w:rsid w:val="00FD1EE5"/>
    <w:pPr>
      <w:overflowPunct w:val="0"/>
      <w:autoSpaceDE w:val="0"/>
      <w:spacing w:after="0"/>
      <w:textAlignment w:val="baseline"/>
    </w:pPr>
    <w:rPr>
      <w:rFonts w:ascii="Arial" w:hAnsi="Arial" w:cs="Arial"/>
      <w:szCs w:val="20"/>
      <w:lang w:val="el-GR"/>
    </w:rPr>
  </w:style>
  <w:style w:type="paragraph" w:customStyle="1" w:styleId="para-1">
    <w:name w:val="para-1"/>
    <w:basedOn w:val="a"/>
    <w:rsid w:val="00FD1EE5"/>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FD1EE5"/>
    <w:pPr>
      <w:tabs>
        <w:tab w:val="right" w:leader="dot" w:pos="7091"/>
      </w:tabs>
      <w:ind w:left="2547"/>
    </w:pPr>
  </w:style>
  <w:style w:type="paragraph" w:styleId="afc">
    <w:name w:val="Balloon Text"/>
    <w:basedOn w:val="a"/>
    <w:link w:val="Char11"/>
    <w:unhideWhenUsed/>
    <w:rsid w:val="00FD1EE5"/>
    <w:pPr>
      <w:spacing w:after="0"/>
    </w:pPr>
    <w:rPr>
      <w:rFonts w:ascii="Segoe UI" w:hAnsi="Segoe UI" w:cs="Times New Roman"/>
      <w:sz w:val="18"/>
      <w:szCs w:val="18"/>
    </w:rPr>
  </w:style>
  <w:style w:type="character" w:customStyle="1" w:styleId="Char11">
    <w:name w:val="Κείμενο πλαισίου Char1"/>
    <w:basedOn w:val="a0"/>
    <w:link w:val="afc"/>
    <w:rsid w:val="00FD1EE5"/>
    <w:rPr>
      <w:rFonts w:ascii="Segoe UI" w:eastAsia="Times New Roman" w:hAnsi="Segoe UI" w:cs="Times New Roman"/>
      <w:sz w:val="18"/>
      <w:szCs w:val="18"/>
      <w:lang w:val="en-GB" w:eastAsia="ar-SA"/>
    </w:rPr>
  </w:style>
  <w:style w:type="character" w:styleId="afd">
    <w:name w:val="annotation reference"/>
    <w:uiPriority w:val="99"/>
    <w:unhideWhenUsed/>
    <w:rsid w:val="00FD1EE5"/>
    <w:rPr>
      <w:sz w:val="16"/>
      <w:szCs w:val="16"/>
    </w:rPr>
  </w:style>
  <w:style w:type="paragraph" w:styleId="afe">
    <w:name w:val="annotation text"/>
    <w:basedOn w:val="a"/>
    <w:link w:val="Char12"/>
    <w:uiPriority w:val="99"/>
    <w:unhideWhenUsed/>
    <w:rsid w:val="00FD1EE5"/>
    <w:rPr>
      <w:rFonts w:cs="Times New Roman"/>
      <w:sz w:val="20"/>
      <w:szCs w:val="20"/>
    </w:rPr>
  </w:style>
  <w:style w:type="character" w:customStyle="1" w:styleId="Char12">
    <w:name w:val="Κείμενο σχολίου Char1"/>
    <w:basedOn w:val="a0"/>
    <w:link w:val="afe"/>
    <w:uiPriority w:val="99"/>
    <w:rsid w:val="00FD1EE5"/>
    <w:rPr>
      <w:rFonts w:ascii="Calibri" w:eastAsia="Times New Roman" w:hAnsi="Calibri" w:cs="Times New Roman"/>
      <w:sz w:val="20"/>
      <w:szCs w:val="20"/>
      <w:lang w:val="en-GB" w:eastAsia="ar-SA"/>
    </w:rPr>
  </w:style>
  <w:style w:type="paragraph" w:styleId="aff">
    <w:name w:val="annotation subject"/>
    <w:basedOn w:val="afe"/>
    <w:next w:val="afe"/>
    <w:link w:val="Char13"/>
    <w:unhideWhenUsed/>
    <w:rsid w:val="00FD1EE5"/>
    <w:rPr>
      <w:b/>
      <w:bCs/>
    </w:rPr>
  </w:style>
  <w:style w:type="character" w:customStyle="1" w:styleId="Char13">
    <w:name w:val="Θέμα σχολίου Char1"/>
    <w:basedOn w:val="Char12"/>
    <w:link w:val="aff"/>
    <w:rsid w:val="00FD1EE5"/>
    <w:rPr>
      <w:rFonts w:ascii="Calibri" w:eastAsia="Times New Roman" w:hAnsi="Calibri" w:cs="Times New Roman"/>
      <w:b/>
      <w:bCs/>
      <w:sz w:val="20"/>
      <w:szCs w:val="20"/>
      <w:lang w:val="en-GB" w:eastAsia="ar-SA"/>
    </w:rPr>
  </w:style>
  <w:style w:type="paragraph" w:styleId="aff0">
    <w:name w:val="Revision"/>
    <w:hidden/>
    <w:rsid w:val="00FD1EE5"/>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FD1EE5"/>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FD1EE5"/>
    <w:rPr>
      <w:color w:val="605E5C"/>
      <w:shd w:val="clear" w:color="auto" w:fill="E1DFDD"/>
    </w:rPr>
  </w:style>
  <w:style w:type="character" w:customStyle="1" w:styleId="aff2">
    <w:name w:val="Σώμα κειμένου_"/>
    <w:basedOn w:val="a0"/>
    <w:link w:val="49"/>
    <w:rsid w:val="00FD1EE5"/>
    <w:rPr>
      <w:rFonts w:ascii="Calibri" w:eastAsia="Calibri" w:hAnsi="Calibri" w:cs="Calibri"/>
      <w:shd w:val="clear" w:color="auto" w:fill="FFFFFF"/>
    </w:rPr>
  </w:style>
  <w:style w:type="paragraph" w:customStyle="1" w:styleId="49">
    <w:name w:val="Σώμα κειμένου49"/>
    <w:basedOn w:val="a"/>
    <w:link w:val="aff2"/>
    <w:rsid w:val="00FD1EE5"/>
    <w:pPr>
      <w:shd w:val="clear" w:color="auto" w:fill="FFFFFF"/>
      <w:suppressAutoHyphens w:val="0"/>
      <w:spacing w:after="0" w:line="240" w:lineRule="exact"/>
      <w:ind w:hanging="440"/>
      <w:jc w:val="center"/>
    </w:pPr>
    <w:rPr>
      <w:rFonts w:eastAsia="Calibri"/>
      <w:szCs w:val="22"/>
      <w:lang w:val="el-GR" w:eastAsia="en-US"/>
    </w:rPr>
  </w:style>
  <w:style w:type="paragraph" w:customStyle="1" w:styleId="1f">
    <w:name w:val="Σώμα κειμένου1"/>
    <w:basedOn w:val="a"/>
    <w:rsid w:val="00FD1EE5"/>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l-GR"/>
    </w:rPr>
  </w:style>
  <w:style w:type="character" w:customStyle="1" w:styleId="BodytextMicrosoftSansSerif">
    <w:name w:val="Body text + Microsoft Sans Serif"/>
    <w:aliases w:val="7,5 pt"/>
    <w:rsid w:val="00FD1EE5"/>
    <w:rPr>
      <w:rFonts w:ascii="Microsoft Sans Serif" w:eastAsia="Microsoft Sans Serif" w:hAnsi="Microsoft Sans Serif" w:cs="Microsoft Sans Serif" w:hint="default"/>
      <w:b w:val="0"/>
      <w:bCs w:val="0"/>
      <w:i w:val="0"/>
      <w:iCs w:val="0"/>
      <w:smallCaps w:val="0"/>
      <w:strike w:val="0"/>
      <w:dstrike w:val="0"/>
      <w:color w:val="000000"/>
      <w:spacing w:val="0"/>
      <w:w w:val="100"/>
      <w:position w:val="0"/>
      <w:sz w:val="15"/>
      <w:szCs w:val="15"/>
      <w:u w:val="none"/>
      <w:effect w:val="none"/>
      <w:shd w:val="clear" w:color="auto" w:fill="FFFFFF"/>
      <w:lang w:val="el-GR"/>
    </w:rPr>
  </w:style>
  <w:style w:type="character" w:styleId="aff3">
    <w:name w:val="Unresolved Mention"/>
    <w:basedOn w:val="a0"/>
    <w:uiPriority w:val="99"/>
    <w:semiHidden/>
    <w:unhideWhenUsed/>
    <w:rsid w:val="00FD1EE5"/>
    <w:rPr>
      <w:color w:val="605E5C"/>
      <w:shd w:val="clear" w:color="auto" w:fill="E1DFDD"/>
    </w:rPr>
  </w:style>
  <w:style w:type="character" w:customStyle="1" w:styleId="aff4">
    <w:name w:val="Υποσημείωση_"/>
    <w:basedOn w:val="a0"/>
    <w:link w:val="aff5"/>
    <w:rsid w:val="00FD1EE5"/>
    <w:rPr>
      <w:rFonts w:ascii="Calibri" w:eastAsia="Calibri" w:hAnsi="Calibri" w:cs="Calibri"/>
      <w:sz w:val="23"/>
      <w:szCs w:val="23"/>
      <w:shd w:val="clear" w:color="auto" w:fill="FFFFFF"/>
    </w:rPr>
  </w:style>
  <w:style w:type="paragraph" w:customStyle="1" w:styleId="aff5">
    <w:name w:val="Υποσημείωση"/>
    <w:basedOn w:val="a"/>
    <w:link w:val="aff4"/>
    <w:rsid w:val="00FD1EE5"/>
    <w:pPr>
      <w:shd w:val="clear" w:color="auto" w:fill="FFFFFF"/>
      <w:suppressAutoHyphens w:val="0"/>
      <w:spacing w:after="0" w:line="293" w:lineRule="exact"/>
      <w:jc w:val="left"/>
    </w:pPr>
    <w:rPr>
      <w:rFonts w:eastAsia="Calibri"/>
      <w:sz w:val="23"/>
      <w:szCs w:val="23"/>
      <w:lang w:val="el-GR" w:eastAsia="en-US"/>
    </w:rPr>
  </w:style>
  <w:style w:type="character" w:customStyle="1" w:styleId="aff6">
    <w:name w:val="Κεφαλίδα ή υποσέλιδο_"/>
    <w:basedOn w:val="a0"/>
    <w:link w:val="aff7"/>
    <w:rsid w:val="00FD1EE5"/>
    <w:rPr>
      <w:shd w:val="clear" w:color="auto" w:fill="FFFFFF"/>
    </w:rPr>
  </w:style>
  <w:style w:type="paragraph" w:customStyle="1" w:styleId="aff7">
    <w:name w:val="Κεφαλίδα ή υποσέλιδο"/>
    <w:basedOn w:val="a"/>
    <w:link w:val="aff6"/>
    <w:rsid w:val="00FD1EE5"/>
    <w:pPr>
      <w:shd w:val="clear" w:color="auto" w:fill="FFFFFF"/>
      <w:suppressAutoHyphens w:val="0"/>
      <w:spacing w:after="0"/>
      <w:jc w:val="left"/>
    </w:pPr>
    <w:rPr>
      <w:rFonts w:asciiTheme="minorHAnsi" w:eastAsiaTheme="minorHAnsi" w:hAnsiTheme="minorHAnsi" w:cstheme="minorBidi"/>
      <w:szCs w:val="22"/>
      <w:lang w:val="el-GR" w:eastAsia="en-US"/>
    </w:rPr>
  </w:style>
  <w:style w:type="character" w:customStyle="1" w:styleId="110">
    <w:name w:val="Κεφαλίδα ή υποσέλιδο + 11 στ."/>
    <w:basedOn w:val="aff6"/>
    <w:rsid w:val="00FD1EE5"/>
    <w:rPr>
      <w:spacing w:val="0"/>
      <w:sz w:val="22"/>
      <w:szCs w:val="22"/>
      <w:shd w:val="clear" w:color="auto" w:fill="FFFFFF"/>
    </w:rPr>
  </w:style>
  <w:style w:type="character" w:customStyle="1" w:styleId="45">
    <w:name w:val="Σώμα κειμένου (4)_"/>
    <w:basedOn w:val="a0"/>
    <w:rsid w:val="00FD1EE5"/>
    <w:rPr>
      <w:rFonts w:ascii="Calibri" w:eastAsia="Calibri" w:hAnsi="Calibri" w:cs="Calibri"/>
      <w:b w:val="0"/>
      <w:bCs w:val="0"/>
      <w:i w:val="0"/>
      <w:iCs w:val="0"/>
      <w:smallCaps w:val="0"/>
      <w:strike w:val="0"/>
      <w:spacing w:val="0"/>
      <w:sz w:val="18"/>
      <w:szCs w:val="18"/>
    </w:rPr>
  </w:style>
  <w:style w:type="character" w:customStyle="1" w:styleId="2b">
    <w:name w:val="Σώμα κειμένου (2)_"/>
    <w:basedOn w:val="a0"/>
    <w:rsid w:val="00FD1EE5"/>
    <w:rPr>
      <w:rFonts w:ascii="Calibri" w:eastAsia="Calibri" w:hAnsi="Calibri" w:cs="Calibri"/>
      <w:b w:val="0"/>
      <w:bCs w:val="0"/>
      <w:i w:val="0"/>
      <w:iCs w:val="0"/>
      <w:smallCaps w:val="0"/>
      <w:strike w:val="0"/>
      <w:spacing w:val="0"/>
      <w:sz w:val="23"/>
      <w:szCs w:val="23"/>
    </w:rPr>
  </w:style>
  <w:style w:type="character" w:customStyle="1" w:styleId="35">
    <w:name w:val="Σώμα κειμένου (3)_"/>
    <w:basedOn w:val="a0"/>
    <w:link w:val="36"/>
    <w:rsid w:val="00FD1EE5"/>
    <w:rPr>
      <w:rFonts w:ascii="Arial" w:eastAsia="Arial" w:hAnsi="Arial" w:cs="Arial"/>
      <w:sz w:val="23"/>
      <w:szCs w:val="23"/>
      <w:shd w:val="clear" w:color="auto" w:fill="FFFFFF"/>
    </w:rPr>
  </w:style>
  <w:style w:type="paragraph" w:customStyle="1" w:styleId="36">
    <w:name w:val="Σώμα κειμένου (3)"/>
    <w:basedOn w:val="a"/>
    <w:link w:val="35"/>
    <w:rsid w:val="00FD1EE5"/>
    <w:pPr>
      <w:shd w:val="clear" w:color="auto" w:fill="FFFFFF"/>
      <w:suppressAutoHyphens w:val="0"/>
      <w:spacing w:after="0" w:line="274" w:lineRule="exact"/>
      <w:jc w:val="left"/>
    </w:pPr>
    <w:rPr>
      <w:rFonts w:ascii="Arial" w:eastAsia="Arial" w:hAnsi="Arial" w:cs="Arial"/>
      <w:sz w:val="23"/>
      <w:szCs w:val="23"/>
      <w:lang w:val="el-GR" w:eastAsia="en-US"/>
    </w:rPr>
  </w:style>
  <w:style w:type="character" w:customStyle="1" w:styleId="2c">
    <w:name w:val="Λεζάντα πίνακα (2)_"/>
    <w:basedOn w:val="a0"/>
    <w:rsid w:val="00FD1EE5"/>
    <w:rPr>
      <w:rFonts w:ascii="Calibri" w:eastAsia="Calibri" w:hAnsi="Calibri" w:cs="Calibri"/>
      <w:b w:val="0"/>
      <w:bCs w:val="0"/>
      <w:i w:val="0"/>
      <w:iCs w:val="0"/>
      <w:smallCaps w:val="0"/>
      <w:strike w:val="0"/>
      <w:spacing w:val="0"/>
      <w:sz w:val="23"/>
      <w:szCs w:val="23"/>
    </w:rPr>
  </w:style>
  <w:style w:type="character" w:customStyle="1" w:styleId="105">
    <w:name w:val="Σώμα κειμένου + 10;5 στ."/>
    <w:basedOn w:val="aff2"/>
    <w:rsid w:val="00FD1EE5"/>
    <w:rPr>
      <w:rFonts w:ascii="Calibri" w:eastAsia="Calibri" w:hAnsi="Calibri" w:cs="Calibri"/>
      <w:sz w:val="21"/>
      <w:szCs w:val="21"/>
      <w:shd w:val="clear" w:color="auto" w:fill="FFFFFF"/>
    </w:rPr>
  </w:style>
  <w:style w:type="character" w:customStyle="1" w:styleId="aff8">
    <w:name w:val="Σώμα κειμένου + Έντονη γραφή"/>
    <w:basedOn w:val="aff2"/>
    <w:rsid w:val="00FD1EE5"/>
    <w:rPr>
      <w:rFonts w:ascii="Calibri" w:eastAsia="Calibri" w:hAnsi="Calibri" w:cs="Calibri"/>
      <w:b/>
      <w:bCs/>
      <w:sz w:val="23"/>
      <w:szCs w:val="23"/>
      <w:shd w:val="clear" w:color="auto" w:fill="FFFFFF"/>
    </w:rPr>
  </w:style>
  <w:style w:type="character" w:customStyle="1" w:styleId="2d">
    <w:name w:val="Επικεφαλίδα #2_"/>
    <w:basedOn w:val="a0"/>
    <w:rsid w:val="00FD1EE5"/>
    <w:rPr>
      <w:rFonts w:ascii="Calibri" w:eastAsia="Calibri" w:hAnsi="Calibri" w:cs="Calibri"/>
      <w:b w:val="0"/>
      <w:bCs w:val="0"/>
      <w:i w:val="0"/>
      <w:iCs w:val="0"/>
      <w:smallCaps w:val="0"/>
      <w:strike w:val="0"/>
      <w:spacing w:val="0"/>
      <w:sz w:val="23"/>
      <w:szCs w:val="23"/>
    </w:rPr>
  </w:style>
  <w:style w:type="character" w:customStyle="1" w:styleId="52">
    <w:name w:val="Σώμα κειμένου (5)_"/>
    <w:basedOn w:val="a0"/>
    <w:link w:val="53"/>
    <w:rsid w:val="00FD1EE5"/>
    <w:rPr>
      <w:rFonts w:ascii="Calibri" w:eastAsia="Calibri" w:hAnsi="Calibri" w:cs="Calibri"/>
      <w:w w:val="150"/>
      <w:sz w:val="21"/>
      <w:szCs w:val="21"/>
      <w:shd w:val="clear" w:color="auto" w:fill="FFFFFF"/>
    </w:rPr>
  </w:style>
  <w:style w:type="paragraph" w:customStyle="1" w:styleId="53">
    <w:name w:val="Σώμα κειμένου (5)"/>
    <w:basedOn w:val="a"/>
    <w:link w:val="52"/>
    <w:rsid w:val="00FD1EE5"/>
    <w:pPr>
      <w:shd w:val="clear" w:color="auto" w:fill="FFFFFF"/>
      <w:suppressAutoHyphens w:val="0"/>
      <w:spacing w:before="300" w:after="300" w:line="0" w:lineRule="atLeast"/>
      <w:ind w:hanging="300"/>
      <w:jc w:val="left"/>
    </w:pPr>
    <w:rPr>
      <w:rFonts w:eastAsia="Calibri"/>
      <w:w w:val="150"/>
      <w:sz w:val="21"/>
      <w:szCs w:val="21"/>
      <w:lang w:val="el-GR" w:eastAsia="en-US"/>
    </w:rPr>
  </w:style>
  <w:style w:type="character" w:customStyle="1" w:styleId="60">
    <w:name w:val="Σώμα κειμένου (6)_"/>
    <w:basedOn w:val="a0"/>
    <w:rsid w:val="00FD1EE5"/>
    <w:rPr>
      <w:rFonts w:ascii="Calibri" w:eastAsia="Calibri" w:hAnsi="Calibri" w:cs="Calibri"/>
      <w:b w:val="0"/>
      <w:bCs w:val="0"/>
      <w:i w:val="0"/>
      <w:iCs w:val="0"/>
      <w:smallCaps w:val="0"/>
      <w:strike w:val="0"/>
      <w:spacing w:val="0"/>
      <w:sz w:val="21"/>
      <w:szCs w:val="21"/>
    </w:rPr>
  </w:style>
  <w:style w:type="character" w:customStyle="1" w:styleId="1f0">
    <w:name w:val="Επικεφαλίδα #1_"/>
    <w:basedOn w:val="a0"/>
    <w:link w:val="1f1"/>
    <w:rsid w:val="00FD1EE5"/>
    <w:rPr>
      <w:rFonts w:ascii="Arial" w:eastAsia="Arial" w:hAnsi="Arial" w:cs="Arial"/>
      <w:sz w:val="23"/>
      <w:szCs w:val="23"/>
      <w:shd w:val="clear" w:color="auto" w:fill="FFFFFF"/>
    </w:rPr>
  </w:style>
  <w:style w:type="paragraph" w:customStyle="1" w:styleId="1f1">
    <w:name w:val="Επικεφαλίδα #1"/>
    <w:basedOn w:val="a"/>
    <w:link w:val="1f0"/>
    <w:rsid w:val="00FD1EE5"/>
    <w:pPr>
      <w:shd w:val="clear" w:color="auto" w:fill="FFFFFF"/>
      <w:suppressAutoHyphens w:val="0"/>
      <w:spacing w:before="300" w:after="300" w:line="278" w:lineRule="exact"/>
      <w:jc w:val="left"/>
      <w:outlineLvl w:val="0"/>
    </w:pPr>
    <w:rPr>
      <w:rFonts w:ascii="Arial" w:eastAsia="Arial" w:hAnsi="Arial" w:cs="Arial"/>
      <w:sz w:val="23"/>
      <w:szCs w:val="23"/>
      <w:lang w:val="el-GR" w:eastAsia="en-US"/>
    </w:rPr>
  </w:style>
  <w:style w:type="character" w:customStyle="1" w:styleId="6115">
    <w:name w:val="Σώμα κειμένου (6) + 11;5 στ."/>
    <w:basedOn w:val="60"/>
    <w:rsid w:val="00FD1EE5"/>
    <w:rPr>
      <w:rFonts w:ascii="Calibri" w:eastAsia="Calibri" w:hAnsi="Calibri" w:cs="Calibri"/>
      <w:b w:val="0"/>
      <w:bCs w:val="0"/>
      <w:i w:val="0"/>
      <w:iCs w:val="0"/>
      <w:smallCaps w:val="0"/>
      <w:strike w:val="0"/>
      <w:spacing w:val="0"/>
      <w:sz w:val="23"/>
      <w:szCs w:val="23"/>
    </w:rPr>
  </w:style>
  <w:style w:type="character" w:customStyle="1" w:styleId="70">
    <w:name w:val="Σώμα κειμένου (7)_"/>
    <w:basedOn w:val="a0"/>
    <w:link w:val="71"/>
    <w:rsid w:val="00FD1EE5"/>
    <w:rPr>
      <w:rFonts w:ascii="Calibri" w:eastAsia="Calibri" w:hAnsi="Calibri" w:cs="Calibri"/>
      <w:sz w:val="18"/>
      <w:szCs w:val="18"/>
      <w:shd w:val="clear" w:color="auto" w:fill="FFFFFF"/>
    </w:rPr>
  </w:style>
  <w:style w:type="paragraph" w:customStyle="1" w:styleId="71">
    <w:name w:val="Σώμα κειμένου (7)"/>
    <w:basedOn w:val="a"/>
    <w:link w:val="70"/>
    <w:rsid w:val="00FD1EE5"/>
    <w:pPr>
      <w:shd w:val="clear" w:color="auto" w:fill="FFFFFF"/>
      <w:suppressAutoHyphens w:val="0"/>
      <w:spacing w:after="0" w:line="245" w:lineRule="exact"/>
      <w:jc w:val="center"/>
    </w:pPr>
    <w:rPr>
      <w:rFonts w:eastAsia="Calibri"/>
      <w:sz w:val="18"/>
      <w:szCs w:val="18"/>
      <w:lang w:val="el-GR" w:eastAsia="en-US"/>
    </w:rPr>
  </w:style>
  <w:style w:type="character" w:customStyle="1" w:styleId="61">
    <w:name w:val="Σώμα κειμένου (6)"/>
    <w:basedOn w:val="60"/>
    <w:rsid w:val="00FD1EE5"/>
    <w:rPr>
      <w:rFonts w:ascii="Calibri" w:eastAsia="Calibri" w:hAnsi="Calibri" w:cs="Calibri"/>
      <w:b w:val="0"/>
      <w:bCs w:val="0"/>
      <w:i w:val="0"/>
      <w:iCs w:val="0"/>
      <w:smallCaps w:val="0"/>
      <w:strike w:val="0"/>
      <w:spacing w:val="0"/>
      <w:sz w:val="21"/>
      <w:szCs w:val="21"/>
      <w:u w:val="single"/>
    </w:rPr>
  </w:style>
  <w:style w:type="character" w:customStyle="1" w:styleId="62">
    <w:name w:val="Σώμα κειμένου (6) + Έντονη γραφή"/>
    <w:basedOn w:val="60"/>
    <w:rsid w:val="00FD1EE5"/>
    <w:rPr>
      <w:rFonts w:ascii="Calibri" w:eastAsia="Calibri" w:hAnsi="Calibri" w:cs="Calibri"/>
      <w:b/>
      <w:bCs/>
      <w:i w:val="0"/>
      <w:iCs w:val="0"/>
      <w:smallCaps w:val="0"/>
      <w:strike w:val="0"/>
      <w:spacing w:val="0"/>
      <w:sz w:val="21"/>
      <w:szCs w:val="21"/>
    </w:rPr>
  </w:style>
  <w:style w:type="character" w:customStyle="1" w:styleId="80">
    <w:name w:val="Σώμα κειμένου (8)_"/>
    <w:basedOn w:val="a0"/>
    <w:rsid w:val="00FD1EE5"/>
    <w:rPr>
      <w:rFonts w:ascii="Calibri" w:eastAsia="Calibri" w:hAnsi="Calibri" w:cs="Calibri"/>
      <w:b w:val="0"/>
      <w:bCs w:val="0"/>
      <w:i w:val="0"/>
      <w:iCs w:val="0"/>
      <w:smallCaps w:val="0"/>
      <w:strike w:val="0"/>
      <w:spacing w:val="0"/>
      <w:sz w:val="21"/>
      <w:szCs w:val="21"/>
    </w:rPr>
  </w:style>
  <w:style w:type="character" w:customStyle="1" w:styleId="81">
    <w:name w:val="Σώμα κειμένου (8) + Χωρίς έντονη γραφή"/>
    <w:basedOn w:val="80"/>
    <w:rsid w:val="00FD1EE5"/>
    <w:rPr>
      <w:rFonts w:ascii="Calibri" w:eastAsia="Calibri" w:hAnsi="Calibri" w:cs="Calibri"/>
      <w:b/>
      <w:bCs/>
      <w:i w:val="0"/>
      <w:iCs w:val="0"/>
      <w:smallCaps w:val="0"/>
      <w:strike w:val="0"/>
      <w:spacing w:val="0"/>
      <w:sz w:val="21"/>
      <w:szCs w:val="21"/>
    </w:rPr>
  </w:style>
  <w:style w:type="character" w:customStyle="1" w:styleId="82">
    <w:name w:val="Σώμα κειμένου (8)"/>
    <w:basedOn w:val="80"/>
    <w:rsid w:val="00FD1EE5"/>
    <w:rPr>
      <w:rFonts w:ascii="Calibri" w:eastAsia="Calibri" w:hAnsi="Calibri" w:cs="Calibri"/>
      <w:b w:val="0"/>
      <w:bCs w:val="0"/>
      <w:i w:val="0"/>
      <w:iCs w:val="0"/>
      <w:smallCaps w:val="0"/>
      <w:strike w:val="0"/>
      <w:spacing w:val="0"/>
      <w:sz w:val="21"/>
      <w:szCs w:val="21"/>
      <w:u w:val="single"/>
    </w:rPr>
  </w:style>
  <w:style w:type="character" w:customStyle="1" w:styleId="220">
    <w:name w:val="Επικεφαλίδα #2 (2)_"/>
    <w:basedOn w:val="a0"/>
    <w:link w:val="221"/>
    <w:rsid w:val="00FD1EE5"/>
    <w:rPr>
      <w:rFonts w:ascii="Calibri" w:eastAsia="Calibri" w:hAnsi="Calibri" w:cs="Calibri"/>
      <w:sz w:val="21"/>
      <w:szCs w:val="21"/>
      <w:shd w:val="clear" w:color="auto" w:fill="FFFFFF"/>
    </w:rPr>
  </w:style>
  <w:style w:type="paragraph" w:customStyle="1" w:styleId="221">
    <w:name w:val="Επικεφαλίδα #2 (2)"/>
    <w:basedOn w:val="a"/>
    <w:link w:val="220"/>
    <w:rsid w:val="00FD1EE5"/>
    <w:pPr>
      <w:shd w:val="clear" w:color="auto" w:fill="FFFFFF"/>
      <w:suppressAutoHyphens w:val="0"/>
      <w:spacing w:after="0" w:line="461" w:lineRule="exact"/>
      <w:outlineLvl w:val="1"/>
    </w:pPr>
    <w:rPr>
      <w:rFonts w:eastAsia="Calibri"/>
      <w:sz w:val="21"/>
      <w:szCs w:val="21"/>
      <w:lang w:val="el-GR" w:eastAsia="en-US"/>
    </w:rPr>
  </w:style>
  <w:style w:type="character" w:customStyle="1" w:styleId="222">
    <w:name w:val="Επικεφαλίδα #2 (2) + Χωρίς έντονη γραφή"/>
    <w:basedOn w:val="220"/>
    <w:rsid w:val="00FD1EE5"/>
    <w:rPr>
      <w:rFonts w:ascii="Calibri" w:eastAsia="Calibri" w:hAnsi="Calibri" w:cs="Calibri"/>
      <w:b/>
      <w:bCs/>
      <w:sz w:val="21"/>
      <w:szCs w:val="21"/>
      <w:shd w:val="clear" w:color="auto" w:fill="FFFFFF"/>
    </w:rPr>
  </w:style>
  <w:style w:type="character" w:customStyle="1" w:styleId="620">
    <w:name w:val="Σώμα κειμένου (6) + Έντονη γραφή;Διάστιχο 2 στ."/>
    <w:basedOn w:val="60"/>
    <w:rsid w:val="00FD1EE5"/>
    <w:rPr>
      <w:rFonts w:ascii="Calibri" w:eastAsia="Calibri" w:hAnsi="Calibri" w:cs="Calibri"/>
      <w:b/>
      <w:bCs/>
      <w:i w:val="0"/>
      <w:iCs w:val="0"/>
      <w:smallCaps w:val="0"/>
      <w:strike w:val="0"/>
      <w:spacing w:val="40"/>
      <w:sz w:val="21"/>
      <w:szCs w:val="21"/>
    </w:rPr>
  </w:style>
  <w:style w:type="character" w:customStyle="1" w:styleId="820">
    <w:name w:val="Σώμα κειμένου (8) + Διάστιχο 2 στ."/>
    <w:basedOn w:val="80"/>
    <w:rsid w:val="00FD1EE5"/>
    <w:rPr>
      <w:rFonts w:ascii="Calibri" w:eastAsia="Calibri" w:hAnsi="Calibri" w:cs="Calibri"/>
      <w:b w:val="0"/>
      <w:bCs w:val="0"/>
      <w:i w:val="0"/>
      <w:iCs w:val="0"/>
      <w:smallCaps w:val="0"/>
      <w:strike w:val="0"/>
      <w:spacing w:val="40"/>
      <w:sz w:val="21"/>
      <w:szCs w:val="21"/>
    </w:rPr>
  </w:style>
  <w:style w:type="character" w:customStyle="1" w:styleId="63">
    <w:name w:val="Σώμα κειμένου (6) + Έντονη γραφή;Πλάγια γραφή"/>
    <w:basedOn w:val="60"/>
    <w:rsid w:val="00FD1EE5"/>
    <w:rPr>
      <w:rFonts w:ascii="Calibri" w:eastAsia="Calibri" w:hAnsi="Calibri" w:cs="Calibri"/>
      <w:b/>
      <w:bCs/>
      <w:i/>
      <w:iCs/>
      <w:smallCaps w:val="0"/>
      <w:strike w:val="0"/>
      <w:spacing w:val="0"/>
      <w:sz w:val="21"/>
      <w:szCs w:val="21"/>
    </w:rPr>
  </w:style>
  <w:style w:type="character" w:customStyle="1" w:styleId="Georgia11">
    <w:name w:val="Σώμα κειμένου + Georgia;11 στ.;Έντονη γραφή;Πλάγια γραφή"/>
    <w:basedOn w:val="aff2"/>
    <w:rsid w:val="00FD1EE5"/>
    <w:rPr>
      <w:rFonts w:ascii="Georgia" w:eastAsia="Georgia" w:hAnsi="Georgia" w:cs="Georgia"/>
      <w:b/>
      <w:bCs/>
      <w:i/>
      <w:iCs/>
      <w:sz w:val="22"/>
      <w:szCs w:val="22"/>
      <w:shd w:val="clear" w:color="auto" w:fill="FFFFFF"/>
    </w:rPr>
  </w:style>
  <w:style w:type="character" w:customStyle="1" w:styleId="37">
    <w:name w:val="Λεζάντα πίνακα (3)_"/>
    <w:basedOn w:val="a0"/>
    <w:link w:val="38"/>
    <w:rsid w:val="00FD1EE5"/>
    <w:rPr>
      <w:rFonts w:ascii="Calibri" w:eastAsia="Calibri" w:hAnsi="Calibri" w:cs="Calibri"/>
      <w:sz w:val="21"/>
      <w:szCs w:val="21"/>
      <w:shd w:val="clear" w:color="auto" w:fill="FFFFFF"/>
    </w:rPr>
  </w:style>
  <w:style w:type="paragraph" w:customStyle="1" w:styleId="38">
    <w:name w:val="Λεζάντα πίνακα (3)"/>
    <w:basedOn w:val="a"/>
    <w:link w:val="37"/>
    <w:rsid w:val="00FD1EE5"/>
    <w:pPr>
      <w:shd w:val="clear" w:color="auto" w:fill="FFFFFF"/>
      <w:suppressAutoHyphens w:val="0"/>
      <w:spacing w:after="60" w:line="0" w:lineRule="atLeast"/>
      <w:jc w:val="left"/>
    </w:pPr>
    <w:rPr>
      <w:rFonts w:eastAsia="Calibri"/>
      <w:sz w:val="21"/>
      <w:szCs w:val="21"/>
      <w:lang w:val="el-GR" w:eastAsia="en-US"/>
    </w:rPr>
  </w:style>
  <w:style w:type="character" w:customStyle="1" w:styleId="102">
    <w:name w:val="Σώμα κειμένου (10)_"/>
    <w:basedOn w:val="a0"/>
    <w:link w:val="103"/>
    <w:rsid w:val="00FD1EE5"/>
    <w:rPr>
      <w:sz w:val="19"/>
      <w:szCs w:val="19"/>
      <w:shd w:val="clear" w:color="auto" w:fill="FFFFFF"/>
    </w:rPr>
  </w:style>
  <w:style w:type="paragraph" w:customStyle="1" w:styleId="103">
    <w:name w:val="Σώμα κειμένου (10)"/>
    <w:basedOn w:val="a"/>
    <w:link w:val="102"/>
    <w:rsid w:val="00FD1EE5"/>
    <w:pPr>
      <w:shd w:val="clear" w:color="auto" w:fill="FFFFFF"/>
      <w:suppressAutoHyphens w:val="0"/>
      <w:spacing w:after="0" w:line="0" w:lineRule="atLeast"/>
      <w:jc w:val="left"/>
    </w:pPr>
    <w:rPr>
      <w:rFonts w:asciiTheme="minorHAnsi" w:eastAsiaTheme="minorHAnsi" w:hAnsiTheme="minorHAnsi" w:cstheme="minorBidi"/>
      <w:sz w:val="19"/>
      <w:szCs w:val="19"/>
      <w:lang w:val="el-GR" w:eastAsia="en-US"/>
    </w:rPr>
  </w:style>
  <w:style w:type="character" w:customStyle="1" w:styleId="90">
    <w:name w:val="Σώμα κειμένου (9)_"/>
    <w:basedOn w:val="a0"/>
    <w:link w:val="91"/>
    <w:rsid w:val="00FD1EE5"/>
    <w:rPr>
      <w:shd w:val="clear" w:color="auto" w:fill="FFFFFF"/>
    </w:rPr>
  </w:style>
  <w:style w:type="paragraph" w:customStyle="1" w:styleId="91">
    <w:name w:val="Σώμα κειμένου (9)"/>
    <w:basedOn w:val="a"/>
    <w:link w:val="90"/>
    <w:rsid w:val="00FD1EE5"/>
    <w:pPr>
      <w:shd w:val="clear" w:color="auto" w:fill="FFFFFF"/>
      <w:suppressAutoHyphens w:val="0"/>
      <w:spacing w:after="0" w:line="0" w:lineRule="atLeast"/>
      <w:jc w:val="left"/>
    </w:pPr>
    <w:rPr>
      <w:rFonts w:asciiTheme="minorHAnsi" w:eastAsiaTheme="minorHAnsi" w:hAnsiTheme="minorHAnsi" w:cstheme="minorBidi"/>
      <w:szCs w:val="22"/>
      <w:lang w:val="el-GR" w:eastAsia="en-US"/>
    </w:rPr>
  </w:style>
  <w:style w:type="character" w:customStyle="1" w:styleId="aff9">
    <w:name w:val="Λεζάντα πίνακα_"/>
    <w:basedOn w:val="a0"/>
    <w:link w:val="affa"/>
    <w:rsid w:val="00FD1EE5"/>
    <w:rPr>
      <w:rFonts w:ascii="Calibri" w:eastAsia="Calibri" w:hAnsi="Calibri" w:cs="Calibri"/>
      <w:sz w:val="23"/>
      <w:szCs w:val="23"/>
      <w:shd w:val="clear" w:color="auto" w:fill="FFFFFF"/>
    </w:rPr>
  </w:style>
  <w:style w:type="paragraph" w:customStyle="1" w:styleId="affa">
    <w:name w:val="Λεζάντα πίνακα"/>
    <w:basedOn w:val="a"/>
    <w:link w:val="aff9"/>
    <w:rsid w:val="00FD1EE5"/>
    <w:pPr>
      <w:shd w:val="clear" w:color="auto" w:fill="FFFFFF"/>
      <w:suppressAutoHyphens w:val="0"/>
      <w:spacing w:after="0" w:line="437" w:lineRule="exact"/>
    </w:pPr>
    <w:rPr>
      <w:rFonts w:eastAsia="Calibri"/>
      <w:sz w:val="23"/>
      <w:szCs w:val="23"/>
      <w:lang w:val="el-GR" w:eastAsia="en-US"/>
    </w:rPr>
  </w:style>
  <w:style w:type="character" w:customStyle="1" w:styleId="2e">
    <w:name w:val="Επικεφαλίδα #2 + Χωρίς έντονη γραφή"/>
    <w:basedOn w:val="2d"/>
    <w:rsid w:val="00FD1EE5"/>
    <w:rPr>
      <w:rFonts w:ascii="Calibri" w:eastAsia="Calibri" w:hAnsi="Calibri" w:cs="Calibri"/>
      <w:b/>
      <w:bCs/>
      <w:i w:val="0"/>
      <w:iCs w:val="0"/>
      <w:smallCaps w:val="0"/>
      <w:strike w:val="0"/>
      <w:spacing w:val="0"/>
      <w:sz w:val="23"/>
      <w:szCs w:val="23"/>
    </w:rPr>
  </w:style>
  <w:style w:type="character" w:customStyle="1" w:styleId="2f">
    <w:name w:val="Σώμα κειμένου (2)"/>
    <w:basedOn w:val="2b"/>
    <w:rsid w:val="00FD1EE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d"/>
    <w:rsid w:val="00FD1EE5"/>
    <w:rPr>
      <w:rFonts w:ascii="Calibri" w:eastAsia="Calibri" w:hAnsi="Calibri" w:cs="Calibri"/>
      <w:b w:val="0"/>
      <w:bCs w:val="0"/>
      <w:i w:val="0"/>
      <w:iCs w:val="0"/>
      <w:smallCaps w:val="0"/>
      <w:strike w:val="0"/>
      <w:spacing w:val="0"/>
      <w:sz w:val="23"/>
      <w:szCs w:val="23"/>
      <w:u w:val="single"/>
    </w:rPr>
  </w:style>
  <w:style w:type="character" w:customStyle="1" w:styleId="485">
    <w:name w:val="Σώμα κειμένου (4) + 8;5 στ."/>
    <w:basedOn w:val="45"/>
    <w:rsid w:val="00FD1EE5"/>
    <w:rPr>
      <w:rFonts w:ascii="Calibri" w:eastAsia="Calibri" w:hAnsi="Calibri" w:cs="Calibri"/>
      <w:b w:val="0"/>
      <w:bCs w:val="0"/>
      <w:i w:val="0"/>
      <w:iCs w:val="0"/>
      <w:smallCaps w:val="0"/>
      <w:strike w:val="0"/>
      <w:spacing w:val="0"/>
      <w:sz w:val="17"/>
      <w:szCs w:val="17"/>
    </w:rPr>
  </w:style>
  <w:style w:type="character" w:customStyle="1" w:styleId="46">
    <w:name w:val="Λεζάντα πίνακα (4)_"/>
    <w:basedOn w:val="a0"/>
    <w:link w:val="47"/>
    <w:rsid w:val="00FD1EE5"/>
    <w:rPr>
      <w:rFonts w:ascii="Calibri" w:eastAsia="Calibri" w:hAnsi="Calibri" w:cs="Calibri"/>
      <w:sz w:val="18"/>
      <w:szCs w:val="18"/>
      <w:shd w:val="clear" w:color="auto" w:fill="FFFFFF"/>
    </w:rPr>
  </w:style>
  <w:style w:type="paragraph" w:customStyle="1" w:styleId="47">
    <w:name w:val="Λεζάντα πίνακα (4)"/>
    <w:basedOn w:val="a"/>
    <w:link w:val="46"/>
    <w:rsid w:val="00FD1EE5"/>
    <w:pPr>
      <w:shd w:val="clear" w:color="auto" w:fill="FFFFFF"/>
      <w:suppressAutoHyphens w:val="0"/>
      <w:spacing w:after="0" w:line="245" w:lineRule="exact"/>
    </w:pPr>
    <w:rPr>
      <w:rFonts w:eastAsia="Calibri"/>
      <w:sz w:val="18"/>
      <w:szCs w:val="18"/>
      <w:lang w:val="el-GR" w:eastAsia="en-US"/>
    </w:rPr>
  </w:style>
  <w:style w:type="character" w:customStyle="1" w:styleId="2f1">
    <w:name w:val="Λεζάντα πίνακα (2)"/>
    <w:basedOn w:val="2c"/>
    <w:rsid w:val="00FD1EE5"/>
    <w:rPr>
      <w:rFonts w:ascii="Calibri" w:eastAsia="Calibri" w:hAnsi="Calibri" w:cs="Calibri"/>
      <w:b w:val="0"/>
      <w:bCs w:val="0"/>
      <w:i w:val="0"/>
      <w:iCs w:val="0"/>
      <w:smallCaps w:val="0"/>
      <w:strike w:val="0"/>
      <w:spacing w:val="0"/>
      <w:sz w:val="23"/>
      <w:szCs w:val="23"/>
      <w:u w:val="single"/>
    </w:rPr>
  </w:style>
  <w:style w:type="character" w:customStyle="1" w:styleId="111">
    <w:name w:val="Σώμα κειμένου (11)_"/>
    <w:basedOn w:val="a0"/>
    <w:link w:val="112"/>
    <w:rsid w:val="00FD1EE5"/>
    <w:rPr>
      <w:rFonts w:ascii="Calibri" w:eastAsia="Calibri" w:hAnsi="Calibri" w:cs="Calibri"/>
      <w:sz w:val="14"/>
      <w:szCs w:val="14"/>
      <w:shd w:val="clear" w:color="auto" w:fill="FFFFFF"/>
    </w:rPr>
  </w:style>
  <w:style w:type="paragraph" w:customStyle="1" w:styleId="112">
    <w:name w:val="Σώμα κειμένου (11)"/>
    <w:basedOn w:val="a"/>
    <w:link w:val="111"/>
    <w:rsid w:val="00FD1EE5"/>
    <w:pPr>
      <w:shd w:val="clear" w:color="auto" w:fill="FFFFFF"/>
      <w:suppressAutoHyphens w:val="0"/>
      <w:spacing w:after="0" w:line="0" w:lineRule="atLeast"/>
      <w:jc w:val="left"/>
    </w:pPr>
    <w:rPr>
      <w:rFonts w:eastAsia="Calibri"/>
      <w:sz w:val="14"/>
      <w:szCs w:val="14"/>
      <w:lang w:val="el-GR" w:eastAsia="en-US"/>
    </w:rPr>
  </w:style>
  <w:style w:type="character" w:customStyle="1" w:styleId="54">
    <w:name w:val="Λεζάντα πίνακα (5)_"/>
    <w:basedOn w:val="a0"/>
    <w:rsid w:val="00FD1EE5"/>
    <w:rPr>
      <w:rFonts w:ascii="Calibri" w:eastAsia="Calibri" w:hAnsi="Calibri" w:cs="Calibri"/>
      <w:b w:val="0"/>
      <w:bCs w:val="0"/>
      <w:i w:val="0"/>
      <w:iCs w:val="0"/>
      <w:smallCaps w:val="0"/>
      <w:strike w:val="0"/>
      <w:spacing w:val="0"/>
      <w:sz w:val="17"/>
      <w:szCs w:val="17"/>
    </w:rPr>
  </w:style>
  <w:style w:type="character" w:customStyle="1" w:styleId="55">
    <w:name w:val="Λεζάντα πίνακα (5)"/>
    <w:basedOn w:val="54"/>
    <w:rsid w:val="00FD1EE5"/>
    <w:rPr>
      <w:rFonts w:ascii="Calibri" w:eastAsia="Calibri" w:hAnsi="Calibri" w:cs="Calibri"/>
      <w:b w:val="0"/>
      <w:bCs w:val="0"/>
      <w:i w:val="0"/>
      <w:iCs w:val="0"/>
      <w:smallCaps w:val="0"/>
      <w:strike w:val="0"/>
      <w:spacing w:val="0"/>
      <w:sz w:val="17"/>
      <w:szCs w:val="17"/>
      <w:u w:val="single"/>
    </w:rPr>
  </w:style>
  <w:style w:type="character" w:customStyle="1" w:styleId="48">
    <w:name w:val="Σώμα κειμένου (4)"/>
    <w:basedOn w:val="45"/>
    <w:rsid w:val="00FD1EE5"/>
    <w:rPr>
      <w:rFonts w:ascii="Calibri" w:eastAsia="Calibri" w:hAnsi="Calibri" w:cs="Calibri"/>
      <w:b w:val="0"/>
      <w:bCs w:val="0"/>
      <w:i w:val="0"/>
      <w:iCs w:val="0"/>
      <w:smallCaps w:val="0"/>
      <w:strike w:val="0"/>
      <w:spacing w:val="0"/>
      <w:sz w:val="18"/>
      <w:szCs w:val="18"/>
      <w:u w:val="single"/>
    </w:rPr>
  </w:style>
  <w:style w:type="character" w:customStyle="1" w:styleId="120">
    <w:name w:val="Σώμα κειμένου (12)_"/>
    <w:basedOn w:val="a0"/>
    <w:link w:val="121"/>
    <w:rsid w:val="00FD1EE5"/>
    <w:rPr>
      <w:rFonts w:ascii="Calibri" w:eastAsia="Calibri" w:hAnsi="Calibri" w:cs="Calibri"/>
      <w:sz w:val="15"/>
      <w:szCs w:val="15"/>
      <w:shd w:val="clear" w:color="auto" w:fill="FFFFFF"/>
    </w:rPr>
  </w:style>
  <w:style w:type="paragraph" w:customStyle="1" w:styleId="121">
    <w:name w:val="Σώμα κειμένου (12)"/>
    <w:basedOn w:val="a"/>
    <w:link w:val="120"/>
    <w:rsid w:val="00FD1EE5"/>
    <w:pPr>
      <w:shd w:val="clear" w:color="auto" w:fill="FFFFFF"/>
      <w:suppressAutoHyphens w:val="0"/>
      <w:spacing w:after="0" w:line="0" w:lineRule="atLeast"/>
      <w:jc w:val="left"/>
    </w:pPr>
    <w:rPr>
      <w:rFonts w:eastAsia="Calibri"/>
      <w:sz w:val="15"/>
      <w:szCs w:val="15"/>
      <w:lang w:val="el-GR" w:eastAsia="en-US"/>
    </w:rPr>
  </w:style>
  <w:style w:type="character" w:customStyle="1" w:styleId="130">
    <w:name w:val="Σώμα κειμένου (13)_"/>
    <w:basedOn w:val="a0"/>
    <w:link w:val="131"/>
    <w:rsid w:val="00FD1EE5"/>
    <w:rPr>
      <w:rFonts w:ascii="Calibri" w:eastAsia="Calibri" w:hAnsi="Calibri" w:cs="Calibri"/>
      <w:sz w:val="15"/>
      <w:szCs w:val="15"/>
      <w:shd w:val="clear" w:color="auto" w:fill="FFFFFF"/>
    </w:rPr>
  </w:style>
  <w:style w:type="paragraph" w:customStyle="1" w:styleId="131">
    <w:name w:val="Σώμα κειμένου (13)"/>
    <w:basedOn w:val="a"/>
    <w:link w:val="130"/>
    <w:rsid w:val="00FD1EE5"/>
    <w:pPr>
      <w:shd w:val="clear" w:color="auto" w:fill="FFFFFF"/>
      <w:suppressAutoHyphens w:val="0"/>
      <w:spacing w:after="0" w:line="0" w:lineRule="atLeast"/>
      <w:jc w:val="left"/>
    </w:pPr>
    <w:rPr>
      <w:rFonts w:eastAsia="Calibri"/>
      <w:sz w:val="15"/>
      <w:szCs w:val="15"/>
      <w:lang w:val="el-GR" w:eastAsia="en-US"/>
    </w:rPr>
  </w:style>
  <w:style w:type="character" w:customStyle="1" w:styleId="123">
    <w:name w:val="Σώμα κειμένου (12) + Διάστιχο 3 στ."/>
    <w:basedOn w:val="120"/>
    <w:rsid w:val="00FD1EE5"/>
    <w:rPr>
      <w:rFonts w:ascii="Calibri" w:eastAsia="Calibri" w:hAnsi="Calibri" w:cs="Calibri"/>
      <w:spacing w:val="60"/>
      <w:sz w:val="15"/>
      <w:szCs w:val="15"/>
      <w:shd w:val="clear" w:color="auto" w:fill="FFFFFF"/>
    </w:rPr>
  </w:style>
  <w:style w:type="character" w:customStyle="1" w:styleId="2Arial9">
    <w:name w:val="Σώμα κειμένου (2) + Arial;9 στ.;Χωρίς έντονη γραφή"/>
    <w:basedOn w:val="2b"/>
    <w:rsid w:val="00FD1EE5"/>
    <w:rPr>
      <w:rFonts w:ascii="Arial" w:eastAsia="Arial" w:hAnsi="Arial" w:cs="Arial"/>
      <w:b/>
      <w:bCs/>
      <w:i w:val="0"/>
      <w:iCs w:val="0"/>
      <w:smallCaps w:val="0"/>
      <w:strike w:val="0"/>
      <w:spacing w:val="0"/>
      <w:sz w:val="18"/>
      <w:szCs w:val="18"/>
    </w:rPr>
  </w:style>
  <w:style w:type="character" w:customStyle="1" w:styleId="140">
    <w:name w:val="Σώμα κειμένου (14)_"/>
    <w:basedOn w:val="a0"/>
    <w:link w:val="141"/>
    <w:rsid w:val="00FD1EE5"/>
    <w:rPr>
      <w:rFonts w:ascii="Arial" w:eastAsia="Arial" w:hAnsi="Arial" w:cs="Arial"/>
      <w:sz w:val="18"/>
      <w:szCs w:val="18"/>
      <w:shd w:val="clear" w:color="auto" w:fill="FFFFFF"/>
    </w:rPr>
  </w:style>
  <w:style w:type="paragraph" w:customStyle="1" w:styleId="141">
    <w:name w:val="Σώμα κειμένου (14)"/>
    <w:basedOn w:val="a"/>
    <w:link w:val="140"/>
    <w:rsid w:val="00FD1EE5"/>
    <w:pPr>
      <w:shd w:val="clear" w:color="auto" w:fill="FFFFFF"/>
      <w:suppressAutoHyphens w:val="0"/>
      <w:spacing w:after="0" w:line="0" w:lineRule="atLeast"/>
      <w:jc w:val="left"/>
    </w:pPr>
    <w:rPr>
      <w:rFonts w:ascii="Arial" w:eastAsia="Arial" w:hAnsi="Arial" w:cs="Arial"/>
      <w:sz w:val="18"/>
      <w:szCs w:val="18"/>
      <w:lang w:val="el-GR" w:eastAsia="en-US"/>
    </w:rPr>
  </w:style>
  <w:style w:type="character" w:customStyle="1" w:styleId="2f2">
    <w:name w:val="Σώμα κειμένου (2) + Χωρίς έντονη γραφή"/>
    <w:basedOn w:val="2b"/>
    <w:rsid w:val="00FD1EE5"/>
    <w:rPr>
      <w:rFonts w:ascii="Calibri" w:eastAsia="Calibri" w:hAnsi="Calibri" w:cs="Calibri"/>
      <w:b/>
      <w:bCs/>
      <w:i w:val="0"/>
      <w:iCs w:val="0"/>
      <w:smallCaps w:val="0"/>
      <w:strike w:val="0"/>
      <w:spacing w:val="0"/>
      <w:sz w:val="23"/>
      <w:szCs w:val="23"/>
    </w:rPr>
  </w:style>
  <w:style w:type="character" w:customStyle="1" w:styleId="64">
    <w:name w:val="Λεζάντα πίνακα (6)_"/>
    <w:basedOn w:val="a0"/>
    <w:link w:val="65"/>
    <w:rsid w:val="00FD1EE5"/>
    <w:rPr>
      <w:rFonts w:ascii="Calibri" w:eastAsia="Calibri" w:hAnsi="Calibri" w:cs="Calibri"/>
      <w:sz w:val="18"/>
      <w:szCs w:val="18"/>
      <w:shd w:val="clear" w:color="auto" w:fill="FFFFFF"/>
    </w:rPr>
  </w:style>
  <w:style w:type="paragraph" w:customStyle="1" w:styleId="65">
    <w:name w:val="Λεζάντα πίνακα (6)"/>
    <w:basedOn w:val="a"/>
    <w:link w:val="64"/>
    <w:rsid w:val="00FD1EE5"/>
    <w:pPr>
      <w:shd w:val="clear" w:color="auto" w:fill="FFFFFF"/>
      <w:suppressAutoHyphens w:val="0"/>
      <w:spacing w:after="0" w:line="254" w:lineRule="exact"/>
    </w:pPr>
    <w:rPr>
      <w:rFonts w:eastAsia="Calibri"/>
      <w:sz w:val="18"/>
      <w:szCs w:val="18"/>
      <w:lang w:val="el-GR" w:eastAsia="en-US"/>
    </w:rPr>
  </w:style>
  <w:style w:type="character" w:customStyle="1" w:styleId="150">
    <w:name w:val="Σώμα κειμένου (15)_"/>
    <w:basedOn w:val="a0"/>
    <w:link w:val="151"/>
    <w:rsid w:val="00FD1EE5"/>
    <w:rPr>
      <w:rFonts w:ascii="Calibri" w:eastAsia="Calibri" w:hAnsi="Calibri" w:cs="Calibri"/>
      <w:sz w:val="23"/>
      <w:szCs w:val="23"/>
      <w:shd w:val="clear" w:color="auto" w:fill="FFFFFF"/>
    </w:rPr>
  </w:style>
  <w:style w:type="paragraph" w:customStyle="1" w:styleId="151">
    <w:name w:val="Σώμα κειμένου (15)"/>
    <w:basedOn w:val="a"/>
    <w:link w:val="150"/>
    <w:rsid w:val="00FD1EE5"/>
    <w:pPr>
      <w:shd w:val="clear" w:color="auto" w:fill="FFFFFF"/>
      <w:suppressAutoHyphens w:val="0"/>
      <w:spacing w:after="0" w:line="437" w:lineRule="exact"/>
      <w:jc w:val="center"/>
    </w:pPr>
    <w:rPr>
      <w:rFonts w:eastAsia="Calibri"/>
      <w:sz w:val="23"/>
      <w:szCs w:val="23"/>
      <w:lang w:val="el-GR" w:eastAsia="en-US"/>
    </w:rPr>
  </w:style>
  <w:style w:type="character" w:customStyle="1" w:styleId="2f3">
    <w:name w:val="Επικεφαλίδα #2 + Πλάγια γραφή"/>
    <w:basedOn w:val="2d"/>
    <w:rsid w:val="00FD1EE5"/>
    <w:rPr>
      <w:rFonts w:ascii="Calibri" w:eastAsia="Calibri" w:hAnsi="Calibri" w:cs="Calibri"/>
      <w:b w:val="0"/>
      <w:bCs w:val="0"/>
      <w:i/>
      <w:iCs/>
      <w:smallCaps w:val="0"/>
      <w:strike w:val="0"/>
      <w:spacing w:val="0"/>
      <w:sz w:val="23"/>
      <w:szCs w:val="23"/>
    </w:rPr>
  </w:style>
  <w:style w:type="character" w:customStyle="1" w:styleId="2f4">
    <w:name w:val="Σώμα κειμένου (2) + Πλάγια γραφή"/>
    <w:basedOn w:val="2b"/>
    <w:rsid w:val="00FD1EE5"/>
    <w:rPr>
      <w:rFonts w:ascii="Calibri" w:eastAsia="Calibri" w:hAnsi="Calibri" w:cs="Calibri"/>
      <w:b w:val="0"/>
      <w:bCs w:val="0"/>
      <w:i/>
      <w:iCs/>
      <w:smallCaps w:val="0"/>
      <w:strike w:val="0"/>
      <w:spacing w:val="0"/>
      <w:sz w:val="23"/>
      <w:szCs w:val="23"/>
    </w:rPr>
  </w:style>
  <w:style w:type="character" w:customStyle="1" w:styleId="affb">
    <w:name w:val="Σώμα κειμένου + Έντονη γραφή;Πλάγια γραφή"/>
    <w:basedOn w:val="aff2"/>
    <w:rsid w:val="00FD1EE5"/>
    <w:rPr>
      <w:rFonts w:ascii="Calibri" w:eastAsia="Calibri" w:hAnsi="Calibri" w:cs="Calibri"/>
      <w:b/>
      <w:bCs/>
      <w:i/>
      <w:iCs/>
      <w:sz w:val="23"/>
      <w:szCs w:val="23"/>
      <w:shd w:val="clear" w:color="auto" w:fill="FFFFFF"/>
    </w:rPr>
  </w:style>
  <w:style w:type="character" w:customStyle="1" w:styleId="160">
    <w:name w:val="Σώμα κειμένου (16)_"/>
    <w:basedOn w:val="a0"/>
    <w:link w:val="161"/>
    <w:rsid w:val="00FD1EE5"/>
    <w:rPr>
      <w:sz w:val="23"/>
      <w:szCs w:val="23"/>
      <w:shd w:val="clear" w:color="auto" w:fill="FFFFFF"/>
    </w:rPr>
  </w:style>
  <w:style w:type="paragraph" w:customStyle="1" w:styleId="161">
    <w:name w:val="Σώμα κειμένου (16)"/>
    <w:basedOn w:val="a"/>
    <w:link w:val="160"/>
    <w:rsid w:val="00FD1EE5"/>
    <w:pPr>
      <w:shd w:val="clear" w:color="auto" w:fill="FFFFFF"/>
      <w:suppressAutoHyphens w:val="0"/>
      <w:spacing w:after="0" w:line="408" w:lineRule="exact"/>
      <w:jc w:val="left"/>
    </w:pPr>
    <w:rPr>
      <w:rFonts w:asciiTheme="minorHAnsi" w:eastAsiaTheme="minorHAnsi" w:hAnsiTheme="minorHAnsi" w:cstheme="minorBidi"/>
      <w:sz w:val="23"/>
      <w:szCs w:val="23"/>
      <w:lang w:val="el-GR" w:eastAsia="en-US"/>
    </w:rPr>
  </w:style>
  <w:style w:type="character" w:customStyle="1" w:styleId="170">
    <w:name w:val="Σώμα κειμένου (17)_"/>
    <w:basedOn w:val="a0"/>
    <w:link w:val="171"/>
    <w:rsid w:val="00FD1EE5"/>
    <w:rPr>
      <w:rFonts w:ascii="Calibri" w:eastAsia="Calibri" w:hAnsi="Calibri" w:cs="Calibri"/>
      <w:sz w:val="21"/>
      <w:szCs w:val="21"/>
      <w:shd w:val="clear" w:color="auto" w:fill="FFFFFF"/>
    </w:rPr>
  </w:style>
  <w:style w:type="paragraph" w:customStyle="1" w:styleId="171">
    <w:name w:val="Σώμα κειμένου (17)"/>
    <w:basedOn w:val="a"/>
    <w:link w:val="170"/>
    <w:rsid w:val="00FD1EE5"/>
    <w:pPr>
      <w:shd w:val="clear" w:color="auto" w:fill="FFFFFF"/>
      <w:suppressAutoHyphens w:val="0"/>
      <w:spacing w:after="0" w:line="403" w:lineRule="exact"/>
      <w:jc w:val="left"/>
    </w:pPr>
    <w:rPr>
      <w:rFonts w:eastAsia="Calibri"/>
      <w:sz w:val="21"/>
      <w:szCs w:val="21"/>
      <w:lang w:val="el-GR" w:eastAsia="en-US"/>
    </w:rPr>
  </w:style>
  <w:style w:type="character" w:customStyle="1" w:styleId="172">
    <w:name w:val="Σώμα κειμένου (17) + Χωρίς πλάγια γραφή"/>
    <w:basedOn w:val="170"/>
    <w:rsid w:val="00FD1EE5"/>
    <w:rPr>
      <w:rFonts w:ascii="Calibri" w:eastAsia="Calibri" w:hAnsi="Calibri" w:cs="Calibri"/>
      <w:i/>
      <w:iCs/>
      <w:sz w:val="21"/>
      <w:szCs w:val="21"/>
      <w:shd w:val="clear" w:color="auto" w:fill="FFFFFF"/>
    </w:rPr>
  </w:style>
  <w:style w:type="paragraph" w:customStyle="1" w:styleId="2f5">
    <w:name w:val="Σώμα κειμένου2"/>
    <w:basedOn w:val="a"/>
    <w:rsid w:val="00FD1EE5"/>
    <w:pPr>
      <w:shd w:val="clear" w:color="auto" w:fill="FFFFFF"/>
      <w:suppressAutoHyphens w:val="0"/>
      <w:spacing w:after="0" w:line="0" w:lineRule="atLeast"/>
      <w:ind w:hanging="1280"/>
      <w:jc w:val="left"/>
    </w:pPr>
    <w:rPr>
      <w:rFonts w:eastAsia="Calibri"/>
      <w:sz w:val="23"/>
      <w:szCs w:val="23"/>
      <w:lang w:val="el-GR" w:eastAsia="en-US"/>
    </w:rPr>
  </w:style>
  <w:style w:type="paragraph" w:styleId="2f6">
    <w:name w:val="Body Text 2"/>
    <w:basedOn w:val="a"/>
    <w:link w:val="2Char0"/>
    <w:uiPriority w:val="99"/>
    <w:semiHidden/>
    <w:unhideWhenUsed/>
    <w:rsid w:val="00FD1EE5"/>
    <w:pPr>
      <w:spacing w:line="480" w:lineRule="auto"/>
    </w:pPr>
    <w:rPr>
      <w:lang w:eastAsia="zh-CN"/>
    </w:rPr>
  </w:style>
  <w:style w:type="character" w:customStyle="1" w:styleId="2Char0">
    <w:name w:val="Σώμα κείμενου 2 Char"/>
    <w:basedOn w:val="a0"/>
    <w:link w:val="2f6"/>
    <w:uiPriority w:val="99"/>
    <w:semiHidden/>
    <w:rsid w:val="00FD1EE5"/>
    <w:rPr>
      <w:rFonts w:ascii="Calibri" w:eastAsia="Times New Roman" w:hAnsi="Calibri" w:cs="Calibri"/>
      <w:szCs w:val="24"/>
      <w:lang w:val="en-GB" w:eastAsia="zh-CN"/>
    </w:rPr>
  </w:style>
  <w:style w:type="character" w:customStyle="1" w:styleId="CommentReference">
    <w:name w:val="Comment Reference"/>
    <w:rsid w:val="00FD1EE5"/>
    <w:rPr>
      <w:sz w:val="16"/>
    </w:rPr>
  </w:style>
  <w:style w:type="paragraph" w:styleId="affc">
    <w:name w:val="caption"/>
    <w:basedOn w:val="a"/>
    <w:qFormat/>
    <w:rsid w:val="00FD1EE5"/>
    <w:pPr>
      <w:suppressLineNumbers/>
      <w:spacing w:before="120"/>
    </w:pPr>
    <w:rPr>
      <w:rFonts w:cs="Mangal"/>
      <w:i/>
      <w:iCs/>
      <w:sz w:val="24"/>
      <w:lang w:eastAsia="zh-CN"/>
    </w:rPr>
  </w:style>
  <w:style w:type="paragraph" w:customStyle="1" w:styleId="CommentText">
    <w:name w:val="Comment Text"/>
    <w:basedOn w:val="a"/>
    <w:rsid w:val="00FD1EE5"/>
    <w:rPr>
      <w:sz w:val="20"/>
      <w:szCs w:val="20"/>
      <w:lang w:eastAsia="zh-CN"/>
    </w:rPr>
  </w:style>
  <w:style w:type="paragraph" w:customStyle="1" w:styleId="CommentSubject">
    <w:name w:val="Comment Subject"/>
    <w:basedOn w:val="CommentText"/>
    <w:next w:val="CommentText"/>
    <w:rsid w:val="00FD1EE5"/>
    <w:rPr>
      <w:b/>
      <w:bCs/>
    </w:rPr>
  </w:style>
  <w:style w:type="character" w:customStyle="1" w:styleId="1050">
    <w:name w:val="Σώμα κειμένου + 10;5 στ.;Έντονη γραφή"/>
    <w:basedOn w:val="aff2"/>
    <w:rsid w:val="00FD1EE5"/>
    <w:rPr>
      <w:rFonts w:ascii="Calibri" w:eastAsia="Calibri" w:hAnsi="Calibri" w:cs="Calibri"/>
      <w:b/>
      <w:bCs/>
      <w:sz w:val="21"/>
      <w:szCs w:val="21"/>
      <w:shd w:val="clear" w:color="auto" w:fill="FFFFFF"/>
    </w:rPr>
  </w:style>
  <w:style w:type="character" w:customStyle="1" w:styleId="Bodytext">
    <w:name w:val="Body text_"/>
    <w:basedOn w:val="a0"/>
    <w:link w:val="39"/>
    <w:rsid w:val="00FD1EE5"/>
    <w:rPr>
      <w:rFonts w:ascii="Arial Unicode MS" w:eastAsia="Arial Unicode MS" w:hAnsi="Arial Unicode MS" w:cs="Arial Unicode MS"/>
      <w:sz w:val="23"/>
      <w:szCs w:val="23"/>
      <w:shd w:val="clear" w:color="auto" w:fill="FFFFFF"/>
    </w:rPr>
  </w:style>
  <w:style w:type="paragraph" w:customStyle="1" w:styleId="39">
    <w:name w:val="Σώμα κειμένου3"/>
    <w:basedOn w:val="a"/>
    <w:link w:val="Bodytext"/>
    <w:rsid w:val="00FD1EE5"/>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character" w:customStyle="1" w:styleId="BodytextMicrosoftSansSerif75pt">
    <w:name w:val="Body text + Microsoft Sans Serif;7;5 pt"/>
    <w:basedOn w:val="Bodytext"/>
    <w:rsid w:val="00FD1EE5"/>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shd w:val="clear" w:color="auto" w:fill="FFFFFF"/>
      <w:lang w:val="el-GR"/>
    </w:rPr>
  </w:style>
  <w:style w:type="character" w:customStyle="1" w:styleId="2115">
    <w:name w:val="Επικεφαλίδα #2 + 11;5 στ."/>
    <w:basedOn w:val="a0"/>
    <w:rsid w:val="00FD1EE5"/>
    <w:rPr>
      <w:rFonts w:ascii="Calibri" w:eastAsia="Calibri" w:hAnsi="Calibri" w:cs="Calibri"/>
      <w:b w:val="0"/>
      <w:bCs w:val="0"/>
      <w:i w:val="0"/>
      <w:iCs w:val="0"/>
      <w:smallCaps w:val="0"/>
      <w:strike w:val="0"/>
      <w:spacing w:val="0"/>
      <w:sz w:val="23"/>
      <w:szCs w:val="23"/>
      <w:u w:val="single"/>
    </w:rPr>
  </w:style>
  <w:style w:type="character" w:customStyle="1" w:styleId="WW-2">
    <w:name w:val="WW-Χαρακτήρες υποσημείωσης"/>
    <w:rsid w:val="00FD1EE5"/>
  </w:style>
  <w:style w:type="paragraph" w:customStyle="1" w:styleId="affd">
    <w:name w:val="ΣτυλΔημοσιότητας"/>
    <w:basedOn w:val="1"/>
    <w:rsid w:val="00FD1EE5"/>
    <w:pPr>
      <w:keepNext w:val="0"/>
      <w:keepLines/>
      <w:pageBreakBefore w:val="0"/>
      <w:pBdr>
        <w:bottom w:val="none" w:sz="0" w:space="0" w:color="auto"/>
      </w:pBdr>
      <w:tabs>
        <w:tab w:val="left" w:pos="0"/>
      </w:tabs>
      <w:spacing w:before="0" w:after="0" w:line="360" w:lineRule="auto"/>
      <w:jc w:val="center"/>
    </w:pPr>
    <w:rPr>
      <w:rFonts w:ascii="Calibri" w:hAnsi="Calibri" w:cs="Calibri"/>
      <w:bCs w:val="0"/>
      <w:caps/>
      <w:color w:val="auto"/>
      <w:kern w:val="1"/>
      <w:sz w:val="24"/>
      <w:szCs w:val="24"/>
      <w:lang w:val="el-GR" w:eastAsia="zh-CN"/>
    </w:rPr>
  </w:style>
  <w:style w:type="character" w:customStyle="1" w:styleId="66">
    <w:name w:val="Σώμα κειμένου (6) + Χωρίς πλάγια γραφή"/>
    <w:basedOn w:val="a0"/>
    <w:rsid w:val="00FD1EE5"/>
    <w:rPr>
      <w:rFonts w:ascii="Calibri" w:eastAsia="Calibri" w:hAnsi="Calibri" w:cs="Calibri"/>
      <w:b w:val="0"/>
      <w:bCs w:val="0"/>
      <w:i/>
      <w:iCs/>
      <w:smallCaps w:val="0"/>
      <w:strike w:val="0"/>
      <w:spacing w:val="0"/>
      <w:sz w:val="20"/>
      <w:szCs w:val="20"/>
    </w:rPr>
  </w:style>
  <w:style w:type="character" w:customStyle="1" w:styleId="67">
    <w:name w:val="Σώμα κειμένου6"/>
    <w:basedOn w:val="aff2"/>
    <w:rsid w:val="00FD1EE5"/>
    <w:rPr>
      <w:rFonts w:ascii="Calibri" w:eastAsia="Calibri" w:hAnsi="Calibri" w:cs="Calibri"/>
      <w:sz w:val="20"/>
      <w:szCs w:val="20"/>
      <w:u w:val="single"/>
      <w:shd w:val="clear" w:color="auto" w:fill="FFFFFF"/>
    </w:rPr>
  </w:style>
  <w:style w:type="character" w:customStyle="1" w:styleId="1010">
    <w:name w:val="Σώμα κειμένου (10) + 10 στ.;Χωρίς έντονη γραφή;Πλάγια γραφή"/>
    <w:basedOn w:val="a0"/>
    <w:rsid w:val="00FD1EE5"/>
    <w:rPr>
      <w:rFonts w:ascii="Calibri" w:eastAsia="Calibri" w:hAnsi="Calibri" w:cs="Calibri"/>
      <w:b/>
      <w:bCs/>
      <w:i/>
      <w:iCs/>
      <w:smallCaps w:val="0"/>
      <w:strike w:val="0"/>
      <w:spacing w:val="0"/>
      <w:sz w:val="20"/>
      <w:szCs w:val="20"/>
    </w:rPr>
  </w:style>
  <w:style w:type="paragraph" w:styleId="affe">
    <w:name w:val="Title"/>
    <w:basedOn w:val="a"/>
    <w:link w:val="Char8"/>
    <w:qFormat/>
    <w:rsid w:val="00FD1EE5"/>
    <w:pPr>
      <w:suppressAutoHyphens w:val="0"/>
      <w:spacing w:after="0"/>
      <w:jc w:val="center"/>
    </w:pPr>
    <w:rPr>
      <w:rFonts w:ascii="Tahoma" w:hAnsi="Tahoma" w:cs="Tahoma"/>
      <w:b/>
      <w:bCs/>
      <w:sz w:val="24"/>
      <w:u w:val="single"/>
      <w:lang w:val="el-GR" w:eastAsia="el-GR"/>
    </w:rPr>
  </w:style>
  <w:style w:type="character" w:customStyle="1" w:styleId="Char8">
    <w:name w:val="Τίτλος Char"/>
    <w:basedOn w:val="a0"/>
    <w:link w:val="affe"/>
    <w:rsid w:val="00FD1EE5"/>
    <w:rPr>
      <w:rFonts w:ascii="Tahoma" w:eastAsia="Times New Roman" w:hAnsi="Tahoma" w:cs="Tahoma"/>
      <w:b/>
      <w:bCs/>
      <w:sz w:val="24"/>
      <w:szCs w:val="24"/>
      <w:u w:val="single"/>
      <w:lang w:eastAsia="el-GR"/>
    </w:rPr>
  </w:style>
  <w:style w:type="paragraph" w:styleId="Web">
    <w:name w:val="Normal (Web)"/>
    <w:basedOn w:val="a"/>
    <w:uiPriority w:val="99"/>
    <w:semiHidden/>
    <w:unhideWhenUsed/>
    <w:rsid w:val="00FD1EE5"/>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ecxmsonormal">
    <w:name w:val="ecxmsonormal"/>
    <w:basedOn w:val="a"/>
    <w:rsid w:val="00FD1EE5"/>
    <w:pPr>
      <w:suppressAutoHyphens w:val="0"/>
      <w:spacing w:after="324"/>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adhsy.gr/n4412/n4412fulltextlinks.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21882</Words>
  <Characters>118164</Characters>
  <Application>Microsoft Office Word</Application>
  <DocSecurity>0</DocSecurity>
  <Lines>984</Lines>
  <Paragraphs>279</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139767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2025-11-18T10:25:00Z</dcterms:created>
  <dcterms:modified xsi:type="dcterms:W3CDTF">2025-11-18T10:26:00Z</dcterms:modified>
</cp:coreProperties>
</file>